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colors3.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ata3.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drawing3.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layout3.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iagrams/quickStyle3.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0.0 -->
  <w:body>
    <w:p w:rsidR="00895A8A" w:rsidP="0080299C">
      <w:pPr>
        <w:jc w:val="both"/>
        <w:rPr>
          <w:rFonts w:cs="Arial"/>
          <w:lang w:val="es-ES_tradnl"/>
        </w:rPr>
      </w:pPr>
      <w:r w:rsidRPr="00E75267">
        <w:rPr>
          <w:rFonts w:cs="Arial"/>
          <w:noProof/>
          <w:lang w:val="en-US" w:eastAsia="en-US"/>
        </w:rPr>
        <w:drawing>
          <wp:anchor distT="0" distB="0" distL="114300" distR="114300" simplePos="0" relativeHeight="251753472" behindDoc="0" locked="0" layoutInCell="1" allowOverlap="1">
            <wp:simplePos x="0" y="0"/>
            <wp:positionH relativeFrom="margin">
              <wp:posOffset>-642620</wp:posOffset>
            </wp:positionH>
            <wp:positionV relativeFrom="paragraph">
              <wp:posOffset>-904240</wp:posOffset>
            </wp:positionV>
            <wp:extent cx="8312150" cy="107569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60034810\Downloads\turn-a-new-page\turn1.png"/>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a:ext>
                      </a:extLst>
                    </a:blip>
                    <a:stretch>
                      <a:fillRect/>
                    </a:stretch>
                  </pic:blipFill>
                  <pic:spPr bwMode="auto">
                    <a:xfrm rot="10800000" flipH="1" flipV="1">
                      <a:off x="0" y="0"/>
                      <a:ext cx="8312150" cy="107569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5267" w:rsidR="00B11888">
        <w:rPr>
          <w:rFonts w:cs="Arial"/>
          <w:noProof/>
          <w:color w:val="FFFFFF" w:themeColor="background1"/>
          <w:lang w:val="en-US" w:eastAsia="en-US"/>
        </w:rPr>
        <mc:AlternateContent>
          <mc:Choice Requires="wps">
            <w:drawing>
              <wp:anchor distT="0" distB="0" distL="114300" distR="114300" simplePos="0" relativeHeight="251754496" behindDoc="0" locked="0" layoutInCell="1" allowOverlap="1">
                <wp:simplePos x="0" y="0"/>
                <wp:positionH relativeFrom="margin">
                  <wp:posOffset>-342369</wp:posOffset>
                </wp:positionH>
                <wp:positionV relativeFrom="paragraph">
                  <wp:posOffset>6931888</wp:posOffset>
                </wp:positionV>
                <wp:extent cx="6867525" cy="1869743"/>
                <wp:effectExtent l="0" t="0" r="0" b="0"/>
                <wp:wrapNone/>
                <wp:docPr id="1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67525" cy="1869743"/>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E18AA" w:rsidP="00E80347">
                            <w:pPr>
                              <w:pStyle w:val="Title"/>
                              <w:pBdr>
                                <w:bottom w:val="single" w:sz="12" w:space="0" w:color="E9F0F6" w:themeColor="accent1" w:themeTint="33"/>
                              </w:pBdr>
                              <w:spacing w:before="0" w:after="100" w:afterAutospacing="1" w:line="240" w:lineRule="auto"/>
                              <w:ind w:left="0" w:firstLine="0"/>
                              <w:jc w:val="center"/>
                              <w:rPr>
                                <w:color w:val="FFFFFF" w:themeColor="background1"/>
                                <w:sz w:val="32"/>
                                <w:szCs w:val="40"/>
                              </w:rPr>
                            </w:pPr>
                            <w:r w:rsidRPr="00123723">
                              <w:rPr>
                                <w:color w:val="FFFFFF" w:themeColor="background1"/>
                                <w:sz w:val="32"/>
                                <w:szCs w:val="40"/>
                              </w:rPr>
                              <w:t xml:space="preserve">Guía de Implementación de Planes de Muestreo para el Control de Calidad </w:t>
                            </w:r>
                            <w:r>
                              <w:rPr>
                                <w:color w:val="FFFFFF" w:themeColor="background1"/>
                                <w:sz w:val="32"/>
                                <w:szCs w:val="40"/>
                              </w:rPr>
                              <w:t>de</w:t>
                            </w:r>
                            <w:r w:rsidRPr="00123723">
                              <w:rPr>
                                <w:color w:val="FFFFFF" w:themeColor="background1"/>
                                <w:sz w:val="32"/>
                                <w:szCs w:val="40"/>
                              </w:rPr>
                              <w:t xml:space="preserve"> productos geográficos. </w:t>
                            </w:r>
                          </w:p>
                          <w:p w:rsidR="009E18AA" w:rsidRPr="00123723" w:rsidP="00E80347">
                            <w:pPr>
                              <w:pStyle w:val="Title"/>
                              <w:pBdr>
                                <w:bottom w:val="single" w:sz="12" w:space="0" w:color="E9F0F6" w:themeColor="accent1" w:themeTint="33"/>
                              </w:pBdr>
                              <w:spacing w:before="0" w:after="100" w:afterAutospacing="1" w:line="240" w:lineRule="auto"/>
                              <w:ind w:left="0" w:firstLine="0"/>
                              <w:jc w:val="center"/>
                              <w:rPr>
                                <w:color w:val="FFFFFF" w:themeColor="background1"/>
                                <w:sz w:val="32"/>
                                <w:szCs w:val="40"/>
                              </w:rPr>
                            </w:pPr>
                            <w:r w:rsidRPr="00123723">
                              <w:rPr>
                                <w:color w:val="FFFFFF" w:themeColor="background1"/>
                                <w:sz w:val="32"/>
                                <w:szCs w:val="40"/>
                              </w:rPr>
                              <w:t xml:space="preserve">Procedimientos de </w:t>
                            </w:r>
                            <w:r w:rsidR="008137AF">
                              <w:rPr>
                                <w:color w:val="FFFFFF" w:themeColor="background1"/>
                                <w:sz w:val="32"/>
                                <w:szCs w:val="40"/>
                              </w:rPr>
                              <w:t>m</w:t>
                            </w:r>
                            <w:r w:rsidRPr="00123723">
                              <w:rPr>
                                <w:color w:val="FFFFFF" w:themeColor="background1"/>
                                <w:sz w:val="32"/>
                                <w:szCs w:val="40"/>
                              </w:rPr>
                              <w:t xml:space="preserve">uestreo para </w:t>
                            </w:r>
                            <w:r w:rsidR="008137AF">
                              <w:rPr>
                                <w:color w:val="FFFFFF" w:themeColor="background1"/>
                                <w:sz w:val="32"/>
                                <w:szCs w:val="40"/>
                              </w:rPr>
                              <w:t>i</w:t>
                            </w:r>
                            <w:r w:rsidRPr="00123723">
                              <w:rPr>
                                <w:color w:val="FFFFFF" w:themeColor="background1"/>
                                <w:sz w:val="32"/>
                                <w:szCs w:val="40"/>
                              </w:rPr>
                              <w:t xml:space="preserve">nspección por </w:t>
                            </w:r>
                            <w:r w:rsidR="008137AF">
                              <w:rPr>
                                <w:color w:val="FFFFFF" w:themeColor="background1"/>
                                <w:sz w:val="32"/>
                                <w:szCs w:val="40"/>
                              </w:rPr>
                              <w:t>a</w:t>
                            </w:r>
                            <w:r w:rsidRPr="00123723">
                              <w:rPr>
                                <w:color w:val="FFFFFF" w:themeColor="background1"/>
                                <w:sz w:val="32"/>
                                <w:szCs w:val="40"/>
                              </w:rPr>
                              <w:t xml:space="preserve">tributos – Lote </w:t>
                            </w:r>
                            <w:r>
                              <w:rPr>
                                <w:color w:val="FFFFFF" w:themeColor="background1"/>
                                <w:sz w:val="32"/>
                                <w:szCs w:val="40"/>
                              </w:rPr>
                              <w:t>Aislado (</w:t>
                            </w:r>
                            <w:r w:rsidR="008137AF">
                              <w:rPr>
                                <w:color w:val="FFFFFF" w:themeColor="background1"/>
                                <w:sz w:val="32"/>
                                <w:szCs w:val="40"/>
                              </w:rPr>
                              <w:t>de</w:t>
                            </w:r>
                            <w:r>
                              <w:rPr>
                                <w:color w:val="FFFFFF" w:themeColor="background1"/>
                                <w:sz w:val="32"/>
                                <w:szCs w:val="40"/>
                              </w:rPr>
                              <w:t xml:space="preserve"> acuerdo con lo establecido en la n</w:t>
                            </w:r>
                            <w:r w:rsidRPr="00123723">
                              <w:rPr>
                                <w:color w:val="FFFFFF" w:themeColor="background1"/>
                                <w:sz w:val="32"/>
                                <w:szCs w:val="40"/>
                              </w:rPr>
                              <w:t>orma ISO 2859 -</w:t>
                            </w:r>
                            <w:r>
                              <w:rPr>
                                <w:color w:val="FFFFFF" w:themeColor="background1"/>
                                <w:sz w:val="32"/>
                                <w:szCs w:val="40"/>
                              </w:rPr>
                              <w:t>2</w:t>
                            </w:r>
                            <w:r w:rsidRPr="00123723">
                              <w:rPr>
                                <w:color w:val="FFFFFF" w:themeColor="background1"/>
                                <w:sz w:val="32"/>
                                <w:szCs w:val="40"/>
                              </w:rPr>
                              <w:t>)</w:t>
                            </w:r>
                          </w:p>
                          <w:p w:rsidR="009E18AA" w:rsidRPr="00285746" w:rsidP="00B11888">
                            <w:pPr>
                              <w:pStyle w:val="Title"/>
                              <w:pBdr>
                                <w:bottom w:val="single" w:sz="12" w:space="0" w:color="E9F0F6" w:themeColor="accent1" w:themeTint="33"/>
                              </w:pBdr>
                              <w:spacing w:before="0" w:after="0" w:line="240" w:lineRule="auto"/>
                              <w:ind w:left="0" w:firstLine="0"/>
                              <w:rPr>
                                <w:color w:val="FFFFFF" w:themeColor="background1"/>
                                <w:sz w:val="18"/>
                                <w:szCs w:val="26"/>
                                <w:lang w:val="en-US"/>
                              </w:rPr>
                            </w:pPr>
                            <w:r w:rsidRPr="00123723">
                              <w:rPr>
                                <w:color w:val="FFFFFF" w:themeColor="background1"/>
                                <w:sz w:val="18"/>
                                <w:szCs w:val="26"/>
                              </w:rPr>
                              <w:t xml:space="preserve">Norma ISO 2859 Procedimientos de Muestreo para Inspección por Atributos. </w:t>
                            </w:r>
                            <w:r w:rsidRPr="00285746">
                              <w:rPr>
                                <w:color w:val="FFFFFF" w:themeColor="background1"/>
                                <w:sz w:val="18"/>
                                <w:szCs w:val="26"/>
                                <w:lang w:val="en-US"/>
                              </w:rPr>
                              <w:t>(Sampling procedures for inspection by atributes)</w:t>
                            </w:r>
                          </w:p>
                          <w:p w:rsidR="009E18AA" w:rsidRPr="00285746" w:rsidP="00B11888">
                            <w:pPr>
                              <w:pStyle w:val="Title"/>
                              <w:pBdr>
                                <w:bottom w:val="single" w:sz="12" w:space="0" w:color="E9F0F6" w:themeColor="accent1" w:themeTint="33"/>
                              </w:pBdr>
                              <w:spacing w:before="0" w:after="0" w:line="240" w:lineRule="auto"/>
                              <w:ind w:left="0" w:firstLine="0"/>
                              <w:rPr>
                                <w:color w:val="FFFFFF" w:themeColor="background1"/>
                                <w:sz w:val="18"/>
                                <w:szCs w:val="26"/>
                                <w:lang w:val="en-US"/>
                              </w:rPr>
                            </w:pPr>
                            <w:r w:rsidRPr="00285746">
                              <w:rPr>
                                <w:color w:val="FFFFFF" w:themeColor="background1"/>
                                <w:sz w:val="18"/>
                                <w:szCs w:val="26"/>
                                <w:lang w:val="en-US"/>
                              </w:rPr>
                              <w:t>ISO 2859-2:1985 Sampling plans indexed by limiting quality (LQ) for isolated lot inspection</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40.75pt;height:147.2pt;margin-top:545.8pt;margin-left:-26.95pt;mso-height-percent:0;mso-height-relative:page;mso-position-horizontal-relative:margin;mso-width-percent:0;mso-width-relative:page;mso-wrap-distance-bottom:0;mso-wrap-distance-left:9pt;mso-wrap-distance-right:9pt;mso-wrap-distance-top:0;mso-wrap-style:square;position:absolute;visibility:visible;v-text-anchor:top;z-index:251755520" filled="f" stroked="f">
                <v:textbox>
                  <w:txbxContent>
                    <w:p w:rsidR="009E18AA" w:rsidP="00E80347">
                      <w:pPr>
                        <w:pStyle w:val="Title"/>
                        <w:pBdr>
                          <w:bottom w:val="single" w:sz="12" w:space="0" w:color="E9F0F6" w:themeColor="accent1" w:themeTint="33"/>
                        </w:pBdr>
                        <w:spacing w:before="0" w:after="100" w:afterAutospacing="1" w:line="240" w:lineRule="auto"/>
                        <w:ind w:left="0" w:firstLine="0"/>
                        <w:jc w:val="center"/>
                        <w:rPr>
                          <w:color w:val="FFFFFF" w:themeColor="background1"/>
                          <w:sz w:val="32"/>
                          <w:szCs w:val="40"/>
                        </w:rPr>
                      </w:pPr>
                      <w:r w:rsidRPr="00123723">
                        <w:rPr>
                          <w:color w:val="FFFFFF" w:themeColor="background1"/>
                          <w:sz w:val="32"/>
                          <w:szCs w:val="40"/>
                        </w:rPr>
                        <w:t xml:space="preserve">Guía de Implementación de Planes de Muestreo para el Control de Calidad </w:t>
                      </w:r>
                      <w:r>
                        <w:rPr>
                          <w:color w:val="FFFFFF" w:themeColor="background1"/>
                          <w:sz w:val="32"/>
                          <w:szCs w:val="40"/>
                        </w:rPr>
                        <w:t>de</w:t>
                      </w:r>
                      <w:r w:rsidRPr="00123723">
                        <w:rPr>
                          <w:color w:val="FFFFFF" w:themeColor="background1"/>
                          <w:sz w:val="32"/>
                          <w:szCs w:val="40"/>
                        </w:rPr>
                        <w:t xml:space="preserve"> productos geográficos. </w:t>
                      </w:r>
                    </w:p>
                    <w:p w:rsidR="009E18AA" w:rsidRPr="00123723" w:rsidP="00E80347">
                      <w:pPr>
                        <w:pStyle w:val="Title"/>
                        <w:pBdr>
                          <w:bottom w:val="single" w:sz="12" w:space="0" w:color="E9F0F6" w:themeColor="accent1" w:themeTint="33"/>
                        </w:pBdr>
                        <w:spacing w:before="0" w:after="100" w:afterAutospacing="1" w:line="240" w:lineRule="auto"/>
                        <w:ind w:left="0" w:firstLine="0"/>
                        <w:jc w:val="center"/>
                        <w:rPr>
                          <w:color w:val="FFFFFF" w:themeColor="background1"/>
                          <w:sz w:val="32"/>
                          <w:szCs w:val="40"/>
                        </w:rPr>
                      </w:pPr>
                      <w:r w:rsidRPr="00123723">
                        <w:rPr>
                          <w:color w:val="FFFFFF" w:themeColor="background1"/>
                          <w:sz w:val="32"/>
                          <w:szCs w:val="40"/>
                        </w:rPr>
                        <w:t xml:space="preserve">Procedimientos de </w:t>
                      </w:r>
                      <w:r w:rsidR="008137AF">
                        <w:rPr>
                          <w:color w:val="FFFFFF" w:themeColor="background1"/>
                          <w:sz w:val="32"/>
                          <w:szCs w:val="40"/>
                        </w:rPr>
                        <w:t>m</w:t>
                      </w:r>
                      <w:r w:rsidRPr="00123723">
                        <w:rPr>
                          <w:color w:val="FFFFFF" w:themeColor="background1"/>
                          <w:sz w:val="32"/>
                          <w:szCs w:val="40"/>
                        </w:rPr>
                        <w:t xml:space="preserve">uestreo para </w:t>
                      </w:r>
                      <w:r w:rsidR="008137AF">
                        <w:rPr>
                          <w:color w:val="FFFFFF" w:themeColor="background1"/>
                          <w:sz w:val="32"/>
                          <w:szCs w:val="40"/>
                        </w:rPr>
                        <w:t>i</w:t>
                      </w:r>
                      <w:r w:rsidRPr="00123723">
                        <w:rPr>
                          <w:color w:val="FFFFFF" w:themeColor="background1"/>
                          <w:sz w:val="32"/>
                          <w:szCs w:val="40"/>
                        </w:rPr>
                        <w:t xml:space="preserve">nspección por </w:t>
                      </w:r>
                      <w:r w:rsidR="008137AF">
                        <w:rPr>
                          <w:color w:val="FFFFFF" w:themeColor="background1"/>
                          <w:sz w:val="32"/>
                          <w:szCs w:val="40"/>
                        </w:rPr>
                        <w:t>a</w:t>
                      </w:r>
                      <w:r w:rsidRPr="00123723">
                        <w:rPr>
                          <w:color w:val="FFFFFF" w:themeColor="background1"/>
                          <w:sz w:val="32"/>
                          <w:szCs w:val="40"/>
                        </w:rPr>
                        <w:t xml:space="preserve">tributos – Lote </w:t>
                      </w:r>
                      <w:r>
                        <w:rPr>
                          <w:color w:val="FFFFFF" w:themeColor="background1"/>
                          <w:sz w:val="32"/>
                          <w:szCs w:val="40"/>
                        </w:rPr>
                        <w:t>Aislado (</w:t>
                      </w:r>
                      <w:r w:rsidR="008137AF">
                        <w:rPr>
                          <w:color w:val="FFFFFF" w:themeColor="background1"/>
                          <w:sz w:val="32"/>
                          <w:szCs w:val="40"/>
                        </w:rPr>
                        <w:t>de</w:t>
                      </w:r>
                      <w:r>
                        <w:rPr>
                          <w:color w:val="FFFFFF" w:themeColor="background1"/>
                          <w:sz w:val="32"/>
                          <w:szCs w:val="40"/>
                        </w:rPr>
                        <w:t xml:space="preserve"> acuerdo con lo establecido en la n</w:t>
                      </w:r>
                      <w:r w:rsidRPr="00123723">
                        <w:rPr>
                          <w:color w:val="FFFFFF" w:themeColor="background1"/>
                          <w:sz w:val="32"/>
                          <w:szCs w:val="40"/>
                        </w:rPr>
                        <w:t>orma ISO 2859 -</w:t>
                      </w:r>
                      <w:r>
                        <w:rPr>
                          <w:color w:val="FFFFFF" w:themeColor="background1"/>
                          <w:sz w:val="32"/>
                          <w:szCs w:val="40"/>
                        </w:rPr>
                        <w:t>2</w:t>
                      </w:r>
                      <w:r w:rsidRPr="00123723">
                        <w:rPr>
                          <w:color w:val="FFFFFF" w:themeColor="background1"/>
                          <w:sz w:val="32"/>
                          <w:szCs w:val="40"/>
                        </w:rPr>
                        <w:t>)</w:t>
                      </w:r>
                    </w:p>
                    <w:p w:rsidR="009E18AA" w:rsidRPr="00285746" w:rsidP="00B11888">
                      <w:pPr>
                        <w:pStyle w:val="Title"/>
                        <w:pBdr>
                          <w:bottom w:val="single" w:sz="12" w:space="0" w:color="E9F0F6" w:themeColor="accent1" w:themeTint="33"/>
                        </w:pBdr>
                        <w:spacing w:before="0" w:after="0" w:line="240" w:lineRule="auto"/>
                        <w:ind w:left="0" w:firstLine="0"/>
                        <w:rPr>
                          <w:color w:val="FFFFFF" w:themeColor="background1"/>
                          <w:sz w:val="18"/>
                          <w:szCs w:val="26"/>
                          <w:lang w:val="en-US"/>
                        </w:rPr>
                      </w:pPr>
                      <w:r w:rsidRPr="00123723">
                        <w:rPr>
                          <w:color w:val="FFFFFF" w:themeColor="background1"/>
                          <w:sz w:val="18"/>
                          <w:szCs w:val="26"/>
                        </w:rPr>
                        <w:t xml:space="preserve">Norma ISO 2859 Procedimientos de Muestreo para Inspección por Atributos. </w:t>
                      </w:r>
                      <w:r w:rsidRPr="00285746">
                        <w:rPr>
                          <w:color w:val="FFFFFF" w:themeColor="background1"/>
                          <w:sz w:val="18"/>
                          <w:szCs w:val="26"/>
                          <w:lang w:val="en-US"/>
                        </w:rPr>
                        <w:t>(Sampling procedures for inspection by atributes)</w:t>
                      </w:r>
                    </w:p>
                    <w:p w:rsidR="009E18AA" w:rsidRPr="00285746" w:rsidP="00B11888">
                      <w:pPr>
                        <w:pStyle w:val="Title"/>
                        <w:pBdr>
                          <w:bottom w:val="single" w:sz="12" w:space="0" w:color="E9F0F6" w:themeColor="accent1" w:themeTint="33"/>
                        </w:pBdr>
                        <w:spacing w:before="0" w:after="0" w:line="240" w:lineRule="auto"/>
                        <w:ind w:left="0" w:firstLine="0"/>
                        <w:rPr>
                          <w:color w:val="FFFFFF" w:themeColor="background1"/>
                          <w:sz w:val="18"/>
                          <w:szCs w:val="26"/>
                          <w:lang w:val="en-US"/>
                        </w:rPr>
                      </w:pPr>
                      <w:r w:rsidRPr="00285746">
                        <w:rPr>
                          <w:color w:val="FFFFFF" w:themeColor="background1"/>
                          <w:sz w:val="18"/>
                          <w:szCs w:val="26"/>
                          <w:lang w:val="en-US"/>
                        </w:rPr>
                        <w:t>ISO 2859-2:1985 Sampling plans indexed by limiting quality (LQ) for isolated lot inspection</w:t>
                      </w:r>
                    </w:p>
                  </w:txbxContent>
                </v:textbox>
                <w10:wrap anchorx="margin"/>
              </v:shape>
            </w:pict>
          </mc:Fallback>
        </mc:AlternateContent>
      </w:r>
      <w:r w:rsidRPr="00E75267" w:rsidR="00123723">
        <w:rPr>
          <w:rFonts w:cs="Arial"/>
          <w:noProof/>
          <w:lang w:val="en-US" w:eastAsia="en-US"/>
        </w:rPr>
        <mc:AlternateContent>
          <mc:Choice Requires="wps">
            <w:drawing>
              <wp:anchor distT="0" distB="0" distL="114300" distR="114300" simplePos="0" relativeHeight="251756544" behindDoc="0" locked="0" layoutInCell="1" allowOverlap="1">
                <wp:simplePos x="0" y="0"/>
                <wp:positionH relativeFrom="column">
                  <wp:posOffset>5979052</wp:posOffset>
                </wp:positionH>
                <wp:positionV relativeFrom="paragraph">
                  <wp:posOffset>8120787</wp:posOffset>
                </wp:positionV>
                <wp:extent cx="1033780" cy="630555"/>
                <wp:effectExtent l="0" t="0" r="0" b="0"/>
                <wp:wrapNone/>
                <wp:docPr id="14"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rot="10800000" flipV="1">
                          <a:off x="0" y="0"/>
                          <a:ext cx="1033780" cy="6305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E18AA" w:rsidRPr="008E66BA" w:rsidP="008E66BA">
                            <w:pPr>
                              <w:tabs>
                                <w:tab w:val="left" w:pos="284"/>
                              </w:tabs>
                              <w:jc w:val="right"/>
                              <w:rPr>
                                <w:b/>
                                <w:i/>
                                <w:color w:val="FFFFFF" w:themeColor="background1"/>
                                <w:sz w:val="56"/>
                                <w14:shadow w14:blurRad="63500" w14:dist="50800" w14:dir="10800000" w14:sx="0" w14:sy="0" w14:kx="0" w14:ky="0" w14:algn="none">
                                  <w14:srgbClr w14:val="000000">
                                    <w14:alpha w14:val="50000"/>
                                  </w14:srgbClr>
                                </w14:shadow>
                              </w:rPr>
                            </w:pPr>
                            <w:r w:rsidRPr="008E66BA">
                              <w:rPr>
                                <w:b/>
                                <w:i/>
                                <w:color w:val="FFFFFF" w:themeColor="background1"/>
                                <w:sz w:val="56"/>
                                <w14:shadow w14:blurRad="63500" w14:dist="50800" w14:dir="10800000" w14:sx="0" w14:sy="0" w14:kx="0" w14:ky="0" w14:algn="none">
                                  <w14:srgbClr w14:val="000000">
                                    <w14:alpha w14:val="50000"/>
                                  </w14:srgbClr>
                                </w14:shadow>
                              </w:rPr>
                              <w:fldChar w:fldCharType="begin"/>
                            </w:r>
                            <w:r w:rsidRPr="008E66BA">
                              <w:rPr>
                                <w:b/>
                                <w:i/>
                                <w:color w:val="FFFFFF" w:themeColor="background1"/>
                                <w:sz w:val="56"/>
                                <w14:shadow w14:blurRad="63500" w14:dist="50800" w14:dir="10800000" w14:sx="0" w14:sy="0" w14:kx="0" w14:ky="0" w14:algn="none">
                                  <w14:srgbClr w14:val="000000">
                                    <w14:alpha w14:val="50000"/>
                                  </w14:srgbClr>
                                </w14:shadow>
                              </w:rPr>
                              <w:instrText xml:space="preserve"> DATE  \@ "yyyy"  \* MERGEFORMAT </w:instrText>
                            </w:r>
                            <w:r w:rsidRPr="008E66BA">
                              <w:rPr>
                                <w:b/>
                                <w:i/>
                                <w:color w:val="FFFFFF" w:themeColor="background1"/>
                                <w:sz w:val="56"/>
                                <w14:shadow w14:blurRad="63500" w14:dist="50800" w14:dir="10800000" w14:sx="0" w14:sy="0" w14:kx="0" w14:ky="0" w14:algn="none">
                                  <w14:srgbClr w14:val="000000">
                                    <w14:alpha w14:val="50000"/>
                                  </w14:srgbClr>
                                </w14:shadow>
                              </w:rPr>
                              <w:fldChar w:fldCharType="separate"/>
                            </w:r>
                            <w:r w:rsidR="00A96079">
                              <w:rPr>
                                <w:b/>
                                <w:i/>
                                <w:noProof/>
                                <w:color w:val="FFFFFF" w:themeColor="background1"/>
                                <w:sz w:val="56"/>
                                <w14:shadow w14:blurRad="63500" w14:dist="50800" w14:dir="10800000" w14:sx="0" w14:sy="0" w14:kx="0" w14:ky="0" w14:algn="none">
                                  <w14:srgbClr w14:val="000000">
                                    <w14:alpha w14:val="50000"/>
                                  </w14:srgbClr>
                                </w14:shadow>
                              </w:rPr>
                              <w:t>2021</w:t>
                            </w:r>
                            <w:r w:rsidRPr="008E66BA">
                              <w:rPr>
                                <w:b/>
                                <w:i/>
                                <w:color w:val="FFFFFF" w:themeColor="background1"/>
                                <w:sz w:val="56"/>
                                <w14:shadow w14:blurRad="63500" w14:dist="50800" w14:dir="10800000" w14:sx="0" w14:sy="0" w14:kx="0" w14:ky="0" w14:algn="none">
                                  <w14:srgbClr w14:val="000000">
                                    <w14:alpha w14:val="50000"/>
                                  </w14:srgbClr>
                                </w14:shadow>
                              </w:rPr>
                              <w:fldChar w:fldCharType="end"/>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4" o:spid="_x0000_s1026" style="width:81.4pt;height:49.65pt;margin-top:639.45pt;margin-left:470.8pt;flip:y;mso-height-percent:0;mso-height-relative:page;mso-width-percent:0;mso-width-relative:page;mso-wrap-distance-bottom:0;mso-wrap-distance-left:9pt;mso-wrap-distance-right:9pt;mso-wrap-distance-top:0;mso-wrap-style:square;position:absolute;rotation:180;visibility:visible;v-text-anchor:top;z-index:251757568" filled="f" stroked="f">
                <v:textbox>
                  <w:txbxContent>
                    <w:p w:rsidR="009E18AA" w:rsidRPr="008E66BA" w:rsidP="008E66BA">
                      <w:pPr>
                        <w:tabs>
                          <w:tab w:val="left" w:pos="284"/>
                        </w:tabs>
                        <w:jc w:val="right"/>
                        <w:rPr>
                          <w:b/>
                          <w:i/>
                          <w:color w:val="FFFFFF" w:themeColor="background1"/>
                          <w:sz w:val="56"/>
                          <w14:shadow w14:blurRad="63500" w14:dist="50800" w14:dir="10800000" w14:sx="0" w14:sy="0" w14:kx="0" w14:ky="0" w14:algn="none">
                            <w14:srgbClr w14:val="000000">
                              <w14:alpha w14:val="50000"/>
                            </w14:srgbClr>
                          </w14:shadow>
                        </w:rPr>
                      </w:pPr>
                      <w:r w:rsidRPr="008E66BA">
                        <w:rPr>
                          <w:b/>
                          <w:i/>
                          <w:color w:val="FFFFFF" w:themeColor="background1"/>
                          <w:sz w:val="56"/>
                          <w14:shadow w14:blurRad="63500" w14:dist="50800" w14:dir="10800000" w14:sx="0" w14:sy="0" w14:kx="0" w14:ky="0" w14:algn="none">
                            <w14:srgbClr w14:val="000000">
                              <w14:alpha w14:val="50000"/>
                            </w14:srgbClr>
                          </w14:shadow>
                        </w:rPr>
                        <w:fldChar w:fldCharType="begin"/>
                      </w:r>
                      <w:r w:rsidRPr="008E66BA">
                        <w:rPr>
                          <w:b/>
                          <w:i/>
                          <w:color w:val="FFFFFF" w:themeColor="background1"/>
                          <w:sz w:val="56"/>
                          <w14:shadow w14:blurRad="63500" w14:dist="50800" w14:dir="10800000" w14:sx="0" w14:sy="0" w14:kx="0" w14:ky="0" w14:algn="none">
                            <w14:srgbClr w14:val="000000">
                              <w14:alpha w14:val="50000"/>
                            </w14:srgbClr>
                          </w14:shadow>
                        </w:rPr>
                        <w:instrText xml:space="preserve"> DATE  \@ "yyyy"  \* MERGEFORMAT </w:instrText>
                      </w:r>
                      <w:r w:rsidRPr="008E66BA">
                        <w:rPr>
                          <w:b/>
                          <w:i/>
                          <w:color w:val="FFFFFF" w:themeColor="background1"/>
                          <w:sz w:val="56"/>
                          <w14:shadow w14:blurRad="63500" w14:dist="50800" w14:dir="10800000" w14:sx="0" w14:sy="0" w14:kx="0" w14:ky="0" w14:algn="none">
                            <w14:srgbClr w14:val="000000">
                              <w14:alpha w14:val="50000"/>
                            </w14:srgbClr>
                          </w14:shadow>
                        </w:rPr>
                        <w:fldChar w:fldCharType="separate"/>
                      </w:r>
                      <w:r w:rsidR="00A96079">
                        <w:rPr>
                          <w:b/>
                          <w:i/>
                          <w:noProof/>
                          <w:color w:val="FFFFFF" w:themeColor="background1"/>
                          <w:sz w:val="56"/>
                          <w14:shadow w14:blurRad="63500" w14:dist="50800" w14:dir="10800000" w14:sx="0" w14:sy="0" w14:kx="0" w14:ky="0" w14:algn="none">
                            <w14:srgbClr w14:val="000000">
                              <w14:alpha w14:val="50000"/>
                            </w14:srgbClr>
                          </w14:shadow>
                        </w:rPr>
                        <w:t>2021</w:t>
                      </w:r>
                      <w:r w:rsidRPr="008E66BA">
                        <w:rPr>
                          <w:b/>
                          <w:i/>
                          <w:color w:val="FFFFFF" w:themeColor="background1"/>
                          <w:sz w:val="56"/>
                          <w14:shadow w14:blurRad="63500" w14:dist="50800" w14:dir="10800000" w14:sx="0" w14:sy="0" w14:kx="0" w14:ky="0" w14:algn="none">
                            <w14:srgbClr w14:val="000000">
                              <w14:alpha w14:val="50000"/>
                            </w14:srgbClr>
                          </w14:shadow>
                        </w:rPr>
                        <w:fldChar w:fldCharType="end"/>
                      </w:r>
                    </w:p>
                  </w:txbxContent>
                </v:textbox>
              </v:rect>
            </w:pict>
          </mc:Fallback>
        </mc:AlternateContent>
      </w:r>
      <w:r w:rsidRPr="00E75267" w:rsidR="001A56E7">
        <w:rPr>
          <w:rFonts w:cs="Arial"/>
          <w:noProof/>
          <w:lang w:val="en-US" w:eastAsia="en-US"/>
        </w:rPr>
        <mc:AlternateContent>
          <mc:Choice Requires="wps">
            <w:drawing>
              <wp:anchor distT="0" distB="0" distL="114300" distR="114300" simplePos="0" relativeHeight="251751424" behindDoc="0" locked="0" layoutInCell="1" allowOverlap="1">
                <wp:simplePos x="0" y="0"/>
                <wp:positionH relativeFrom="column">
                  <wp:posOffset>4330700</wp:posOffset>
                </wp:positionH>
                <wp:positionV relativeFrom="paragraph">
                  <wp:posOffset>9049385</wp:posOffset>
                </wp:positionV>
                <wp:extent cx="2374900" cy="342900"/>
                <wp:effectExtent l="0" t="0" r="0" b="12700"/>
                <wp:wrapNone/>
                <wp:docPr id="13"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4900" cy="3429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E18AA" w:rsidRPr="00751268" w:rsidP="0086428F">
                            <w:pPr>
                              <w:ind w:left="1416" w:hanging="1416"/>
                              <w:jc w:val="right"/>
                              <w:rPr>
                                <w:b/>
                                <w:i/>
                                <w:color w:val="EAE8E8" w:themeColor="accent6" w:themeTint="33"/>
                              </w:rPr>
                            </w:pPr>
                            <w:r w:rsidRPr="00751268">
                              <w:rPr>
                                <w:b/>
                                <w:i/>
                                <w:color w:val="EAE8E8" w:themeColor="accent6" w:themeTint="33"/>
                              </w:rPr>
                              <w:t>Autor:</w:t>
                            </w:r>
                            <w:sdt>
                              <w:sdtPr>
                                <w:rPr>
                                  <w:b/>
                                  <w:i/>
                                  <w:color w:val="EAE8E8" w:themeColor="accent6" w:themeTint="33"/>
                                </w:rPr>
                                <w:alias w:val="Autor"/>
                                <w:id w:val="1961754188"/>
                                <w:dataBinding w:prefixMappings="xmlns:ns0='http://purl.org/dc/elements/1.1/' xmlns:ns1='http://schemas.openxmlformats.org/package/2006/metadata/core-properties' " w:xpath="/ns1:coreProperties[1]/ns0:creator[1]" w:storeItemID="{6C3C8BC8-F283-45AE-878A-BAB7291924A1}"/>
                                <w:text/>
                              </w:sdtPr>
                              <w:sdtContent>
                                <w:r>
                                  <w:rPr>
                                    <w:b/>
                                    <w:i/>
                                    <w:color w:val="EAE8E8" w:themeColor="accent6" w:themeTint="33"/>
                                    <w:lang w:val="es-CO"/>
                                  </w:rPr>
                                  <w:t>Diego Bustamante</w:t>
                                </w:r>
                              </w:sdtContent>
                            </w:sdt>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5" o:spid="_x0000_s1027" type="#_x0000_t202" style="width:187pt;height:27pt;margin-top:712.55pt;margin-left:341pt;mso-height-percent:0;mso-height-relative:page;mso-width-percent:0;mso-width-relative:page;mso-wrap-distance-bottom:0;mso-wrap-distance-left:9pt;mso-wrap-distance-right:9pt;mso-wrap-distance-top:0;mso-wrap-style:square;position:absolute;visibility:visible;v-text-anchor:top;z-index:251752448" filled="f" stroked="f">
                <v:textbox>
                  <w:txbxContent>
                    <w:p w:rsidR="009E18AA" w:rsidRPr="00751268" w:rsidP="0086428F">
                      <w:pPr>
                        <w:ind w:left="1416" w:hanging="1416"/>
                        <w:jc w:val="right"/>
                        <w:rPr>
                          <w:b/>
                          <w:i/>
                          <w:color w:val="EAE8E8" w:themeColor="accent6" w:themeTint="33"/>
                        </w:rPr>
                      </w:pPr>
                      <w:r w:rsidRPr="00751268">
                        <w:rPr>
                          <w:b/>
                          <w:i/>
                          <w:color w:val="EAE8E8" w:themeColor="accent6" w:themeTint="33"/>
                        </w:rPr>
                        <w:t>Autor:</w:t>
                      </w:r>
                      <w:sdt>
                        <w:sdtPr>
                          <w:rPr>
                            <w:b/>
                            <w:i/>
                            <w:color w:val="EAE8E8" w:themeColor="accent6" w:themeTint="33"/>
                          </w:rPr>
                          <w:alias w:val="Autor"/>
                          <w:id w:val="674382310"/>
                          <w:dataBinding w:prefixMappings="xmlns:ns0='http://purl.org/dc/elements/1.1/' xmlns:ns1='http://schemas.openxmlformats.org/package/2006/metadata/core-properties' " w:xpath="/ns1:coreProperties[1]/ns0:creator[1]" w:storeItemID="{6C3C8BC8-F283-45AE-878A-BAB7291924A1}"/>
                          <w:text/>
                        </w:sdtPr>
                        <w:sdtContent>
                          <w:r>
                            <w:rPr>
                              <w:b/>
                              <w:i/>
                              <w:color w:val="EAE8E8" w:themeColor="accent6" w:themeTint="33"/>
                              <w:lang w:val="es-CO"/>
                            </w:rPr>
                            <w:t>Diego Bustamante</w:t>
                          </w:r>
                        </w:sdtContent>
                      </w:sdt>
                    </w:p>
                  </w:txbxContent>
                </v:textbox>
              </v:shape>
            </w:pict>
          </mc:Fallback>
        </mc:AlternateContent>
      </w:r>
      <w:r w:rsidR="005073C1">
        <w:rPr>
          <w:rFonts w:cs="Arial"/>
          <w:lang w:val="es-ES_tradnl"/>
        </w:rPr>
        <w:t>33</w:t>
      </w:r>
      <w:r w:rsidRPr="00E75267" w:rsidR="00751268">
        <w:rPr>
          <w:rFonts w:cs="Arial"/>
          <w:noProof/>
          <w:lang w:val="en-US" w:eastAsia="en-US"/>
        </w:rPr>
        <mc:AlternateContent>
          <mc:Choice Requires="wps">
            <w:drawing>
              <wp:inline distT="0" distB="0" distL="0" distR="0">
                <wp:extent cx="315595" cy="315595"/>
                <wp:effectExtent l="0" t="0" r="0" b="0"/>
                <wp:docPr id="6"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15595" cy="3155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rect id="AutoShape 1" o:spid="_x0000_i1028" style="width:24.85pt;height:24.85pt;mso-left-percent:-10001;mso-position-horizontal-relative:char;mso-position-vertical-relative:line;mso-top-percent:-10001;mso-wrap-style:square;visibility:visible;v-text-anchor:top" filled="f" stroked="f">
                <o:lock v:ext="edit" aspectratio="t"/>
                <w10:wrap type="none"/>
                <w10:anchorlock/>
              </v:rect>
            </w:pict>
          </mc:Fallback>
        </mc:AlternateContent>
      </w:r>
      <w:r w:rsidRPr="00E75267" w:rsidR="005E008D">
        <w:rPr>
          <w:rFonts w:cs="Arial"/>
          <w:lang w:val="es-ES_tradnl"/>
        </w:rPr>
        <w:br w:type="page"/>
      </w:r>
      <w:r w:rsidRPr="00E75267" w:rsidR="006D385C">
        <w:rPr>
          <w:rFonts w:cs="Arial"/>
          <w:lang w:val="es-ES_tradnl"/>
        </w:rPr>
        <w:softHyphen/>
      </w:r>
      <w:r w:rsidRPr="00E75267" w:rsidR="006D385C">
        <w:rPr>
          <w:rFonts w:cs="Arial"/>
          <w:lang w:val="es-ES_tradnl"/>
        </w:rPr>
        <w:softHyphen/>
      </w:r>
    </w:p>
    <w:p w:rsidR="00A74E3B" w:rsidP="00A74E3B">
      <w:pPr>
        <w:spacing w:after="160" w:line="256" w:lineRule="auto"/>
        <w:jc w:val="center"/>
        <w:rPr>
          <w:rFonts w:ascii="Calibri" w:eastAsia="Calibri" w:hAnsi="Calibri" w:cs="Times New Roman"/>
          <w:b/>
          <w:color w:val="4472C4"/>
          <w:sz w:val="24"/>
          <w:szCs w:val="24"/>
          <w:lang w:val="es-MX" w:eastAsia="en-US"/>
        </w:rPr>
      </w:pPr>
      <w:r>
        <w:rPr>
          <w:rFonts w:ascii="Calibri" w:eastAsia="Calibri" w:hAnsi="Calibri" w:cs="Times New Roman"/>
          <w:b/>
          <w:color w:val="4472C4"/>
          <w:sz w:val="24"/>
          <w:szCs w:val="24"/>
          <w:lang w:val="es-MX" w:eastAsia="en-US"/>
        </w:rPr>
        <w:t>INFORMACIÓN DEL DOCUMENTO</w:t>
      </w:r>
    </w:p>
    <w:tbl>
      <w:tblPr>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shd w:val="clear" w:color="auto" w:fill="F7CAAC"/>
        <w:tblCellMar>
          <w:left w:w="70" w:type="dxa"/>
          <w:right w:w="70" w:type="dxa"/>
        </w:tblCellMar>
        <w:tblLook w:val="04A0"/>
      </w:tblPr>
      <w:tblGrid>
        <w:gridCol w:w="1320"/>
        <w:gridCol w:w="8756"/>
      </w:tblGrid>
      <w:tr w:rsidTr="007C499E">
        <w:tblPrEx>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shd w:val="clear" w:color="auto" w:fill="F7CAAC"/>
          <w:tblCellMar>
            <w:left w:w="70" w:type="dxa"/>
            <w:right w:w="70" w:type="dxa"/>
          </w:tblCellMar>
          <w:tblLook w:val="04A0"/>
        </w:tblPrEx>
        <w:trPr>
          <w:trHeight w:val="514"/>
        </w:trPr>
        <w:tc>
          <w:tcPr>
            <w:tcW w:w="772" w:type="pct"/>
            <w:tcBorders>
              <w:top w:val="single" w:sz="4" w:space="0" w:color="1F4E79"/>
              <w:left w:val="single" w:sz="4" w:space="0" w:color="1F4E79"/>
              <w:bottom w:val="single" w:sz="4" w:space="0" w:color="1F4E79"/>
              <w:right w:val="single" w:sz="4" w:space="0" w:color="1F4E79"/>
            </w:tcBorders>
            <w:shd w:val="clear" w:color="auto" w:fill="auto"/>
            <w:vAlign w:val="center"/>
            <w:hideMark/>
          </w:tcPr>
          <w:p w:rsidR="007C499E">
            <w:pPr>
              <w:spacing w:after="160" w:line="256" w:lineRule="auto"/>
              <w:jc w:val="both"/>
              <w:rPr>
                <w:rFonts w:ascii="Calibri" w:eastAsia="Calibri" w:hAnsi="Calibri" w:cs="Times New Roman"/>
                <w:b/>
                <w:bCs/>
                <w:sz w:val="24"/>
                <w:szCs w:val="24"/>
                <w:lang w:val="es-CO" w:eastAsia="en-US"/>
              </w:rPr>
            </w:pPr>
            <w:r>
              <w:rPr>
                <w:rFonts w:ascii="Calibri" w:eastAsia="Calibri" w:hAnsi="Calibri" w:cs="Times New Roman"/>
                <w:b/>
                <w:bCs/>
                <w:sz w:val="24"/>
                <w:szCs w:val="24"/>
                <w:lang w:val="es-CO" w:eastAsia="en-US"/>
              </w:rPr>
              <w:t>Proyectó</w:t>
            </w:r>
          </w:p>
        </w:tc>
        <w:tc>
          <w:tcPr>
            <w:tcW w:w="4228" w:type="pct"/>
            <w:tcBorders>
              <w:top w:val="single" w:sz="4" w:space="0" w:color="1F4E79"/>
              <w:left w:val="single" w:sz="4" w:space="0" w:color="1F4E79"/>
              <w:bottom w:val="single" w:sz="4" w:space="0" w:color="1F4E79"/>
              <w:right w:val="single" w:sz="4" w:space="0" w:color="1F4E79"/>
            </w:tcBorders>
            <w:shd w:val="clear" w:color="auto" w:fill="auto"/>
            <w:vAlign w:val="center"/>
            <w:hideMark/>
          </w:tcPr>
          <w:p w:rsidR="007C499E">
            <w:pPr>
              <w:spacing w:after="160" w:line="256" w:lineRule="auto"/>
              <w:rPr>
                <w:rFonts w:ascii="Calibri" w:eastAsia="Calibri" w:hAnsi="Calibri" w:cs="Times New Roman"/>
                <w:sz w:val="24"/>
                <w:szCs w:val="24"/>
                <w:lang w:val="es-CO" w:eastAsia="en-US"/>
              </w:rPr>
            </w:pPr>
            <w:r>
              <w:rPr>
                <w:rFonts w:ascii="Calibri" w:eastAsia="Calibri" w:hAnsi="Calibri" w:cs="Times New Roman"/>
                <w:sz w:val="24"/>
                <w:szCs w:val="24"/>
                <w:lang w:val="es-CO" w:eastAsia="en-US"/>
              </w:rPr>
              <w:t xml:space="preserve">Grupo Interno de Trabajo: </w:t>
            </w:r>
            <w:r>
              <w:rPr>
                <w:rFonts w:ascii="Calibri" w:eastAsia="Calibri" w:hAnsi="Calibri" w:cs="Times New Roman"/>
                <w:sz w:val="24"/>
                <w:szCs w:val="24"/>
                <w:lang w:val="es-CO" w:eastAsia="en-US"/>
              </w:rPr>
              <w:t xml:space="preserve">Gobierno de Información Geográfico ICDE </w:t>
            </w:r>
          </w:p>
        </w:tc>
      </w:tr>
      <w:tr w:rsidTr="007C499E">
        <w:tblPrEx>
          <w:tblW w:w="5000" w:type="pct"/>
          <w:shd w:val="clear" w:color="auto" w:fill="F7CAAC"/>
          <w:tblCellMar>
            <w:left w:w="70" w:type="dxa"/>
            <w:right w:w="70" w:type="dxa"/>
          </w:tblCellMar>
          <w:tblLook w:val="04A0"/>
        </w:tblPrEx>
        <w:trPr>
          <w:trHeight w:val="23"/>
        </w:trPr>
        <w:tc>
          <w:tcPr>
            <w:tcW w:w="772" w:type="pct"/>
            <w:tcBorders>
              <w:top w:val="single" w:sz="4" w:space="0" w:color="1F4E79"/>
              <w:left w:val="single" w:sz="4" w:space="0" w:color="1F4E79"/>
              <w:bottom w:val="single" w:sz="4" w:space="0" w:color="1F4E79"/>
              <w:right w:val="single" w:sz="4" w:space="0" w:color="1F4E79"/>
            </w:tcBorders>
            <w:shd w:val="clear" w:color="auto" w:fill="auto"/>
            <w:vAlign w:val="center"/>
            <w:hideMark/>
          </w:tcPr>
          <w:p w:rsidR="007C499E">
            <w:pPr>
              <w:spacing w:after="160" w:line="256" w:lineRule="auto"/>
              <w:jc w:val="both"/>
              <w:rPr>
                <w:rFonts w:ascii="Calibri" w:eastAsia="Calibri" w:hAnsi="Calibri" w:cs="Times New Roman"/>
                <w:b/>
                <w:bCs/>
                <w:sz w:val="24"/>
                <w:szCs w:val="24"/>
                <w:lang w:val="es-CO" w:eastAsia="en-US"/>
              </w:rPr>
            </w:pPr>
            <w:r>
              <w:rPr>
                <w:rFonts w:ascii="Calibri" w:eastAsia="Calibri" w:hAnsi="Calibri" w:cs="Times New Roman"/>
                <w:b/>
                <w:bCs/>
                <w:sz w:val="24"/>
                <w:szCs w:val="24"/>
                <w:lang w:val="es-CO" w:eastAsia="en-US"/>
              </w:rPr>
              <w:t>Identificador</w:t>
            </w:r>
          </w:p>
        </w:tc>
        <w:tc>
          <w:tcPr>
            <w:tcW w:w="4228" w:type="pct"/>
            <w:tcBorders>
              <w:top w:val="single" w:sz="4" w:space="0" w:color="1F4E79"/>
              <w:left w:val="single" w:sz="4" w:space="0" w:color="1F4E79"/>
              <w:bottom w:val="single" w:sz="4" w:space="0" w:color="1F4E79"/>
              <w:right w:val="single" w:sz="4" w:space="0" w:color="1F4E79"/>
            </w:tcBorders>
            <w:shd w:val="clear" w:color="auto" w:fill="auto"/>
            <w:vAlign w:val="center"/>
            <w:hideMark/>
          </w:tcPr>
          <w:p w:rsidR="007C499E">
            <w:pPr>
              <w:spacing w:after="160" w:line="256" w:lineRule="auto"/>
              <w:rPr>
                <w:rFonts w:ascii="Calibri" w:eastAsia="Calibri" w:hAnsi="Calibri" w:cs="Times New Roman"/>
                <w:sz w:val="24"/>
                <w:szCs w:val="24"/>
                <w:lang w:val="es-CO" w:eastAsia="en-US"/>
              </w:rPr>
            </w:pPr>
            <w:r>
              <w:rPr>
                <w:rFonts w:ascii="Calibri" w:eastAsia="Calibri" w:hAnsi="Calibri" w:cs="Times New Roman"/>
                <w:sz w:val="24"/>
                <w:szCs w:val="24"/>
                <w:lang w:val="es-CO" w:eastAsia="en-US"/>
              </w:rPr>
              <w:t>Guía_Implementación_Planes_Muestreo_Control_Calidad_Productos_Geográficos</w:t>
            </w:r>
            <w:r w:rsidR="00327F4D">
              <w:rPr>
                <w:rFonts w:ascii="Calibri" w:eastAsia="Calibri" w:hAnsi="Calibri" w:cs="Times New Roman"/>
                <w:sz w:val="24"/>
                <w:szCs w:val="24"/>
                <w:lang w:val="es-CO" w:eastAsia="en-US"/>
              </w:rPr>
              <w:t>_ISO_2859_2</w:t>
            </w:r>
          </w:p>
        </w:tc>
      </w:tr>
      <w:tr w:rsidTr="007C499E">
        <w:tblPrEx>
          <w:tblW w:w="5000" w:type="pct"/>
          <w:shd w:val="clear" w:color="auto" w:fill="F7CAAC"/>
          <w:tblCellMar>
            <w:left w:w="70" w:type="dxa"/>
            <w:right w:w="70" w:type="dxa"/>
          </w:tblCellMar>
          <w:tblLook w:val="04A0"/>
        </w:tblPrEx>
        <w:trPr>
          <w:trHeight w:val="469"/>
        </w:trPr>
        <w:tc>
          <w:tcPr>
            <w:tcW w:w="772" w:type="pct"/>
            <w:tcBorders>
              <w:top w:val="single" w:sz="4" w:space="0" w:color="1F4E79"/>
              <w:left w:val="single" w:sz="4" w:space="0" w:color="1F4E79"/>
              <w:bottom w:val="single" w:sz="4" w:space="0" w:color="1F4E79"/>
              <w:right w:val="single" w:sz="4" w:space="0" w:color="1F4E79"/>
            </w:tcBorders>
            <w:shd w:val="clear" w:color="auto" w:fill="auto"/>
            <w:vAlign w:val="center"/>
            <w:hideMark/>
          </w:tcPr>
          <w:p w:rsidR="007C499E">
            <w:pPr>
              <w:spacing w:after="160" w:line="256" w:lineRule="auto"/>
              <w:jc w:val="both"/>
              <w:rPr>
                <w:rFonts w:ascii="Calibri" w:eastAsia="Calibri" w:hAnsi="Calibri" w:cs="Times New Roman"/>
                <w:b/>
                <w:bCs/>
                <w:sz w:val="24"/>
                <w:szCs w:val="24"/>
                <w:lang w:val="es-CO" w:eastAsia="en-US"/>
              </w:rPr>
            </w:pPr>
            <w:r>
              <w:rPr>
                <w:rFonts w:ascii="Calibri" w:eastAsia="Calibri" w:hAnsi="Calibri" w:cs="Times New Roman"/>
                <w:b/>
                <w:bCs/>
                <w:sz w:val="24"/>
                <w:szCs w:val="24"/>
                <w:lang w:val="es-CO" w:eastAsia="en-US"/>
              </w:rPr>
              <w:t>Nombre del Documento</w:t>
            </w:r>
          </w:p>
        </w:tc>
        <w:tc>
          <w:tcPr>
            <w:tcW w:w="4228" w:type="pct"/>
            <w:tcBorders>
              <w:top w:val="single" w:sz="4" w:space="0" w:color="1F4E79"/>
              <w:left w:val="single" w:sz="4" w:space="0" w:color="1F4E79"/>
              <w:bottom w:val="single" w:sz="4" w:space="0" w:color="1F4E79"/>
              <w:right w:val="single" w:sz="4" w:space="0" w:color="1F4E79"/>
            </w:tcBorders>
            <w:shd w:val="clear" w:color="auto" w:fill="auto"/>
            <w:vAlign w:val="center"/>
            <w:hideMark/>
          </w:tcPr>
          <w:p w:rsidR="007C499E">
            <w:pPr>
              <w:spacing w:after="160" w:line="256" w:lineRule="auto"/>
              <w:rPr>
                <w:rFonts w:ascii="Calibri" w:eastAsia="Calibri" w:hAnsi="Calibri" w:cs="Times New Roman"/>
                <w:sz w:val="24"/>
                <w:szCs w:val="24"/>
                <w:lang w:val="es-CO" w:eastAsia="en-US"/>
              </w:rPr>
            </w:pPr>
            <w:r>
              <w:rPr>
                <w:rFonts w:ascii="Calibri" w:eastAsia="Calibri" w:hAnsi="Calibri" w:cs="Times New Roman"/>
                <w:sz w:val="24"/>
                <w:szCs w:val="24"/>
                <w:lang w:val="es-CO" w:eastAsia="en-US"/>
              </w:rPr>
              <w:t xml:space="preserve">Guía de Implementación de Planes de Muestreo para el Control de Calidad de Productos Geográficos – Procedimientos de </w:t>
            </w:r>
            <w:r w:rsidR="00327F4D">
              <w:rPr>
                <w:rFonts w:ascii="Calibri" w:eastAsia="Calibri" w:hAnsi="Calibri" w:cs="Times New Roman"/>
                <w:sz w:val="24"/>
                <w:szCs w:val="24"/>
                <w:lang w:val="es-CO" w:eastAsia="en-US"/>
              </w:rPr>
              <w:t>m</w:t>
            </w:r>
            <w:r>
              <w:rPr>
                <w:rFonts w:ascii="Calibri" w:eastAsia="Calibri" w:hAnsi="Calibri" w:cs="Times New Roman"/>
                <w:sz w:val="24"/>
                <w:szCs w:val="24"/>
                <w:lang w:val="es-CO" w:eastAsia="en-US"/>
              </w:rPr>
              <w:t xml:space="preserve">uestreo para inspección </w:t>
            </w:r>
            <w:r w:rsidR="003D0745">
              <w:rPr>
                <w:rFonts w:ascii="Calibri" w:eastAsia="Calibri" w:hAnsi="Calibri" w:cs="Times New Roman"/>
                <w:sz w:val="24"/>
                <w:szCs w:val="24"/>
                <w:lang w:val="es-CO" w:eastAsia="en-US"/>
              </w:rPr>
              <w:t>por</w:t>
            </w:r>
            <w:r w:rsidR="00327F4D">
              <w:rPr>
                <w:rFonts w:ascii="Calibri" w:eastAsia="Calibri" w:hAnsi="Calibri" w:cs="Times New Roman"/>
                <w:sz w:val="24"/>
                <w:szCs w:val="24"/>
                <w:lang w:val="es-CO" w:eastAsia="en-US"/>
              </w:rPr>
              <w:t xml:space="preserve"> Atributos</w:t>
            </w:r>
            <w:r w:rsidR="003D0745">
              <w:rPr>
                <w:rFonts w:ascii="Calibri" w:eastAsia="Calibri" w:hAnsi="Calibri" w:cs="Times New Roman"/>
                <w:sz w:val="24"/>
                <w:szCs w:val="24"/>
                <w:lang w:val="es-CO" w:eastAsia="en-US"/>
              </w:rPr>
              <w:t xml:space="preserve"> –</w:t>
            </w:r>
            <w:r>
              <w:rPr>
                <w:rFonts w:ascii="Calibri" w:eastAsia="Calibri" w:hAnsi="Calibri" w:cs="Times New Roman"/>
                <w:sz w:val="24"/>
                <w:szCs w:val="24"/>
                <w:lang w:val="es-CO" w:eastAsia="en-US"/>
              </w:rPr>
              <w:t xml:space="preserve"> Lote aislado – </w:t>
            </w:r>
            <w:r w:rsidR="006007E8">
              <w:rPr>
                <w:rFonts w:ascii="Calibri" w:eastAsia="Calibri" w:hAnsi="Calibri" w:cs="Times New Roman"/>
                <w:sz w:val="24"/>
                <w:szCs w:val="24"/>
                <w:lang w:val="es-CO" w:eastAsia="en-US"/>
              </w:rPr>
              <w:t>Norma</w:t>
            </w:r>
            <w:r>
              <w:rPr>
                <w:rFonts w:ascii="Calibri" w:eastAsia="Calibri" w:hAnsi="Calibri" w:cs="Times New Roman"/>
                <w:sz w:val="24"/>
                <w:szCs w:val="24"/>
                <w:lang w:val="es-CO" w:eastAsia="en-US"/>
              </w:rPr>
              <w:t xml:space="preserve"> 2859 -2</w:t>
            </w:r>
          </w:p>
        </w:tc>
      </w:tr>
      <w:tr w:rsidTr="007C499E">
        <w:tblPrEx>
          <w:tblW w:w="5000" w:type="pct"/>
          <w:shd w:val="clear" w:color="auto" w:fill="F7CAAC"/>
          <w:tblCellMar>
            <w:left w:w="70" w:type="dxa"/>
            <w:right w:w="70" w:type="dxa"/>
          </w:tblCellMar>
          <w:tblLook w:val="04A0"/>
        </w:tblPrEx>
        <w:trPr>
          <w:trHeight w:val="301"/>
        </w:trPr>
        <w:tc>
          <w:tcPr>
            <w:tcW w:w="772" w:type="pct"/>
            <w:tcBorders>
              <w:top w:val="single" w:sz="4" w:space="0" w:color="1F4E79"/>
              <w:left w:val="single" w:sz="4" w:space="0" w:color="1F4E79"/>
              <w:bottom w:val="single" w:sz="4" w:space="0" w:color="1F4E79"/>
              <w:right w:val="single" w:sz="4" w:space="0" w:color="1F4E79"/>
            </w:tcBorders>
            <w:shd w:val="clear" w:color="auto" w:fill="auto"/>
            <w:vAlign w:val="center"/>
            <w:hideMark/>
          </w:tcPr>
          <w:p w:rsidR="007C499E">
            <w:pPr>
              <w:spacing w:after="160" w:line="256" w:lineRule="auto"/>
              <w:jc w:val="both"/>
              <w:rPr>
                <w:rFonts w:ascii="Calibri" w:eastAsia="Calibri" w:hAnsi="Calibri" w:cs="Times New Roman"/>
                <w:b/>
                <w:bCs/>
                <w:sz w:val="24"/>
                <w:szCs w:val="24"/>
                <w:lang w:val="es-CO" w:eastAsia="en-US"/>
              </w:rPr>
            </w:pPr>
            <w:r>
              <w:rPr>
                <w:rFonts w:ascii="Calibri" w:eastAsia="Calibri" w:hAnsi="Calibri" w:cs="Times New Roman"/>
                <w:b/>
                <w:bCs/>
                <w:sz w:val="24"/>
                <w:szCs w:val="24"/>
                <w:lang w:val="es-CO" w:eastAsia="en-US"/>
              </w:rPr>
              <w:t>Estado</w:t>
            </w:r>
          </w:p>
        </w:tc>
        <w:tc>
          <w:tcPr>
            <w:tcW w:w="4228" w:type="pct"/>
            <w:tcBorders>
              <w:top w:val="single" w:sz="4" w:space="0" w:color="1F4E79"/>
              <w:left w:val="single" w:sz="4" w:space="0" w:color="1F4E79"/>
              <w:bottom w:val="single" w:sz="4" w:space="0" w:color="1F4E79"/>
              <w:right w:val="single" w:sz="4" w:space="0" w:color="1F4E79"/>
            </w:tcBorders>
            <w:shd w:val="clear" w:color="auto" w:fill="auto"/>
            <w:vAlign w:val="center"/>
            <w:hideMark/>
          </w:tcPr>
          <w:p w:rsidR="007C499E">
            <w:pPr>
              <w:spacing w:after="160" w:line="256" w:lineRule="auto"/>
              <w:rPr>
                <w:rFonts w:ascii="Calibri" w:eastAsia="Calibri" w:hAnsi="Calibri" w:cs="Times New Roman"/>
                <w:sz w:val="24"/>
                <w:szCs w:val="24"/>
                <w:lang w:val="es-CO" w:eastAsia="en-US"/>
              </w:rPr>
            </w:pPr>
            <w:r>
              <w:rPr>
                <w:rFonts w:ascii="Calibri" w:eastAsia="Calibri" w:hAnsi="Calibri" w:cs="Times New Roman"/>
                <w:sz w:val="24"/>
                <w:szCs w:val="24"/>
                <w:lang w:val="es-CO" w:eastAsia="en-US"/>
              </w:rPr>
              <w:t>Terminado</w:t>
            </w:r>
          </w:p>
        </w:tc>
      </w:tr>
      <w:tr w:rsidTr="007C499E">
        <w:tblPrEx>
          <w:tblW w:w="5000" w:type="pct"/>
          <w:shd w:val="clear" w:color="auto" w:fill="F7CAAC"/>
          <w:tblCellMar>
            <w:left w:w="70" w:type="dxa"/>
            <w:right w:w="70" w:type="dxa"/>
          </w:tblCellMar>
          <w:tblLook w:val="04A0"/>
        </w:tblPrEx>
        <w:trPr>
          <w:trHeight w:val="23"/>
        </w:trPr>
        <w:tc>
          <w:tcPr>
            <w:tcW w:w="772" w:type="pct"/>
            <w:tcBorders>
              <w:top w:val="single" w:sz="4" w:space="0" w:color="1F4E79"/>
              <w:left w:val="single" w:sz="4" w:space="0" w:color="1F4E79"/>
              <w:bottom w:val="single" w:sz="4" w:space="0" w:color="1F4E79"/>
              <w:right w:val="single" w:sz="4" w:space="0" w:color="1F4E79"/>
            </w:tcBorders>
            <w:shd w:val="clear" w:color="auto" w:fill="auto"/>
            <w:vAlign w:val="center"/>
            <w:hideMark/>
          </w:tcPr>
          <w:p w:rsidR="007C499E">
            <w:pPr>
              <w:spacing w:after="160" w:line="256" w:lineRule="auto"/>
              <w:jc w:val="both"/>
              <w:rPr>
                <w:rFonts w:ascii="Calibri" w:eastAsia="Calibri" w:hAnsi="Calibri" w:cs="Times New Roman"/>
                <w:b/>
                <w:bCs/>
                <w:sz w:val="24"/>
                <w:szCs w:val="24"/>
                <w:lang w:val="es-CO" w:eastAsia="en-US"/>
              </w:rPr>
            </w:pPr>
            <w:r>
              <w:rPr>
                <w:rFonts w:ascii="Calibri" w:eastAsia="Calibri" w:hAnsi="Calibri" w:cs="Times New Roman"/>
                <w:b/>
                <w:bCs/>
                <w:sz w:val="24"/>
                <w:szCs w:val="24"/>
                <w:lang w:val="es-CO" w:eastAsia="en-US"/>
              </w:rPr>
              <w:t>Etapa</w:t>
            </w:r>
          </w:p>
        </w:tc>
        <w:tc>
          <w:tcPr>
            <w:tcW w:w="4228" w:type="pct"/>
            <w:tcBorders>
              <w:top w:val="single" w:sz="4" w:space="0" w:color="1F4E79"/>
              <w:left w:val="single" w:sz="4" w:space="0" w:color="1F4E79"/>
              <w:bottom w:val="single" w:sz="4" w:space="0" w:color="1F4E79"/>
              <w:right w:val="single" w:sz="4" w:space="0" w:color="1F4E79"/>
            </w:tcBorders>
            <w:shd w:val="clear" w:color="auto" w:fill="auto"/>
            <w:vAlign w:val="center"/>
            <w:hideMark/>
          </w:tcPr>
          <w:p w:rsidR="007C499E">
            <w:pPr>
              <w:spacing w:after="160" w:line="256" w:lineRule="auto"/>
              <w:rPr>
                <w:rFonts w:ascii="Calibri" w:eastAsia="Calibri" w:hAnsi="Calibri" w:cs="Times New Roman"/>
                <w:sz w:val="24"/>
                <w:szCs w:val="24"/>
                <w:lang w:val="es-CO" w:eastAsia="en-US"/>
              </w:rPr>
            </w:pPr>
            <w:r>
              <w:rPr>
                <w:rFonts w:ascii="Calibri" w:eastAsia="Calibri" w:hAnsi="Calibri" w:cs="Times New Roman"/>
                <w:sz w:val="24"/>
                <w:szCs w:val="24"/>
                <w:lang w:val="es-CO" w:eastAsia="en-US"/>
              </w:rPr>
              <w:t>Final</w:t>
            </w:r>
          </w:p>
        </w:tc>
      </w:tr>
      <w:tr w:rsidTr="007C499E">
        <w:tblPrEx>
          <w:tblW w:w="5000" w:type="pct"/>
          <w:shd w:val="clear" w:color="auto" w:fill="F7CAAC"/>
          <w:tblCellMar>
            <w:left w:w="70" w:type="dxa"/>
            <w:right w:w="70" w:type="dxa"/>
          </w:tblCellMar>
          <w:tblLook w:val="04A0"/>
        </w:tblPrEx>
        <w:trPr>
          <w:trHeight w:val="522"/>
        </w:trPr>
        <w:tc>
          <w:tcPr>
            <w:tcW w:w="772" w:type="pct"/>
            <w:tcBorders>
              <w:top w:val="single" w:sz="4" w:space="0" w:color="1F4E79"/>
              <w:left w:val="single" w:sz="4" w:space="0" w:color="1F4E79"/>
              <w:bottom w:val="single" w:sz="4" w:space="0" w:color="auto"/>
              <w:right w:val="single" w:sz="4" w:space="0" w:color="1F4E79"/>
            </w:tcBorders>
            <w:shd w:val="clear" w:color="auto" w:fill="auto"/>
            <w:vAlign w:val="center"/>
            <w:hideMark/>
          </w:tcPr>
          <w:p w:rsidR="007C499E">
            <w:pPr>
              <w:spacing w:after="160" w:line="256" w:lineRule="auto"/>
              <w:jc w:val="both"/>
              <w:rPr>
                <w:rFonts w:ascii="Calibri" w:eastAsia="Calibri" w:hAnsi="Calibri" w:cs="Times New Roman"/>
                <w:b/>
                <w:bCs/>
                <w:sz w:val="24"/>
                <w:szCs w:val="24"/>
                <w:lang w:val="es-CO" w:eastAsia="en-US"/>
              </w:rPr>
            </w:pPr>
            <w:r>
              <w:rPr>
                <w:rFonts w:ascii="Calibri" w:eastAsia="Calibri" w:hAnsi="Calibri" w:cs="Times New Roman"/>
                <w:b/>
                <w:bCs/>
                <w:sz w:val="24"/>
                <w:szCs w:val="24"/>
                <w:lang w:val="es-CO" w:eastAsia="en-US"/>
              </w:rPr>
              <w:t>Responsable</w:t>
            </w:r>
          </w:p>
        </w:tc>
        <w:tc>
          <w:tcPr>
            <w:tcW w:w="4228" w:type="pct"/>
            <w:tcBorders>
              <w:top w:val="single" w:sz="4" w:space="0" w:color="1F4E79"/>
              <w:left w:val="single" w:sz="4" w:space="0" w:color="1F4E79"/>
              <w:bottom w:val="single" w:sz="4" w:space="0" w:color="1F4E79"/>
              <w:right w:val="single" w:sz="4" w:space="0" w:color="1F4E79"/>
            </w:tcBorders>
            <w:shd w:val="clear" w:color="auto" w:fill="auto"/>
            <w:vAlign w:val="center"/>
            <w:hideMark/>
          </w:tcPr>
          <w:p w:rsidR="007C499E">
            <w:pPr>
              <w:spacing w:after="160" w:line="256" w:lineRule="auto"/>
              <w:rPr>
                <w:rFonts w:ascii="Calibri" w:eastAsia="Calibri" w:hAnsi="Calibri" w:cs="Times New Roman"/>
                <w:sz w:val="24"/>
                <w:szCs w:val="24"/>
                <w:lang w:val="es-CO" w:eastAsia="en-US"/>
              </w:rPr>
            </w:pPr>
            <w:r>
              <w:rPr>
                <w:rFonts w:ascii="Calibri" w:eastAsia="Calibri" w:hAnsi="Calibri" w:cs="Times New Roman"/>
                <w:sz w:val="24"/>
                <w:szCs w:val="24"/>
                <w:lang w:val="es-CO" w:eastAsia="en-US"/>
              </w:rPr>
              <w:t>Oficina CIAF, Instituto Geográfico Agustín Codazzi (IGAC)</w:t>
            </w:r>
          </w:p>
        </w:tc>
      </w:tr>
      <w:tr w:rsidTr="007C499E">
        <w:tblPrEx>
          <w:tblW w:w="5000" w:type="pct"/>
          <w:shd w:val="clear" w:color="auto" w:fill="F7CAAC"/>
          <w:tblCellMar>
            <w:left w:w="70" w:type="dxa"/>
            <w:right w:w="70" w:type="dxa"/>
          </w:tblCellMar>
          <w:tblLook w:val="04A0"/>
        </w:tblPrEx>
        <w:trPr>
          <w:trHeight w:val="303"/>
        </w:trPr>
        <w:tc>
          <w:tcPr>
            <w:tcW w:w="7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499E">
            <w:pPr>
              <w:spacing w:after="160" w:line="256" w:lineRule="auto"/>
              <w:jc w:val="both"/>
              <w:rPr>
                <w:rFonts w:ascii="Calibri" w:eastAsia="Calibri" w:hAnsi="Calibri" w:cs="Times New Roman"/>
                <w:b/>
                <w:bCs/>
                <w:sz w:val="24"/>
                <w:szCs w:val="24"/>
                <w:lang w:val="es-CO" w:eastAsia="en-US"/>
              </w:rPr>
            </w:pPr>
            <w:r>
              <w:rPr>
                <w:rFonts w:ascii="Calibri" w:eastAsia="Calibri" w:hAnsi="Calibri" w:cs="Times New Roman"/>
                <w:b/>
                <w:bCs/>
                <w:sz w:val="24"/>
                <w:szCs w:val="24"/>
                <w:lang w:val="es-CO" w:eastAsia="en-US"/>
              </w:rPr>
              <w:t>Elaborado por</w:t>
            </w:r>
          </w:p>
        </w:tc>
        <w:tc>
          <w:tcPr>
            <w:tcW w:w="4228" w:type="pct"/>
            <w:tcBorders>
              <w:top w:val="single" w:sz="4" w:space="0" w:color="1F4E79"/>
              <w:left w:val="single" w:sz="4" w:space="0" w:color="auto"/>
              <w:bottom w:val="single" w:sz="4" w:space="0" w:color="1F4E79"/>
              <w:right w:val="single" w:sz="4" w:space="0" w:color="1F4E79"/>
            </w:tcBorders>
            <w:shd w:val="clear" w:color="auto" w:fill="auto"/>
            <w:vAlign w:val="center"/>
            <w:hideMark/>
          </w:tcPr>
          <w:p w:rsidR="007C499E">
            <w:pPr>
              <w:spacing w:after="160" w:line="256" w:lineRule="auto"/>
              <w:rPr>
                <w:rFonts w:ascii="Calibri" w:eastAsia="Calibri" w:hAnsi="Calibri" w:cs="Times New Roman"/>
                <w:sz w:val="24"/>
                <w:szCs w:val="24"/>
                <w:lang w:val="es-CO" w:eastAsia="en-US"/>
              </w:rPr>
            </w:pPr>
            <w:r>
              <w:rPr>
                <w:rFonts w:ascii="Calibri" w:eastAsia="Calibri" w:hAnsi="Calibri" w:cs="Times New Roman"/>
                <w:sz w:val="24"/>
                <w:szCs w:val="24"/>
                <w:lang w:val="es-CO" w:eastAsia="en-US"/>
              </w:rPr>
              <w:t>GIT</w:t>
            </w:r>
            <w:r>
              <w:rPr>
                <w:rFonts w:ascii="Calibri" w:eastAsia="Calibri" w:hAnsi="Calibri" w:cs="Times New Roman"/>
                <w:sz w:val="24"/>
                <w:szCs w:val="24"/>
                <w:lang w:val="es-CO" w:eastAsia="en-US"/>
              </w:rPr>
              <w:t xml:space="preserve"> Gobierno Geoespacial ICDE</w:t>
            </w:r>
          </w:p>
        </w:tc>
      </w:tr>
    </w:tbl>
    <w:p w:rsidR="007C499E" w:rsidP="00A74E3B">
      <w:pPr>
        <w:spacing w:after="160" w:line="256" w:lineRule="auto"/>
        <w:jc w:val="center"/>
        <w:rPr>
          <w:rFonts w:ascii="Calibri" w:eastAsia="Calibri" w:hAnsi="Calibri" w:cs="Times New Roman"/>
          <w:b/>
          <w:color w:val="4472C4"/>
          <w:sz w:val="24"/>
          <w:szCs w:val="24"/>
          <w:lang w:val="es-MX" w:eastAsia="en-US"/>
        </w:rPr>
      </w:pPr>
    </w:p>
    <w:p w:rsidR="007C499E" w:rsidP="007C499E">
      <w:pPr>
        <w:suppressAutoHyphens/>
        <w:overflowPunct w:val="0"/>
        <w:autoSpaceDE w:val="0"/>
        <w:spacing w:after="0" w:line="240" w:lineRule="auto"/>
        <w:textAlignment w:val="baseline"/>
        <w:rPr>
          <w:rFonts w:ascii="Arial" w:eastAsia="Times New Roman" w:hAnsi="Arial" w:cs="Arial"/>
          <w:color w:val="auto"/>
          <w:szCs w:val="20"/>
          <w:lang w:val="es-CO" w:eastAsia="ar-SA"/>
        </w:rPr>
      </w:pPr>
    </w:p>
    <w:p w:rsidR="007C499E" w:rsidP="007C499E">
      <w:pPr>
        <w:suppressAutoHyphens/>
        <w:overflowPunct w:val="0"/>
        <w:autoSpaceDE w:val="0"/>
        <w:spacing w:after="0" w:line="240" w:lineRule="auto"/>
        <w:jc w:val="both"/>
        <w:textAlignment w:val="baseline"/>
        <w:rPr>
          <w:rFonts w:eastAsia="Times New Roman" w:cstheme="minorHAnsi"/>
          <w:b/>
          <w:bCs/>
          <w:i/>
          <w:iCs/>
          <w:color w:val="4472C4"/>
          <w:sz w:val="24"/>
          <w:szCs w:val="24"/>
          <w:lang w:val="es-MX" w:eastAsia="ar-SA"/>
        </w:rPr>
      </w:pPr>
      <w:r>
        <w:rPr>
          <w:rFonts w:eastAsia="Times New Roman" w:cstheme="minorHAnsi"/>
          <w:b/>
          <w:bCs/>
          <w:i/>
          <w:iCs/>
          <w:color w:val="4472C4"/>
          <w:sz w:val="24"/>
          <w:szCs w:val="24"/>
          <w:lang w:val="es-MX" w:eastAsia="ar-SA"/>
        </w:rPr>
        <w:t>Control de Versiones del Documento</w:t>
      </w:r>
    </w:p>
    <w:p w:rsidR="007C499E" w:rsidP="007C499E">
      <w:pPr>
        <w:suppressAutoHyphens/>
        <w:overflowPunct w:val="0"/>
        <w:autoSpaceDE w:val="0"/>
        <w:spacing w:after="0" w:line="240" w:lineRule="auto"/>
        <w:jc w:val="both"/>
        <w:textAlignment w:val="baseline"/>
        <w:rPr>
          <w:rFonts w:ascii="Arial" w:eastAsia="Times New Roman" w:hAnsi="Arial" w:cs="Arial"/>
          <w:b/>
          <w:bCs/>
          <w:i/>
          <w:iCs/>
          <w:color w:val="4472C4"/>
          <w:lang w:val="es-MX" w:eastAsia="ar-SA"/>
        </w:rPr>
      </w:pPr>
    </w:p>
    <w:tbl>
      <w:tblPr>
        <w:tblpPr w:leftFromText="141" w:rightFromText="141" w:bottomFromText="200" w:vertAnchor="text" w:horzAnchor="margin" w:tblpXSpec="center" w:tblpY="107"/>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CellMar>
          <w:left w:w="70" w:type="dxa"/>
          <w:right w:w="70" w:type="dxa"/>
        </w:tblCellMar>
        <w:tblLook w:val="04A0"/>
      </w:tblPr>
      <w:tblGrid>
        <w:gridCol w:w="1197"/>
        <w:gridCol w:w="1713"/>
        <w:gridCol w:w="2263"/>
        <w:gridCol w:w="2438"/>
        <w:gridCol w:w="2465"/>
      </w:tblGrid>
      <w:tr w:rsidTr="007C499E">
        <w:tblPrEx>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CellMar>
            <w:left w:w="70" w:type="dxa"/>
            <w:right w:w="70" w:type="dxa"/>
          </w:tblCellMar>
          <w:tblLook w:val="04A0"/>
        </w:tblPrEx>
        <w:tc>
          <w:tcPr>
            <w:tcW w:w="594" w:type="pct"/>
            <w:tcBorders>
              <w:top w:val="single" w:sz="4" w:space="0" w:color="1F4E79"/>
              <w:left w:val="single" w:sz="4" w:space="0" w:color="1F4E79"/>
              <w:bottom w:val="single" w:sz="4" w:space="0" w:color="1F4E79"/>
              <w:right w:val="single" w:sz="4" w:space="0" w:color="1F4E79"/>
            </w:tcBorders>
            <w:shd w:val="clear" w:color="auto" w:fill="4472C4"/>
            <w:vAlign w:val="center"/>
            <w:hideMark/>
          </w:tcPr>
          <w:p w:rsidR="007C499E">
            <w:pPr>
              <w:suppressAutoHyphens/>
              <w:overflowPunct w:val="0"/>
              <w:autoSpaceDE w:val="0"/>
              <w:snapToGrid w:val="0"/>
              <w:spacing w:after="0" w:line="240" w:lineRule="auto"/>
              <w:jc w:val="center"/>
              <w:textAlignment w:val="baseline"/>
              <w:rPr>
                <w:rFonts w:ascii="Calibri" w:eastAsia="Times New Roman" w:hAnsi="Calibri" w:cs="Arial"/>
                <w:b/>
                <w:iCs/>
                <w:noProof/>
                <w:color w:val="FFFFFF"/>
                <w:sz w:val="24"/>
                <w:szCs w:val="24"/>
                <w:lang w:val="es-CO" w:eastAsia="ar-SA"/>
              </w:rPr>
            </w:pPr>
            <w:r>
              <w:rPr>
                <w:rFonts w:ascii="Calibri" w:eastAsia="Times New Roman" w:hAnsi="Calibri" w:cs="Arial"/>
                <w:b/>
                <w:iCs/>
                <w:noProof/>
                <w:color w:val="FFFFFF"/>
                <w:sz w:val="24"/>
                <w:szCs w:val="24"/>
                <w:lang w:val="es-CO" w:eastAsia="ar-SA"/>
              </w:rPr>
              <w:t>Versión</w:t>
            </w:r>
          </w:p>
        </w:tc>
        <w:tc>
          <w:tcPr>
            <w:tcW w:w="850" w:type="pct"/>
            <w:tcBorders>
              <w:top w:val="single" w:sz="4" w:space="0" w:color="1F4E79"/>
              <w:left w:val="single" w:sz="4" w:space="0" w:color="1F4E79"/>
              <w:bottom w:val="single" w:sz="4" w:space="0" w:color="1F4E79"/>
              <w:right w:val="single" w:sz="4" w:space="0" w:color="1F4E79"/>
            </w:tcBorders>
            <w:shd w:val="clear" w:color="auto" w:fill="4472C4"/>
            <w:vAlign w:val="center"/>
            <w:hideMark/>
          </w:tcPr>
          <w:p w:rsidR="007C499E">
            <w:pPr>
              <w:suppressAutoHyphens/>
              <w:overflowPunct w:val="0"/>
              <w:autoSpaceDE w:val="0"/>
              <w:snapToGrid w:val="0"/>
              <w:spacing w:after="0" w:line="240" w:lineRule="auto"/>
              <w:jc w:val="center"/>
              <w:textAlignment w:val="baseline"/>
              <w:rPr>
                <w:rFonts w:ascii="Calibri" w:eastAsia="Times New Roman" w:hAnsi="Calibri" w:cs="Arial"/>
                <w:b/>
                <w:iCs/>
                <w:noProof/>
                <w:color w:val="FFFFFF"/>
                <w:sz w:val="24"/>
                <w:szCs w:val="24"/>
                <w:lang w:val="es-CO" w:eastAsia="ar-SA"/>
              </w:rPr>
            </w:pPr>
            <w:r>
              <w:rPr>
                <w:rFonts w:ascii="Calibri" w:eastAsia="Times New Roman" w:hAnsi="Calibri" w:cs="Arial"/>
                <w:b/>
                <w:iCs/>
                <w:noProof/>
                <w:color w:val="FFFFFF"/>
                <w:sz w:val="24"/>
                <w:szCs w:val="24"/>
                <w:lang w:val="es-CO" w:eastAsia="ar-SA"/>
              </w:rPr>
              <w:t>Fecha</w:t>
            </w:r>
          </w:p>
        </w:tc>
        <w:tc>
          <w:tcPr>
            <w:tcW w:w="1123" w:type="pct"/>
            <w:tcBorders>
              <w:top w:val="single" w:sz="4" w:space="0" w:color="1F4E79"/>
              <w:left w:val="single" w:sz="4" w:space="0" w:color="1F4E79"/>
              <w:bottom w:val="single" w:sz="4" w:space="0" w:color="1F4E79"/>
              <w:right w:val="single" w:sz="4" w:space="0" w:color="1F4E79"/>
            </w:tcBorders>
            <w:shd w:val="clear" w:color="auto" w:fill="4472C4"/>
            <w:vAlign w:val="center"/>
            <w:hideMark/>
          </w:tcPr>
          <w:p w:rsidR="007C499E">
            <w:pPr>
              <w:suppressAutoHyphens/>
              <w:overflowPunct w:val="0"/>
              <w:autoSpaceDE w:val="0"/>
              <w:snapToGrid w:val="0"/>
              <w:spacing w:after="0" w:line="240" w:lineRule="auto"/>
              <w:jc w:val="center"/>
              <w:textAlignment w:val="baseline"/>
              <w:rPr>
                <w:rFonts w:ascii="Calibri" w:eastAsia="Times New Roman" w:hAnsi="Calibri" w:cs="Arial"/>
                <w:b/>
                <w:iCs/>
                <w:noProof/>
                <w:color w:val="FFFFFF"/>
                <w:sz w:val="24"/>
                <w:szCs w:val="24"/>
                <w:lang w:val="es-CO" w:eastAsia="ar-SA"/>
              </w:rPr>
            </w:pPr>
            <w:r>
              <w:rPr>
                <w:rFonts w:ascii="Calibri" w:eastAsia="Times New Roman" w:hAnsi="Calibri" w:cs="Arial"/>
                <w:b/>
                <w:iCs/>
                <w:noProof/>
                <w:color w:val="FFFFFF"/>
                <w:sz w:val="24"/>
                <w:szCs w:val="24"/>
                <w:lang w:val="es-CO" w:eastAsia="ar-SA"/>
              </w:rPr>
              <w:t>Descripción del cambio</w:t>
            </w:r>
          </w:p>
        </w:tc>
        <w:tc>
          <w:tcPr>
            <w:tcW w:w="1210" w:type="pct"/>
            <w:tcBorders>
              <w:top w:val="single" w:sz="4" w:space="0" w:color="1F4E79"/>
              <w:left w:val="single" w:sz="4" w:space="0" w:color="1F4E79"/>
              <w:bottom w:val="single" w:sz="4" w:space="0" w:color="1F4E79"/>
              <w:right w:val="single" w:sz="4" w:space="0" w:color="1F4E79"/>
            </w:tcBorders>
            <w:shd w:val="clear" w:color="auto" w:fill="4472C4"/>
            <w:vAlign w:val="center"/>
            <w:hideMark/>
          </w:tcPr>
          <w:p w:rsidR="007C499E">
            <w:pPr>
              <w:suppressAutoHyphens/>
              <w:overflowPunct w:val="0"/>
              <w:autoSpaceDE w:val="0"/>
              <w:snapToGrid w:val="0"/>
              <w:spacing w:after="0" w:line="240" w:lineRule="auto"/>
              <w:jc w:val="center"/>
              <w:textAlignment w:val="baseline"/>
              <w:rPr>
                <w:rFonts w:ascii="Calibri" w:eastAsia="Times New Roman" w:hAnsi="Calibri" w:cs="Arial"/>
                <w:b/>
                <w:iCs/>
                <w:noProof/>
                <w:color w:val="FFFFFF"/>
                <w:sz w:val="24"/>
                <w:szCs w:val="24"/>
                <w:lang w:val="es-CO" w:eastAsia="ar-SA"/>
              </w:rPr>
            </w:pPr>
            <w:r>
              <w:rPr>
                <w:rFonts w:ascii="Calibri" w:eastAsia="Times New Roman" w:hAnsi="Calibri" w:cs="Arial"/>
                <w:b/>
                <w:iCs/>
                <w:noProof/>
                <w:color w:val="FFFFFF"/>
                <w:sz w:val="24"/>
                <w:szCs w:val="24"/>
                <w:lang w:val="es-CO" w:eastAsia="ar-SA"/>
              </w:rPr>
              <w:t>Elaborado Por</w:t>
            </w:r>
          </w:p>
        </w:tc>
        <w:tc>
          <w:tcPr>
            <w:tcW w:w="1223" w:type="pct"/>
            <w:tcBorders>
              <w:top w:val="single" w:sz="4" w:space="0" w:color="1F4E79"/>
              <w:left w:val="single" w:sz="4" w:space="0" w:color="1F4E79"/>
              <w:bottom w:val="single" w:sz="4" w:space="0" w:color="1F4E79"/>
              <w:right w:val="single" w:sz="4" w:space="0" w:color="1F4E79"/>
            </w:tcBorders>
            <w:shd w:val="clear" w:color="auto" w:fill="4472C4"/>
            <w:vAlign w:val="center"/>
            <w:hideMark/>
          </w:tcPr>
          <w:p w:rsidR="007C499E">
            <w:pPr>
              <w:suppressAutoHyphens/>
              <w:overflowPunct w:val="0"/>
              <w:autoSpaceDE w:val="0"/>
              <w:snapToGrid w:val="0"/>
              <w:spacing w:after="0" w:line="240" w:lineRule="auto"/>
              <w:jc w:val="center"/>
              <w:textAlignment w:val="baseline"/>
              <w:rPr>
                <w:rFonts w:ascii="Calibri" w:eastAsia="Times New Roman" w:hAnsi="Calibri" w:cs="Arial"/>
                <w:b/>
                <w:iCs/>
                <w:noProof/>
                <w:color w:val="FFFFFF"/>
                <w:sz w:val="24"/>
                <w:szCs w:val="24"/>
                <w:lang w:val="es-CO" w:eastAsia="ar-SA"/>
              </w:rPr>
            </w:pPr>
            <w:r>
              <w:rPr>
                <w:rFonts w:ascii="Calibri" w:eastAsia="Times New Roman" w:hAnsi="Calibri" w:cs="Arial"/>
                <w:b/>
                <w:iCs/>
                <w:noProof/>
                <w:color w:val="FFFFFF"/>
                <w:sz w:val="24"/>
                <w:szCs w:val="24"/>
                <w:lang w:val="es-CO" w:eastAsia="ar-SA"/>
              </w:rPr>
              <w:t>Autorizado Por</w:t>
            </w:r>
          </w:p>
        </w:tc>
      </w:tr>
      <w:tr w:rsidTr="007C499E">
        <w:tblPrEx>
          <w:tblW w:w="5000" w:type="pct"/>
          <w:tblCellMar>
            <w:left w:w="70" w:type="dxa"/>
            <w:right w:w="70" w:type="dxa"/>
          </w:tblCellMar>
          <w:tblLook w:val="04A0"/>
        </w:tblPrEx>
        <w:trPr>
          <w:trHeight w:val="800"/>
        </w:trPr>
        <w:tc>
          <w:tcPr>
            <w:tcW w:w="594" w:type="pct"/>
            <w:tcBorders>
              <w:top w:val="single" w:sz="4" w:space="0" w:color="1F4E79"/>
              <w:left w:val="single" w:sz="4" w:space="0" w:color="1F4E79"/>
              <w:bottom w:val="single" w:sz="4" w:space="0" w:color="1F4E79"/>
              <w:right w:val="single" w:sz="4" w:space="0" w:color="1F4E79"/>
            </w:tcBorders>
            <w:vAlign w:val="center"/>
            <w:hideMark/>
          </w:tcPr>
          <w:p w:rsidR="007C499E">
            <w:pPr>
              <w:spacing w:after="160" w:line="256" w:lineRule="auto"/>
              <w:jc w:val="both"/>
              <w:rPr>
                <w:rFonts w:ascii="Calibri" w:eastAsia="Calibri" w:hAnsi="Calibri" w:cs="Times New Roman"/>
                <w:sz w:val="24"/>
                <w:szCs w:val="24"/>
                <w:lang w:val="es-CO" w:eastAsia="en-US"/>
              </w:rPr>
            </w:pPr>
            <w:r>
              <w:rPr>
                <w:rFonts w:ascii="Calibri" w:eastAsia="Calibri" w:hAnsi="Calibri" w:cs="Times New Roman"/>
                <w:sz w:val="24"/>
                <w:szCs w:val="24"/>
                <w:lang w:val="es-CO" w:eastAsia="en-US"/>
              </w:rPr>
              <w:t>0.1</w:t>
            </w:r>
          </w:p>
        </w:tc>
        <w:tc>
          <w:tcPr>
            <w:tcW w:w="850" w:type="pct"/>
            <w:tcBorders>
              <w:top w:val="single" w:sz="4" w:space="0" w:color="1F4E79"/>
              <w:left w:val="single" w:sz="4" w:space="0" w:color="1F4E79"/>
              <w:bottom w:val="single" w:sz="4" w:space="0" w:color="1F4E79"/>
              <w:right w:val="single" w:sz="4" w:space="0" w:color="1F4E79"/>
            </w:tcBorders>
            <w:vAlign w:val="center"/>
            <w:hideMark/>
          </w:tcPr>
          <w:p w:rsidR="007C499E">
            <w:pPr>
              <w:spacing w:after="160" w:line="256" w:lineRule="auto"/>
              <w:jc w:val="both"/>
              <w:rPr>
                <w:rFonts w:ascii="Calibri" w:eastAsia="Calibri" w:hAnsi="Calibri" w:cs="Times New Roman"/>
                <w:sz w:val="24"/>
                <w:szCs w:val="24"/>
                <w:lang w:val="es-CO" w:eastAsia="en-US"/>
              </w:rPr>
            </w:pPr>
            <w:r>
              <w:rPr>
                <w:rFonts w:ascii="Calibri" w:eastAsia="Calibri" w:hAnsi="Calibri" w:cs="Times New Roman"/>
                <w:sz w:val="24"/>
                <w:szCs w:val="24"/>
                <w:lang w:val="es-CO" w:eastAsia="en-US"/>
              </w:rPr>
              <w:t>12/11/2019</w:t>
            </w:r>
          </w:p>
        </w:tc>
        <w:tc>
          <w:tcPr>
            <w:tcW w:w="1123" w:type="pct"/>
            <w:tcBorders>
              <w:top w:val="single" w:sz="4" w:space="0" w:color="1F4E79"/>
              <w:left w:val="single" w:sz="4" w:space="0" w:color="1F4E79"/>
              <w:bottom w:val="single" w:sz="4" w:space="0" w:color="1F4E79"/>
              <w:right w:val="single" w:sz="4" w:space="0" w:color="1F4E79"/>
            </w:tcBorders>
            <w:vAlign w:val="center"/>
            <w:hideMark/>
          </w:tcPr>
          <w:p w:rsidR="007C499E">
            <w:pPr>
              <w:suppressAutoHyphens/>
              <w:overflowPunct w:val="0"/>
              <w:autoSpaceDE w:val="0"/>
              <w:spacing w:after="160" w:line="256" w:lineRule="auto"/>
              <w:jc w:val="both"/>
              <w:textAlignment w:val="baseline"/>
              <w:rPr>
                <w:rFonts w:ascii="Calibri" w:eastAsia="Calibri" w:hAnsi="Calibri" w:cs="Times New Roman"/>
                <w:sz w:val="24"/>
                <w:szCs w:val="24"/>
                <w:lang w:val="es-CO" w:eastAsia="en-US"/>
              </w:rPr>
            </w:pPr>
            <w:r>
              <w:rPr>
                <w:rFonts w:ascii="Calibri" w:eastAsia="Calibri" w:hAnsi="Calibri" w:cs="Times New Roman"/>
                <w:sz w:val="24"/>
                <w:szCs w:val="24"/>
                <w:lang w:val="es-CO" w:eastAsia="en-US"/>
              </w:rPr>
              <w:t>Elaboración</w:t>
            </w:r>
          </w:p>
        </w:tc>
        <w:tc>
          <w:tcPr>
            <w:tcW w:w="1210" w:type="pct"/>
            <w:tcBorders>
              <w:top w:val="single" w:sz="4" w:space="0" w:color="1F4E79"/>
              <w:left w:val="single" w:sz="4" w:space="0" w:color="1F4E79"/>
              <w:bottom w:val="single" w:sz="4" w:space="0" w:color="1F4E79"/>
              <w:right w:val="single" w:sz="4" w:space="0" w:color="1F4E79"/>
            </w:tcBorders>
            <w:vAlign w:val="center"/>
            <w:hideMark/>
          </w:tcPr>
          <w:p w:rsidR="007C499E">
            <w:pPr>
              <w:spacing w:after="160" w:line="256" w:lineRule="auto"/>
              <w:rPr>
                <w:rFonts w:ascii="Calibri" w:eastAsia="Calibri" w:hAnsi="Calibri" w:cs="Times New Roman"/>
                <w:sz w:val="24"/>
                <w:szCs w:val="24"/>
                <w:lang w:val="es-CO" w:eastAsia="en-US"/>
              </w:rPr>
            </w:pPr>
            <w:r>
              <w:rPr>
                <w:rFonts w:ascii="Calibri" w:eastAsia="Calibri" w:hAnsi="Calibri" w:cs="Times New Roman"/>
                <w:sz w:val="24"/>
                <w:szCs w:val="24"/>
                <w:lang w:val="es-CO" w:eastAsia="en-US"/>
              </w:rPr>
              <w:t>Adriana Guerrero Castro</w:t>
            </w:r>
          </w:p>
        </w:tc>
        <w:tc>
          <w:tcPr>
            <w:tcW w:w="1223" w:type="pct"/>
            <w:tcBorders>
              <w:top w:val="single" w:sz="4" w:space="0" w:color="1F4E79"/>
              <w:left w:val="single" w:sz="4" w:space="0" w:color="1F4E79"/>
              <w:bottom w:val="single" w:sz="4" w:space="0" w:color="1F4E79"/>
              <w:right w:val="single" w:sz="4" w:space="0" w:color="1F4E79"/>
            </w:tcBorders>
            <w:vAlign w:val="center"/>
            <w:hideMark/>
          </w:tcPr>
          <w:p w:rsidR="007C499E">
            <w:pPr>
              <w:spacing w:after="160" w:line="256" w:lineRule="auto"/>
              <w:rPr>
                <w:rFonts w:ascii="Calibri" w:eastAsia="Calibri" w:hAnsi="Calibri" w:cs="Times New Roman"/>
                <w:sz w:val="24"/>
                <w:szCs w:val="24"/>
                <w:lang w:val="es-CO" w:eastAsia="en-US"/>
              </w:rPr>
            </w:pPr>
            <w:r>
              <w:rPr>
                <w:rFonts w:ascii="Calibri" w:eastAsia="Calibri" w:hAnsi="Calibri" w:cs="Times New Roman"/>
                <w:sz w:val="24"/>
                <w:szCs w:val="24"/>
                <w:lang w:val="es-CO" w:eastAsia="en-US"/>
              </w:rPr>
              <w:t>Alexander Páez Lancheros</w:t>
            </w:r>
          </w:p>
        </w:tc>
      </w:tr>
      <w:tr w:rsidTr="007C499E">
        <w:tblPrEx>
          <w:tblW w:w="5000" w:type="pct"/>
          <w:tblCellMar>
            <w:left w:w="70" w:type="dxa"/>
            <w:right w:w="70" w:type="dxa"/>
          </w:tblCellMar>
          <w:tblLook w:val="04A0"/>
        </w:tblPrEx>
        <w:trPr>
          <w:trHeight w:val="701"/>
        </w:trPr>
        <w:tc>
          <w:tcPr>
            <w:tcW w:w="594" w:type="pct"/>
            <w:tcBorders>
              <w:top w:val="single" w:sz="4" w:space="0" w:color="1F4E79"/>
              <w:left w:val="single" w:sz="4" w:space="0" w:color="1F4E79"/>
              <w:bottom w:val="single" w:sz="4" w:space="0" w:color="1F4E79"/>
              <w:right w:val="single" w:sz="4" w:space="0" w:color="1F4E79"/>
            </w:tcBorders>
            <w:vAlign w:val="center"/>
            <w:hideMark/>
          </w:tcPr>
          <w:p w:rsidR="007C499E">
            <w:pPr>
              <w:spacing w:after="160" w:line="256" w:lineRule="auto"/>
              <w:jc w:val="both"/>
              <w:rPr>
                <w:rFonts w:ascii="Calibri" w:eastAsia="Calibri" w:hAnsi="Calibri" w:cs="Times New Roman"/>
                <w:sz w:val="24"/>
                <w:szCs w:val="24"/>
                <w:lang w:val="es-CO" w:eastAsia="en-US"/>
              </w:rPr>
            </w:pPr>
            <w:r>
              <w:rPr>
                <w:rFonts w:ascii="Calibri" w:eastAsia="Calibri" w:hAnsi="Calibri" w:cs="Times New Roman"/>
                <w:sz w:val="24"/>
                <w:szCs w:val="24"/>
                <w:lang w:val="es-CO" w:eastAsia="en-US"/>
              </w:rPr>
              <w:t>0</w:t>
            </w:r>
            <w:r>
              <w:rPr>
                <w:rFonts w:ascii="Calibri" w:eastAsia="Calibri" w:hAnsi="Calibri" w:cs="Times New Roman"/>
                <w:sz w:val="24"/>
                <w:szCs w:val="24"/>
                <w:lang w:val="es-CO" w:eastAsia="en-US"/>
              </w:rPr>
              <w:t>.</w:t>
            </w:r>
            <w:r>
              <w:rPr>
                <w:rFonts w:ascii="Calibri" w:eastAsia="Calibri" w:hAnsi="Calibri" w:cs="Times New Roman"/>
                <w:sz w:val="24"/>
                <w:szCs w:val="24"/>
                <w:lang w:val="es-CO" w:eastAsia="en-US"/>
              </w:rPr>
              <w:t>2</w:t>
            </w:r>
          </w:p>
        </w:tc>
        <w:tc>
          <w:tcPr>
            <w:tcW w:w="850" w:type="pct"/>
            <w:tcBorders>
              <w:top w:val="single" w:sz="4" w:space="0" w:color="1F4E79"/>
              <w:left w:val="single" w:sz="4" w:space="0" w:color="1F4E79"/>
              <w:bottom w:val="single" w:sz="4" w:space="0" w:color="1F4E79"/>
              <w:right w:val="single" w:sz="4" w:space="0" w:color="1F4E79"/>
            </w:tcBorders>
            <w:vAlign w:val="center"/>
            <w:hideMark/>
          </w:tcPr>
          <w:p w:rsidR="007C499E">
            <w:pPr>
              <w:spacing w:after="160" w:line="256" w:lineRule="auto"/>
              <w:jc w:val="both"/>
              <w:rPr>
                <w:rFonts w:ascii="Calibri" w:eastAsia="Calibri" w:hAnsi="Calibri" w:cs="Times New Roman"/>
                <w:sz w:val="24"/>
                <w:szCs w:val="24"/>
                <w:lang w:val="es-CO" w:eastAsia="en-US"/>
              </w:rPr>
            </w:pPr>
            <w:r>
              <w:rPr>
                <w:rFonts w:ascii="Calibri" w:eastAsia="Calibri" w:hAnsi="Calibri" w:cs="Times New Roman"/>
                <w:sz w:val="24"/>
                <w:szCs w:val="24"/>
                <w:lang w:val="es-CO" w:eastAsia="en-US"/>
              </w:rPr>
              <w:t>12/04/2020</w:t>
            </w:r>
          </w:p>
        </w:tc>
        <w:tc>
          <w:tcPr>
            <w:tcW w:w="1123" w:type="pct"/>
            <w:tcBorders>
              <w:top w:val="single" w:sz="4" w:space="0" w:color="1F4E79"/>
              <w:left w:val="single" w:sz="4" w:space="0" w:color="1F4E79"/>
              <w:bottom w:val="single" w:sz="4" w:space="0" w:color="1F4E79"/>
              <w:right w:val="single" w:sz="4" w:space="0" w:color="1F4E79"/>
            </w:tcBorders>
            <w:vAlign w:val="center"/>
            <w:hideMark/>
          </w:tcPr>
          <w:p w:rsidR="007C499E">
            <w:pPr>
              <w:suppressAutoHyphens/>
              <w:overflowPunct w:val="0"/>
              <w:autoSpaceDE w:val="0"/>
              <w:spacing w:after="160" w:line="256" w:lineRule="auto"/>
              <w:jc w:val="both"/>
              <w:textAlignment w:val="baseline"/>
              <w:rPr>
                <w:rFonts w:ascii="Calibri" w:eastAsia="Calibri" w:hAnsi="Calibri" w:cs="Times New Roman"/>
                <w:sz w:val="24"/>
                <w:szCs w:val="24"/>
                <w:lang w:val="es-CO" w:eastAsia="en-US"/>
              </w:rPr>
            </w:pPr>
            <w:r>
              <w:rPr>
                <w:rFonts w:ascii="Calibri" w:eastAsia="Calibri" w:hAnsi="Calibri" w:cs="Times New Roman"/>
                <w:sz w:val="24"/>
                <w:szCs w:val="24"/>
                <w:lang w:val="es-CO" w:eastAsia="en-US"/>
              </w:rPr>
              <w:t>Observaciones</w:t>
            </w:r>
          </w:p>
        </w:tc>
        <w:tc>
          <w:tcPr>
            <w:tcW w:w="1210" w:type="pct"/>
            <w:tcBorders>
              <w:top w:val="single" w:sz="4" w:space="0" w:color="1F4E79"/>
              <w:left w:val="single" w:sz="4" w:space="0" w:color="1F4E79"/>
              <w:bottom w:val="single" w:sz="4" w:space="0" w:color="1F4E79"/>
              <w:right w:val="single" w:sz="4" w:space="0" w:color="1F4E79"/>
            </w:tcBorders>
            <w:vAlign w:val="center"/>
            <w:hideMark/>
          </w:tcPr>
          <w:p w:rsidR="007C499E">
            <w:pPr>
              <w:spacing w:after="160" w:line="256" w:lineRule="auto"/>
              <w:rPr>
                <w:rFonts w:ascii="Calibri" w:eastAsia="Calibri" w:hAnsi="Calibri" w:cs="Times New Roman"/>
                <w:sz w:val="24"/>
                <w:szCs w:val="24"/>
                <w:lang w:val="es-CO" w:eastAsia="en-US"/>
              </w:rPr>
            </w:pPr>
            <w:r>
              <w:rPr>
                <w:rFonts w:ascii="Calibri" w:eastAsia="Calibri" w:hAnsi="Calibri" w:cs="Times New Roman"/>
                <w:sz w:val="24"/>
                <w:szCs w:val="24"/>
                <w:lang w:val="es-CO" w:eastAsia="en-US"/>
              </w:rPr>
              <w:t>Alexander Páez Lancheros</w:t>
            </w:r>
          </w:p>
        </w:tc>
        <w:tc>
          <w:tcPr>
            <w:tcW w:w="1223" w:type="pct"/>
            <w:tcBorders>
              <w:top w:val="single" w:sz="4" w:space="0" w:color="1F4E79"/>
              <w:left w:val="single" w:sz="4" w:space="0" w:color="1F4E79"/>
              <w:bottom w:val="single" w:sz="4" w:space="0" w:color="1F4E79"/>
              <w:right w:val="single" w:sz="4" w:space="0" w:color="1F4E79"/>
            </w:tcBorders>
            <w:vAlign w:val="center"/>
            <w:hideMark/>
          </w:tcPr>
          <w:p w:rsidR="007C499E">
            <w:pPr>
              <w:spacing w:after="160" w:line="256" w:lineRule="auto"/>
              <w:rPr>
                <w:rFonts w:ascii="Calibri" w:eastAsia="Calibri" w:hAnsi="Calibri" w:cs="Times New Roman"/>
                <w:sz w:val="24"/>
                <w:szCs w:val="24"/>
                <w:lang w:val="es-CO" w:eastAsia="en-US"/>
              </w:rPr>
            </w:pPr>
            <w:bookmarkStart w:id="0" w:name="_Hlk41975870"/>
            <w:r>
              <w:rPr>
                <w:rFonts w:ascii="Calibri" w:eastAsia="Calibri" w:hAnsi="Calibri" w:cs="Times New Roman"/>
                <w:sz w:val="24"/>
                <w:szCs w:val="24"/>
                <w:lang w:val="es-CO" w:eastAsia="en-US"/>
              </w:rPr>
              <w:t>Alexander Páez Lancheros</w:t>
            </w:r>
            <w:bookmarkEnd w:id="0"/>
          </w:p>
        </w:tc>
      </w:tr>
      <w:tr w:rsidTr="007C499E">
        <w:tblPrEx>
          <w:tblW w:w="5000" w:type="pct"/>
          <w:tblCellMar>
            <w:left w:w="70" w:type="dxa"/>
            <w:right w:w="70" w:type="dxa"/>
          </w:tblCellMar>
          <w:tblLook w:val="04A0"/>
        </w:tblPrEx>
        <w:trPr>
          <w:trHeight w:val="701"/>
        </w:trPr>
        <w:tc>
          <w:tcPr>
            <w:tcW w:w="594" w:type="pct"/>
            <w:tcBorders>
              <w:top w:val="single" w:sz="4" w:space="0" w:color="1F4E79"/>
              <w:left w:val="single" w:sz="4" w:space="0" w:color="1F4E79"/>
              <w:bottom w:val="single" w:sz="4" w:space="0" w:color="1F4E79"/>
              <w:right w:val="single" w:sz="4" w:space="0" w:color="1F4E79"/>
            </w:tcBorders>
            <w:vAlign w:val="center"/>
            <w:hideMark/>
          </w:tcPr>
          <w:p w:rsidR="007C499E">
            <w:pPr>
              <w:spacing w:after="160" w:line="256" w:lineRule="auto"/>
              <w:jc w:val="both"/>
              <w:rPr>
                <w:rFonts w:ascii="Calibri" w:eastAsia="Calibri" w:hAnsi="Calibri" w:cs="Times New Roman"/>
                <w:sz w:val="24"/>
                <w:szCs w:val="24"/>
                <w:lang w:val="es-CO" w:eastAsia="en-US"/>
              </w:rPr>
            </w:pPr>
            <w:r>
              <w:rPr>
                <w:rFonts w:ascii="Calibri" w:eastAsia="Calibri" w:hAnsi="Calibri" w:cs="Times New Roman"/>
                <w:sz w:val="24"/>
                <w:szCs w:val="24"/>
                <w:lang w:val="es-CO" w:eastAsia="en-US"/>
              </w:rPr>
              <w:t>0</w:t>
            </w:r>
            <w:r>
              <w:rPr>
                <w:rFonts w:ascii="Calibri" w:eastAsia="Calibri" w:hAnsi="Calibri" w:cs="Times New Roman"/>
                <w:sz w:val="24"/>
                <w:szCs w:val="24"/>
                <w:lang w:val="es-CO" w:eastAsia="en-US"/>
              </w:rPr>
              <w:t>.</w:t>
            </w:r>
            <w:r>
              <w:rPr>
                <w:rFonts w:ascii="Calibri" w:eastAsia="Calibri" w:hAnsi="Calibri" w:cs="Times New Roman"/>
                <w:sz w:val="24"/>
                <w:szCs w:val="24"/>
                <w:lang w:val="es-CO" w:eastAsia="en-US"/>
              </w:rPr>
              <w:t>3</w:t>
            </w:r>
          </w:p>
        </w:tc>
        <w:tc>
          <w:tcPr>
            <w:tcW w:w="850" w:type="pct"/>
            <w:tcBorders>
              <w:top w:val="single" w:sz="4" w:space="0" w:color="1F4E79"/>
              <w:left w:val="single" w:sz="4" w:space="0" w:color="1F4E79"/>
              <w:bottom w:val="single" w:sz="4" w:space="0" w:color="1F4E79"/>
              <w:right w:val="single" w:sz="4" w:space="0" w:color="1F4E79"/>
            </w:tcBorders>
            <w:vAlign w:val="center"/>
            <w:hideMark/>
          </w:tcPr>
          <w:p w:rsidR="007C499E">
            <w:pPr>
              <w:spacing w:after="160" w:line="256" w:lineRule="auto"/>
              <w:jc w:val="both"/>
              <w:rPr>
                <w:rFonts w:ascii="Calibri" w:eastAsia="Calibri" w:hAnsi="Calibri" w:cs="Times New Roman"/>
                <w:sz w:val="24"/>
                <w:szCs w:val="24"/>
                <w:lang w:val="es-CO" w:eastAsia="en-US"/>
              </w:rPr>
            </w:pPr>
            <w:r>
              <w:rPr>
                <w:rFonts w:ascii="Calibri" w:eastAsia="Calibri" w:hAnsi="Calibri" w:cs="Times New Roman"/>
                <w:sz w:val="24"/>
                <w:szCs w:val="24"/>
                <w:lang w:val="es-CO" w:eastAsia="en-US"/>
              </w:rPr>
              <w:t>25/05/2020</w:t>
            </w:r>
          </w:p>
        </w:tc>
        <w:tc>
          <w:tcPr>
            <w:tcW w:w="1123" w:type="pct"/>
            <w:tcBorders>
              <w:top w:val="single" w:sz="4" w:space="0" w:color="1F4E79"/>
              <w:left w:val="single" w:sz="4" w:space="0" w:color="1F4E79"/>
              <w:bottom w:val="single" w:sz="4" w:space="0" w:color="1F4E79"/>
              <w:right w:val="single" w:sz="4" w:space="0" w:color="1F4E79"/>
            </w:tcBorders>
            <w:vAlign w:val="center"/>
            <w:hideMark/>
          </w:tcPr>
          <w:p w:rsidR="007C499E">
            <w:pPr>
              <w:suppressAutoHyphens/>
              <w:overflowPunct w:val="0"/>
              <w:autoSpaceDE w:val="0"/>
              <w:spacing w:after="160" w:line="256" w:lineRule="auto"/>
              <w:jc w:val="both"/>
              <w:textAlignment w:val="baseline"/>
              <w:rPr>
                <w:rFonts w:ascii="Calibri" w:eastAsia="Calibri" w:hAnsi="Calibri" w:cs="Times New Roman"/>
                <w:sz w:val="24"/>
                <w:szCs w:val="24"/>
                <w:lang w:val="es-CO" w:eastAsia="en-US"/>
              </w:rPr>
            </w:pPr>
            <w:r>
              <w:rPr>
                <w:rFonts w:ascii="Calibri" w:eastAsia="Calibri" w:hAnsi="Calibri" w:cs="Times New Roman"/>
                <w:sz w:val="24"/>
                <w:szCs w:val="24"/>
                <w:lang w:val="es-CO" w:eastAsia="en-US"/>
              </w:rPr>
              <w:t>Observaciones complementarias</w:t>
            </w:r>
          </w:p>
        </w:tc>
        <w:tc>
          <w:tcPr>
            <w:tcW w:w="1210" w:type="pct"/>
            <w:tcBorders>
              <w:top w:val="single" w:sz="4" w:space="0" w:color="1F4E79"/>
              <w:left w:val="single" w:sz="4" w:space="0" w:color="1F4E79"/>
              <w:bottom w:val="single" w:sz="4" w:space="0" w:color="1F4E79"/>
              <w:right w:val="single" w:sz="4" w:space="0" w:color="1F4E79"/>
            </w:tcBorders>
            <w:vAlign w:val="center"/>
            <w:hideMark/>
          </w:tcPr>
          <w:p w:rsidR="007C499E">
            <w:pPr>
              <w:spacing w:after="160" w:line="256" w:lineRule="auto"/>
              <w:rPr>
                <w:rFonts w:ascii="Calibri" w:eastAsia="Calibri" w:hAnsi="Calibri" w:cs="Times New Roman"/>
                <w:sz w:val="24"/>
                <w:szCs w:val="24"/>
                <w:lang w:val="es-CO" w:eastAsia="en-US"/>
              </w:rPr>
            </w:pPr>
            <w:r>
              <w:rPr>
                <w:rFonts w:ascii="Calibri" w:eastAsia="Calibri" w:hAnsi="Calibri" w:cs="Times New Roman"/>
                <w:sz w:val="24"/>
                <w:szCs w:val="24"/>
                <w:lang w:val="es-CO" w:eastAsia="en-US"/>
              </w:rPr>
              <w:t>Leonor Ayde Rodríguez Rojas</w:t>
            </w:r>
          </w:p>
        </w:tc>
        <w:tc>
          <w:tcPr>
            <w:tcW w:w="1223" w:type="pct"/>
            <w:tcBorders>
              <w:top w:val="single" w:sz="4" w:space="0" w:color="1F4E79"/>
              <w:left w:val="single" w:sz="4" w:space="0" w:color="1F4E79"/>
              <w:bottom w:val="single" w:sz="4" w:space="0" w:color="1F4E79"/>
              <w:right w:val="single" w:sz="4" w:space="0" w:color="1F4E79"/>
            </w:tcBorders>
            <w:vAlign w:val="center"/>
            <w:hideMark/>
          </w:tcPr>
          <w:p w:rsidR="007C499E">
            <w:pPr>
              <w:spacing w:after="160" w:line="256" w:lineRule="auto"/>
              <w:rPr>
                <w:rFonts w:ascii="Calibri" w:eastAsia="Calibri" w:hAnsi="Calibri" w:cs="Times New Roman"/>
                <w:sz w:val="24"/>
                <w:szCs w:val="24"/>
                <w:lang w:val="es-CO" w:eastAsia="en-US"/>
              </w:rPr>
            </w:pPr>
            <w:r>
              <w:rPr>
                <w:rFonts w:ascii="Calibri" w:eastAsia="Calibri" w:hAnsi="Calibri" w:cs="Times New Roman"/>
                <w:sz w:val="24"/>
                <w:szCs w:val="24"/>
                <w:lang w:val="es-CO" w:eastAsia="en-US"/>
              </w:rPr>
              <w:t>Alexander Páez Lancheros</w:t>
            </w:r>
          </w:p>
        </w:tc>
      </w:tr>
      <w:tr w:rsidTr="007C499E">
        <w:tblPrEx>
          <w:tblW w:w="5000" w:type="pct"/>
          <w:tblCellMar>
            <w:left w:w="70" w:type="dxa"/>
            <w:right w:w="70" w:type="dxa"/>
          </w:tblCellMar>
          <w:tblLook w:val="04A0"/>
        </w:tblPrEx>
        <w:trPr>
          <w:trHeight w:val="701"/>
        </w:trPr>
        <w:tc>
          <w:tcPr>
            <w:tcW w:w="594" w:type="pct"/>
            <w:tcBorders>
              <w:top w:val="single" w:sz="4" w:space="0" w:color="1F4E79"/>
              <w:left w:val="single" w:sz="4" w:space="0" w:color="1F4E79"/>
              <w:bottom w:val="single" w:sz="4" w:space="0" w:color="1F4E79"/>
              <w:right w:val="single" w:sz="4" w:space="0" w:color="1F4E79"/>
            </w:tcBorders>
            <w:vAlign w:val="center"/>
            <w:hideMark/>
          </w:tcPr>
          <w:p w:rsidR="007C499E">
            <w:pPr>
              <w:spacing w:after="160" w:line="256" w:lineRule="auto"/>
              <w:jc w:val="both"/>
              <w:rPr>
                <w:rFonts w:ascii="Calibri" w:eastAsia="Calibri" w:hAnsi="Calibri" w:cs="Times New Roman"/>
                <w:sz w:val="24"/>
                <w:szCs w:val="24"/>
                <w:lang w:val="es-CO" w:eastAsia="en-US"/>
              </w:rPr>
            </w:pPr>
            <w:r>
              <w:rPr>
                <w:rFonts w:ascii="Calibri" w:eastAsia="Calibri" w:hAnsi="Calibri" w:cs="Times New Roman"/>
                <w:sz w:val="24"/>
                <w:szCs w:val="24"/>
                <w:lang w:val="es-CO" w:eastAsia="en-US"/>
              </w:rPr>
              <w:t>0.4</w:t>
            </w:r>
          </w:p>
        </w:tc>
        <w:tc>
          <w:tcPr>
            <w:tcW w:w="850" w:type="pct"/>
            <w:tcBorders>
              <w:top w:val="single" w:sz="4" w:space="0" w:color="1F4E79"/>
              <w:left w:val="single" w:sz="4" w:space="0" w:color="1F4E79"/>
              <w:bottom w:val="single" w:sz="4" w:space="0" w:color="1F4E79"/>
              <w:right w:val="single" w:sz="4" w:space="0" w:color="1F4E79"/>
            </w:tcBorders>
            <w:vAlign w:val="center"/>
            <w:hideMark/>
          </w:tcPr>
          <w:p w:rsidR="007C499E">
            <w:pPr>
              <w:spacing w:after="160" w:line="256" w:lineRule="auto"/>
              <w:jc w:val="both"/>
              <w:rPr>
                <w:rFonts w:ascii="Calibri" w:eastAsia="Calibri" w:hAnsi="Calibri" w:cs="Times New Roman"/>
                <w:sz w:val="24"/>
                <w:szCs w:val="24"/>
                <w:lang w:val="es-CO" w:eastAsia="en-US"/>
              </w:rPr>
            </w:pPr>
            <w:r>
              <w:rPr>
                <w:rFonts w:ascii="Calibri" w:eastAsia="Calibri" w:hAnsi="Calibri" w:cs="Times New Roman"/>
                <w:sz w:val="24"/>
                <w:szCs w:val="24"/>
                <w:lang w:val="es-CO" w:eastAsia="en-US"/>
              </w:rPr>
              <w:t>06</w:t>
            </w:r>
            <w:r>
              <w:rPr>
                <w:rFonts w:ascii="Calibri" w:eastAsia="Calibri" w:hAnsi="Calibri" w:cs="Times New Roman"/>
                <w:sz w:val="24"/>
                <w:szCs w:val="24"/>
                <w:lang w:val="es-CO" w:eastAsia="en-US"/>
              </w:rPr>
              <w:t>/</w:t>
            </w:r>
            <w:r>
              <w:rPr>
                <w:rFonts w:ascii="Calibri" w:eastAsia="Calibri" w:hAnsi="Calibri" w:cs="Times New Roman"/>
                <w:sz w:val="24"/>
                <w:szCs w:val="24"/>
                <w:lang w:val="es-CO" w:eastAsia="en-US"/>
              </w:rPr>
              <w:t>11</w:t>
            </w:r>
            <w:r>
              <w:rPr>
                <w:rFonts w:ascii="Calibri" w:eastAsia="Calibri" w:hAnsi="Calibri" w:cs="Times New Roman"/>
                <w:sz w:val="24"/>
                <w:szCs w:val="24"/>
                <w:lang w:val="es-CO" w:eastAsia="en-US"/>
              </w:rPr>
              <w:t>/2020</w:t>
            </w:r>
          </w:p>
        </w:tc>
        <w:tc>
          <w:tcPr>
            <w:tcW w:w="1123" w:type="pct"/>
            <w:tcBorders>
              <w:top w:val="single" w:sz="4" w:space="0" w:color="1F4E79"/>
              <w:left w:val="single" w:sz="4" w:space="0" w:color="1F4E79"/>
              <w:bottom w:val="single" w:sz="4" w:space="0" w:color="1F4E79"/>
              <w:right w:val="single" w:sz="4" w:space="0" w:color="1F4E79"/>
            </w:tcBorders>
            <w:vAlign w:val="center"/>
            <w:hideMark/>
          </w:tcPr>
          <w:p w:rsidR="007C499E">
            <w:pPr>
              <w:suppressAutoHyphens/>
              <w:overflowPunct w:val="0"/>
              <w:autoSpaceDE w:val="0"/>
              <w:spacing w:after="160" w:line="256" w:lineRule="auto"/>
              <w:jc w:val="both"/>
              <w:textAlignment w:val="baseline"/>
              <w:rPr>
                <w:rFonts w:ascii="Calibri" w:eastAsia="Calibri" w:hAnsi="Calibri" w:cs="Times New Roman"/>
                <w:sz w:val="24"/>
                <w:szCs w:val="24"/>
                <w:lang w:val="es-CO" w:eastAsia="en-US"/>
              </w:rPr>
            </w:pPr>
            <w:r>
              <w:rPr>
                <w:rFonts w:ascii="Calibri" w:eastAsia="Calibri" w:hAnsi="Calibri" w:cs="Times New Roman"/>
                <w:sz w:val="24"/>
                <w:szCs w:val="24"/>
                <w:lang w:val="es-CO" w:eastAsia="en-US"/>
              </w:rPr>
              <w:t>Ajuste de acuerdo con observaciones</w:t>
            </w:r>
          </w:p>
        </w:tc>
        <w:tc>
          <w:tcPr>
            <w:tcW w:w="1210" w:type="pct"/>
            <w:tcBorders>
              <w:top w:val="single" w:sz="4" w:space="0" w:color="1F4E79"/>
              <w:left w:val="single" w:sz="4" w:space="0" w:color="1F4E79"/>
              <w:bottom w:val="single" w:sz="4" w:space="0" w:color="1F4E79"/>
              <w:right w:val="single" w:sz="4" w:space="0" w:color="1F4E79"/>
            </w:tcBorders>
            <w:vAlign w:val="center"/>
            <w:hideMark/>
          </w:tcPr>
          <w:p w:rsidR="007C499E">
            <w:pPr>
              <w:spacing w:after="160" w:line="256" w:lineRule="auto"/>
              <w:rPr>
                <w:rFonts w:ascii="Calibri" w:eastAsia="Calibri" w:hAnsi="Calibri" w:cs="Times New Roman"/>
                <w:sz w:val="24"/>
                <w:szCs w:val="24"/>
                <w:lang w:val="es-CO" w:eastAsia="en-US"/>
              </w:rPr>
            </w:pPr>
            <w:r>
              <w:rPr>
                <w:rFonts w:ascii="Calibri" w:eastAsia="Calibri" w:hAnsi="Calibri" w:cs="Times New Roman"/>
                <w:sz w:val="24"/>
                <w:szCs w:val="24"/>
                <w:lang w:val="es-CO" w:eastAsia="en-US"/>
              </w:rPr>
              <w:t>Alexandra Rodríguez Acosta</w:t>
            </w:r>
          </w:p>
        </w:tc>
        <w:tc>
          <w:tcPr>
            <w:tcW w:w="1223" w:type="pct"/>
            <w:tcBorders>
              <w:top w:val="single" w:sz="4" w:space="0" w:color="1F4E79"/>
              <w:left w:val="single" w:sz="4" w:space="0" w:color="1F4E79"/>
              <w:bottom w:val="single" w:sz="4" w:space="0" w:color="1F4E79"/>
              <w:right w:val="single" w:sz="4" w:space="0" w:color="1F4E79"/>
            </w:tcBorders>
            <w:vAlign w:val="center"/>
            <w:hideMark/>
          </w:tcPr>
          <w:p w:rsidR="007C499E">
            <w:pPr>
              <w:spacing w:after="160" w:line="256" w:lineRule="auto"/>
              <w:rPr>
                <w:rFonts w:ascii="Calibri" w:eastAsia="Calibri" w:hAnsi="Calibri" w:cs="Times New Roman"/>
                <w:sz w:val="24"/>
                <w:szCs w:val="24"/>
                <w:lang w:val="es-CO" w:eastAsia="en-US"/>
              </w:rPr>
            </w:pPr>
            <w:r>
              <w:rPr>
                <w:rFonts w:ascii="Calibri" w:eastAsia="Calibri" w:hAnsi="Calibri" w:cs="Times New Roman"/>
                <w:sz w:val="24"/>
                <w:szCs w:val="24"/>
                <w:lang w:val="es-CO" w:eastAsia="en-US"/>
              </w:rPr>
              <w:t>Alexander Páez Lancheros</w:t>
            </w:r>
          </w:p>
        </w:tc>
      </w:tr>
      <w:tr w:rsidTr="007C499E">
        <w:tblPrEx>
          <w:tblW w:w="5000" w:type="pct"/>
          <w:tblCellMar>
            <w:left w:w="70" w:type="dxa"/>
            <w:right w:w="70" w:type="dxa"/>
          </w:tblCellMar>
          <w:tblLook w:val="04A0"/>
        </w:tblPrEx>
        <w:trPr>
          <w:trHeight w:val="701"/>
        </w:trPr>
        <w:tc>
          <w:tcPr>
            <w:tcW w:w="594" w:type="pct"/>
            <w:tcBorders>
              <w:top w:val="single" w:sz="4" w:space="0" w:color="1F4E79"/>
              <w:left w:val="single" w:sz="4" w:space="0" w:color="1F4E79"/>
              <w:bottom w:val="single" w:sz="4" w:space="0" w:color="1F4E79"/>
              <w:right w:val="single" w:sz="4" w:space="0" w:color="1F4E79"/>
            </w:tcBorders>
            <w:vAlign w:val="center"/>
          </w:tcPr>
          <w:p w:rsidR="004268FA">
            <w:pPr>
              <w:spacing w:after="160" w:line="256" w:lineRule="auto"/>
              <w:jc w:val="both"/>
              <w:rPr>
                <w:rFonts w:ascii="Calibri" w:eastAsia="Calibri" w:hAnsi="Calibri" w:cs="Times New Roman"/>
                <w:sz w:val="24"/>
                <w:szCs w:val="24"/>
                <w:lang w:val="es-CO" w:eastAsia="en-US"/>
              </w:rPr>
            </w:pPr>
          </w:p>
        </w:tc>
        <w:tc>
          <w:tcPr>
            <w:tcW w:w="850" w:type="pct"/>
            <w:tcBorders>
              <w:top w:val="single" w:sz="4" w:space="0" w:color="1F4E79"/>
              <w:left w:val="single" w:sz="4" w:space="0" w:color="1F4E79"/>
              <w:bottom w:val="single" w:sz="4" w:space="0" w:color="1F4E79"/>
              <w:right w:val="single" w:sz="4" w:space="0" w:color="1F4E79"/>
            </w:tcBorders>
            <w:vAlign w:val="center"/>
          </w:tcPr>
          <w:p w:rsidR="004268FA">
            <w:pPr>
              <w:spacing w:after="160" w:line="256" w:lineRule="auto"/>
              <w:jc w:val="both"/>
              <w:rPr>
                <w:rFonts w:ascii="Calibri" w:eastAsia="Calibri" w:hAnsi="Calibri" w:cs="Times New Roman"/>
                <w:sz w:val="24"/>
                <w:szCs w:val="24"/>
                <w:lang w:val="es-CO" w:eastAsia="en-US"/>
              </w:rPr>
            </w:pPr>
          </w:p>
        </w:tc>
        <w:tc>
          <w:tcPr>
            <w:tcW w:w="1123" w:type="pct"/>
            <w:tcBorders>
              <w:top w:val="single" w:sz="4" w:space="0" w:color="1F4E79"/>
              <w:left w:val="single" w:sz="4" w:space="0" w:color="1F4E79"/>
              <w:bottom w:val="single" w:sz="4" w:space="0" w:color="1F4E79"/>
              <w:right w:val="single" w:sz="4" w:space="0" w:color="1F4E79"/>
            </w:tcBorders>
            <w:vAlign w:val="center"/>
          </w:tcPr>
          <w:p w:rsidR="004268FA">
            <w:pPr>
              <w:suppressAutoHyphens/>
              <w:overflowPunct w:val="0"/>
              <w:autoSpaceDE w:val="0"/>
              <w:spacing w:after="160" w:line="256" w:lineRule="auto"/>
              <w:jc w:val="both"/>
              <w:textAlignment w:val="baseline"/>
              <w:rPr>
                <w:rFonts w:ascii="Calibri" w:eastAsia="Calibri" w:hAnsi="Calibri" w:cs="Times New Roman"/>
                <w:sz w:val="24"/>
                <w:szCs w:val="24"/>
                <w:lang w:val="es-CO" w:eastAsia="en-US"/>
              </w:rPr>
            </w:pPr>
          </w:p>
        </w:tc>
        <w:tc>
          <w:tcPr>
            <w:tcW w:w="1210" w:type="pct"/>
            <w:tcBorders>
              <w:top w:val="single" w:sz="4" w:space="0" w:color="1F4E79"/>
              <w:left w:val="single" w:sz="4" w:space="0" w:color="1F4E79"/>
              <w:bottom w:val="single" w:sz="4" w:space="0" w:color="1F4E79"/>
              <w:right w:val="single" w:sz="4" w:space="0" w:color="1F4E79"/>
            </w:tcBorders>
            <w:vAlign w:val="center"/>
          </w:tcPr>
          <w:p w:rsidR="004268FA">
            <w:pPr>
              <w:spacing w:after="160" w:line="256" w:lineRule="auto"/>
              <w:rPr>
                <w:rFonts w:ascii="Calibri" w:eastAsia="Calibri" w:hAnsi="Calibri" w:cs="Times New Roman"/>
                <w:sz w:val="24"/>
                <w:szCs w:val="24"/>
                <w:lang w:val="es-CO" w:eastAsia="en-US"/>
              </w:rPr>
            </w:pPr>
          </w:p>
        </w:tc>
        <w:tc>
          <w:tcPr>
            <w:tcW w:w="1223" w:type="pct"/>
            <w:tcBorders>
              <w:top w:val="single" w:sz="4" w:space="0" w:color="1F4E79"/>
              <w:left w:val="single" w:sz="4" w:space="0" w:color="1F4E79"/>
              <w:bottom w:val="single" w:sz="4" w:space="0" w:color="1F4E79"/>
              <w:right w:val="single" w:sz="4" w:space="0" w:color="1F4E79"/>
            </w:tcBorders>
            <w:vAlign w:val="center"/>
          </w:tcPr>
          <w:p w:rsidR="004268FA">
            <w:pPr>
              <w:spacing w:after="160" w:line="256" w:lineRule="auto"/>
              <w:rPr>
                <w:rFonts w:ascii="Calibri" w:eastAsia="Calibri" w:hAnsi="Calibri" w:cs="Times New Roman"/>
                <w:sz w:val="24"/>
                <w:szCs w:val="24"/>
                <w:lang w:val="es-CO" w:eastAsia="en-US"/>
              </w:rPr>
            </w:pPr>
          </w:p>
        </w:tc>
      </w:tr>
    </w:tbl>
    <w:p w:rsidR="00A74E3B" w:rsidP="0080299C">
      <w:pPr>
        <w:jc w:val="both"/>
        <w:rPr>
          <w:rFonts w:cs="Arial"/>
          <w:lang w:val="es-ES_tradnl"/>
        </w:rPr>
      </w:pPr>
    </w:p>
    <w:sdt>
      <w:sdtPr>
        <w:rPr>
          <w:rFonts w:eastAsiaTheme="minorHAnsi" w:cs="Arial"/>
          <w:b w:val="0"/>
          <w:bCs w:val="0"/>
          <w:color w:val="auto"/>
          <w:sz w:val="22"/>
          <w:szCs w:val="22"/>
          <w:lang w:val="es-AR" w:eastAsia="en-US"/>
        </w:rPr>
        <w:id w:val="10371669"/>
        <w:docPartObj>
          <w:docPartGallery w:val="Table of Contents"/>
          <w:docPartUnique/>
        </w:docPartObj>
      </w:sdtPr>
      <w:sdtEndPr>
        <w:rPr>
          <w:rFonts w:eastAsiaTheme="minorEastAsia"/>
          <w:color w:val="7F7F7F" w:themeColor="text1" w:themeTint="80"/>
          <w:lang w:eastAsia="es-AR"/>
        </w:rPr>
      </w:sdtEndPr>
      <w:sdtContent>
        <w:p w:rsidR="00895A8A" w:rsidRPr="009C3316" w:rsidP="0080299C">
          <w:pPr>
            <w:pStyle w:val="Title"/>
            <w:ind w:firstLine="0"/>
            <w:jc w:val="both"/>
            <w:rPr>
              <w:rFonts w:cs="Arial"/>
              <w:szCs w:val="36"/>
            </w:rPr>
          </w:pPr>
          <w:r w:rsidRPr="009C3316">
            <w:rPr>
              <w:rFonts w:cs="Arial"/>
              <w:szCs w:val="36"/>
            </w:rPr>
            <w:t>Contenido</w:t>
          </w:r>
        </w:p>
        <w:p w:rsidR="00DE1757">
          <w:pPr>
            <w:pStyle w:val="TOC1"/>
            <w:rPr>
              <w:noProof/>
              <w:color w:val="auto"/>
              <w:lang w:val="es-CO" w:eastAsia="es-CO"/>
            </w:rPr>
          </w:pPr>
          <w:r w:rsidRPr="00E75267">
            <w:rPr>
              <w:rFonts w:cs="Arial"/>
              <w:lang w:val="es-ES_tradnl"/>
            </w:rPr>
            <w:fldChar w:fldCharType="begin"/>
          </w:r>
          <w:r w:rsidRPr="00E75267">
            <w:rPr>
              <w:rFonts w:cs="Arial"/>
              <w:lang w:val="es-ES_tradnl"/>
            </w:rPr>
            <w:instrText xml:space="preserve"> TOC \o "1-3" \h \z \u </w:instrText>
          </w:r>
          <w:r w:rsidRPr="00E75267">
            <w:rPr>
              <w:rFonts w:cs="Arial"/>
              <w:lang w:val="es-ES_tradnl"/>
            </w:rPr>
            <w:fldChar w:fldCharType="separate"/>
          </w:r>
          <w:r>
            <w:fldChar w:fldCharType="begin"/>
          </w:r>
          <w:r>
            <w:instrText xml:space="preserve"> HYPERLINK \l "_Toc57993562" </w:instrText>
          </w:r>
          <w:r>
            <w:fldChar w:fldCharType="separate"/>
          </w:r>
          <w:r w:rsidRPr="00BE4D89">
            <w:rPr>
              <w:rStyle w:val="Hyperlink"/>
              <w:noProof/>
            </w:rPr>
            <w:t>1.</w:t>
          </w:r>
          <w:r>
            <w:rPr>
              <w:noProof/>
              <w:color w:val="auto"/>
              <w:lang w:val="es-CO" w:eastAsia="es-CO"/>
            </w:rPr>
            <w:tab/>
          </w:r>
          <w:r w:rsidRPr="00BE4D89">
            <w:rPr>
              <w:rStyle w:val="Hyperlink"/>
              <w:noProof/>
              <w:lang w:val="es-CO"/>
            </w:rPr>
            <w:t>Introducción</w:t>
          </w:r>
          <w:r>
            <w:rPr>
              <w:noProof/>
              <w:webHidden/>
            </w:rPr>
            <w:tab/>
          </w:r>
          <w:r>
            <w:rPr>
              <w:noProof/>
              <w:webHidden/>
            </w:rPr>
            <w:fldChar w:fldCharType="begin"/>
          </w:r>
          <w:r>
            <w:rPr>
              <w:noProof/>
              <w:webHidden/>
            </w:rPr>
            <w:instrText xml:space="preserve"> PAGEREF _Toc57993562 \h </w:instrText>
          </w:r>
          <w:r>
            <w:rPr>
              <w:noProof/>
              <w:webHidden/>
            </w:rPr>
            <w:fldChar w:fldCharType="separate"/>
          </w:r>
          <w:r>
            <w:rPr>
              <w:noProof/>
              <w:webHidden/>
            </w:rPr>
            <w:t>5</w:t>
          </w:r>
          <w:r>
            <w:rPr>
              <w:noProof/>
              <w:webHidden/>
            </w:rPr>
            <w:fldChar w:fldCharType="end"/>
          </w:r>
          <w:r>
            <w:fldChar w:fldCharType="end"/>
          </w:r>
        </w:p>
        <w:p w:rsidR="00DE1757">
          <w:pPr>
            <w:pStyle w:val="TOC1"/>
            <w:rPr>
              <w:noProof/>
              <w:color w:val="auto"/>
              <w:lang w:val="es-CO" w:eastAsia="es-CO"/>
            </w:rPr>
          </w:pPr>
          <w:r>
            <w:fldChar w:fldCharType="begin"/>
          </w:r>
          <w:r>
            <w:instrText xml:space="preserve"> HYPERLINK \l "_Toc57993563" </w:instrText>
          </w:r>
          <w:r>
            <w:fldChar w:fldCharType="separate"/>
          </w:r>
          <w:r w:rsidRPr="00BE4D89">
            <w:rPr>
              <w:rStyle w:val="Hyperlink"/>
              <w:noProof/>
              <w:lang w:val="es-CO"/>
            </w:rPr>
            <w:t>2.</w:t>
          </w:r>
          <w:r>
            <w:rPr>
              <w:noProof/>
              <w:color w:val="auto"/>
              <w:lang w:val="es-CO" w:eastAsia="es-CO"/>
            </w:rPr>
            <w:tab/>
          </w:r>
          <w:r w:rsidRPr="00BE4D89">
            <w:rPr>
              <w:rStyle w:val="Hyperlink"/>
              <w:noProof/>
              <w:lang w:val="es-CO"/>
            </w:rPr>
            <w:t>Objetivo y Campo de Aplicación</w:t>
          </w:r>
          <w:r>
            <w:rPr>
              <w:noProof/>
              <w:webHidden/>
            </w:rPr>
            <w:tab/>
          </w:r>
          <w:r>
            <w:rPr>
              <w:noProof/>
              <w:webHidden/>
            </w:rPr>
            <w:fldChar w:fldCharType="begin"/>
          </w:r>
          <w:r>
            <w:rPr>
              <w:noProof/>
              <w:webHidden/>
            </w:rPr>
            <w:instrText xml:space="preserve"> PAGEREF _Toc57993563 \h </w:instrText>
          </w:r>
          <w:r>
            <w:rPr>
              <w:noProof/>
              <w:webHidden/>
            </w:rPr>
            <w:fldChar w:fldCharType="separate"/>
          </w:r>
          <w:r>
            <w:rPr>
              <w:noProof/>
              <w:webHidden/>
            </w:rPr>
            <w:t>6</w:t>
          </w:r>
          <w:r>
            <w:rPr>
              <w:noProof/>
              <w:webHidden/>
            </w:rPr>
            <w:fldChar w:fldCharType="end"/>
          </w:r>
          <w:r>
            <w:fldChar w:fldCharType="end"/>
          </w:r>
        </w:p>
        <w:p w:rsidR="00DE1757">
          <w:pPr>
            <w:pStyle w:val="TOC1"/>
            <w:rPr>
              <w:noProof/>
              <w:color w:val="auto"/>
              <w:lang w:val="es-CO" w:eastAsia="es-CO"/>
            </w:rPr>
          </w:pPr>
          <w:r>
            <w:fldChar w:fldCharType="begin"/>
          </w:r>
          <w:r>
            <w:instrText xml:space="preserve"> HYPERLINK \l "_Toc57993564" </w:instrText>
          </w:r>
          <w:r>
            <w:fldChar w:fldCharType="separate"/>
          </w:r>
          <w:r w:rsidRPr="00BE4D89">
            <w:rPr>
              <w:rStyle w:val="Hyperlink"/>
              <w:noProof/>
              <w:lang w:val="es-CO"/>
            </w:rPr>
            <w:t>3.</w:t>
          </w:r>
          <w:r>
            <w:rPr>
              <w:noProof/>
              <w:color w:val="auto"/>
              <w:lang w:val="es-CO" w:eastAsia="es-CO"/>
            </w:rPr>
            <w:tab/>
          </w:r>
          <w:r w:rsidRPr="00BE4D89">
            <w:rPr>
              <w:rStyle w:val="Hyperlink"/>
              <w:noProof/>
              <w:lang w:val="es-CO"/>
            </w:rPr>
            <w:t>Conformidad</w:t>
          </w:r>
          <w:r>
            <w:rPr>
              <w:noProof/>
              <w:webHidden/>
            </w:rPr>
            <w:tab/>
          </w:r>
          <w:r>
            <w:rPr>
              <w:noProof/>
              <w:webHidden/>
            </w:rPr>
            <w:fldChar w:fldCharType="begin"/>
          </w:r>
          <w:r>
            <w:rPr>
              <w:noProof/>
              <w:webHidden/>
            </w:rPr>
            <w:instrText xml:space="preserve"> PAGEREF _Toc57993564 \h </w:instrText>
          </w:r>
          <w:r>
            <w:rPr>
              <w:noProof/>
              <w:webHidden/>
            </w:rPr>
            <w:fldChar w:fldCharType="separate"/>
          </w:r>
          <w:r>
            <w:rPr>
              <w:noProof/>
              <w:webHidden/>
            </w:rPr>
            <w:t>7</w:t>
          </w:r>
          <w:r>
            <w:rPr>
              <w:noProof/>
              <w:webHidden/>
            </w:rPr>
            <w:fldChar w:fldCharType="end"/>
          </w:r>
          <w:r>
            <w:fldChar w:fldCharType="end"/>
          </w:r>
        </w:p>
        <w:p w:rsidR="00DE1757">
          <w:pPr>
            <w:pStyle w:val="TOC1"/>
            <w:rPr>
              <w:noProof/>
              <w:color w:val="auto"/>
              <w:lang w:val="es-CO" w:eastAsia="es-CO"/>
            </w:rPr>
          </w:pPr>
          <w:r>
            <w:fldChar w:fldCharType="begin"/>
          </w:r>
          <w:r>
            <w:instrText xml:space="preserve"> HYPERLINK \l "_Toc57993565" </w:instrText>
          </w:r>
          <w:r>
            <w:fldChar w:fldCharType="separate"/>
          </w:r>
          <w:r w:rsidRPr="00BE4D89">
            <w:rPr>
              <w:rStyle w:val="Hyperlink"/>
              <w:noProof/>
              <w:lang w:val="es-CO"/>
            </w:rPr>
            <w:t>4.</w:t>
          </w:r>
          <w:r>
            <w:rPr>
              <w:noProof/>
              <w:color w:val="auto"/>
              <w:lang w:val="es-CO" w:eastAsia="es-CO"/>
            </w:rPr>
            <w:tab/>
          </w:r>
          <w:r w:rsidRPr="00BE4D89">
            <w:rPr>
              <w:rStyle w:val="Hyperlink"/>
              <w:noProof/>
              <w:lang w:val="es-CO"/>
            </w:rPr>
            <w:t>Normas y Guías de Consulta</w:t>
          </w:r>
          <w:r>
            <w:rPr>
              <w:noProof/>
              <w:webHidden/>
            </w:rPr>
            <w:tab/>
          </w:r>
          <w:r>
            <w:rPr>
              <w:noProof/>
              <w:webHidden/>
            </w:rPr>
            <w:fldChar w:fldCharType="begin"/>
          </w:r>
          <w:r>
            <w:rPr>
              <w:noProof/>
              <w:webHidden/>
            </w:rPr>
            <w:instrText xml:space="preserve"> PAGEREF _Toc57993565 \h </w:instrText>
          </w:r>
          <w:r>
            <w:rPr>
              <w:noProof/>
              <w:webHidden/>
            </w:rPr>
            <w:fldChar w:fldCharType="separate"/>
          </w:r>
          <w:r>
            <w:rPr>
              <w:noProof/>
              <w:webHidden/>
            </w:rPr>
            <w:t>7</w:t>
          </w:r>
          <w:r>
            <w:rPr>
              <w:noProof/>
              <w:webHidden/>
            </w:rPr>
            <w:fldChar w:fldCharType="end"/>
          </w:r>
          <w:r>
            <w:fldChar w:fldCharType="end"/>
          </w:r>
        </w:p>
        <w:p w:rsidR="00DE1757">
          <w:pPr>
            <w:pStyle w:val="TOC1"/>
            <w:rPr>
              <w:noProof/>
              <w:color w:val="auto"/>
              <w:lang w:val="es-CO" w:eastAsia="es-CO"/>
            </w:rPr>
          </w:pPr>
          <w:r>
            <w:fldChar w:fldCharType="begin"/>
          </w:r>
          <w:r>
            <w:instrText xml:space="preserve"> HYPERLINK \l "_Toc57993566" </w:instrText>
          </w:r>
          <w:r>
            <w:fldChar w:fldCharType="separate"/>
          </w:r>
          <w:r w:rsidRPr="00BE4D89">
            <w:rPr>
              <w:rStyle w:val="Hyperlink"/>
              <w:noProof/>
              <w:lang w:val="es-CO"/>
            </w:rPr>
            <w:t>5.</w:t>
          </w:r>
          <w:r>
            <w:rPr>
              <w:noProof/>
              <w:color w:val="auto"/>
              <w:lang w:val="es-CO" w:eastAsia="es-CO"/>
            </w:rPr>
            <w:tab/>
          </w:r>
          <w:r w:rsidRPr="00BE4D89">
            <w:rPr>
              <w:rStyle w:val="Hyperlink"/>
              <w:noProof/>
              <w:lang w:val="es-CO"/>
            </w:rPr>
            <w:t>Abreviaturas</w:t>
          </w:r>
          <w:r>
            <w:rPr>
              <w:noProof/>
              <w:webHidden/>
            </w:rPr>
            <w:tab/>
          </w:r>
          <w:r>
            <w:rPr>
              <w:noProof/>
              <w:webHidden/>
            </w:rPr>
            <w:fldChar w:fldCharType="begin"/>
          </w:r>
          <w:r>
            <w:rPr>
              <w:noProof/>
              <w:webHidden/>
            </w:rPr>
            <w:instrText xml:space="preserve"> PAGEREF _Toc57993566 \h </w:instrText>
          </w:r>
          <w:r>
            <w:rPr>
              <w:noProof/>
              <w:webHidden/>
            </w:rPr>
            <w:fldChar w:fldCharType="separate"/>
          </w:r>
          <w:r>
            <w:rPr>
              <w:noProof/>
              <w:webHidden/>
            </w:rPr>
            <w:t>8</w:t>
          </w:r>
          <w:r>
            <w:rPr>
              <w:noProof/>
              <w:webHidden/>
            </w:rPr>
            <w:fldChar w:fldCharType="end"/>
          </w:r>
          <w:r>
            <w:fldChar w:fldCharType="end"/>
          </w:r>
        </w:p>
        <w:p w:rsidR="00DE1757">
          <w:pPr>
            <w:pStyle w:val="TOC1"/>
            <w:rPr>
              <w:noProof/>
              <w:color w:val="auto"/>
              <w:lang w:val="es-CO" w:eastAsia="es-CO"/>
            </w:rPr>
          </w:pPr>
          <w:r>
            <w:fldChar w:fldCharType="begin"/>
          </w:r>
          <w:r>
            <w:instrText xml:space="preserve"> HYPERLINK \l "_Toc57993567" </w:instrText>
          </w:r>
          <w:r>
            <w:fldChar w:fldCharType="separate"/>
          </w:r>
          <w:r w:rsidRPr="00BE4D89">
            <w:rPr>
              <w:rStyle w:val="Hyperlink"/>
              <w:noProof/>
              <w:lang w:val="es-CO"/>
            </w:rPr>
            <w:t>6.</w:t>
          </w:r>
          <w:r>
            <w:rPr>
              <w:noProof/>
              <w:color w:val="auto"/>
              <w:lang w:val="es-CO" w:eastAsia="es-CO"/>
            </w:rPr>
            <w:tab/>
          </w:r>
          <w:r w:rsidRPr="00BE4D89">
            <w:rPr>
              <w:rStyle w:val="Hyperlink"/>
              <w:noProof/>
              <w:lang w:val="es-CO"/>
            </w:rPr>
            <w:t>Términos y Definiciones</w:t>
          </w:r>
          <w:r>
            <w:rPr>
              <w:noProof/>
              <w:webHidden/>
            </w:rPr>
            <w:tab/>
          </w:r>
          <w:r>
            <w:rPr>
              <w:noProof/>
              <w:webHidden/>
            </w:rPr>
            <w:fldChar w:fldCharType="begin"/>
          </w:r>
          <w:r>
            <w:rPr>
              <w:noProof/>
              <w:webHidden/>
            </w:rPr>
            <w:instrText xml:space="preserve"> PAGEREF _Toc57993567 \h </w:instrText>
          </w:r>
          <w:r>
            <w:rPr>
              <w:noProof/>
              <w:webHidden/>
            </w:rPr>
            <w:fldChar w:fldCharType="separate"/>
          </w:r>
          <w:r>
            <w:rPr>
              <w:noProof/>
              <w:webHidden/>
            </w:rPr>
            <w:t>8</w:t>
          </w:r>
          <w:r>
            <w:rPr>
              <w:noProof/>
              <w:webHidden/>
            </w:rPr>
            <w:fldChar w:fldCharType="end"/>
          </w:r>
          <w:r>
            <w:fldChar w:fldCharType="end"/>
          </w:r>
        </w:p>
        <w:p w:rsidR="00DE1757">
          <w:pPr>
            <w:pStyle w:val="TOC1"/>
            <w:rPr>
              <w:noProof/>
              <w:color w:val="auto"/>
              <w:lang w:val="es-CO" w:eastAsia="es-CO"/>
            </w:rPr>
          </w:pPr>
          <w:r>
            <w:fldChar w:fldCharType="begin"/>
          </w:r>
          <w:r>
            <w:instrText xml:space="preserve"> HYPERLINK \l "_Toc57993568" </w:instrText>
          </w:r>
          <w:r>
            <w:fldChar w:fldCharType="separate"/>
          </w:r>
          <w:r w:rsidRPr="00BE4D89">
            <w:rPr>
              <w:rStyle w:val="Hyperlink"/>
              <w:noProof/>
              <w:lang w:val="es-CO"/>
            </w:rPr>
            <w:t>7.</w:t>
          </w:r>
          <w:r>
            <w:rPr>
              <w:noProof/>
              <w:color w:val="auto"/>
              <w:lang w:val="es-CO" w:eastAsia="es-CO"/>
            </w:rPr>
            <w:tab/>
          </w:r>
          <w:r w:rsidRPr="00BE4D89">
            <w:rPr>
              <w:rStyle w:val="Hyperlink"/>
              <w:noProof/>
              <w:lang w:val="es-CO"/>
            </w:rPr>
            <w:t>Consideraciones Generales.</w:t>
          </w:r>
          <w:r>
            <w:rPr>
              <w:noProof/>
              <w:webHidden/>
            </w:rPr>
            <w:tab/>
          </w:r>
          <w:r>
            <w:rPr>
              <w:noProof/>
              <w:webHidden/>
            </w:rPr>
            <w:fldChar w:fldCharType="begin"/>
          </w:r>
          <w:r>
            <w:rPr>
              <w:noProof/>
              <w:webHidden/>
            </w:rPr>
            <w:instrText xml:space="preserve"> PAGEREF _Toc57993568 \h </w:instrText>
          </w:r>
          <w:r>
            <w:rPr>
              <w:noProof/>
              <w:webHidden/>
            </w:rPr>
            <w:fldChar w:fldCharType="separate"/>
          </w:r>
          <w:r>
            <w:rPr>
              <w:noProof/>
              <w:webHidden/>
            </w:rPr>
            <w:t>12</w:t>
          </w:r>
          <w:r>
            <w:rPr>
              <w:noProof/>
              <w:webHidden/>
            </w:rPr>
            <w:fldChar w:fldCharType="end"/>
          </w:r>
          <w:r>
            <w:fldChar w:fldCharType="end"/>
          </w:r>
        </w:p>
        <w:p w:rsidR="00DE1757">
          <w:pPr>
            <w:pStyle w:val="TOC2"/>
            <w:rPr>
              <w:noProof/>
              <w:color w:val="auto"/>
              <w:lang w:val="es-CO" w:eastAsia="es-CO"/>
            </w:rPr>
          </w:pPr>
          <w:r>
            <w:fldChar w:fldCharType="begin"/>
          </w:r>
          <w:r>
            <w:instrText xml:space="preserve"> HYPERLINK \l "_Toc57993570" </w:instrText>
          </w:r>
          <w:r>
            <w:fldChar w:fldCharType="separate"/>
          </w:r>
          <w:r w:rsidRPr="00BE4D89">
            <w:rPr>
              <w:rStyle w:val="Hyperlink"/>
              <w:rFonts w:cs="Arial"/>
              <w:noProof/>
              <w:lang w:val="es-CO"/>
            </w:rPr>
            <w:t>7.1</w:t>
          </w:r>
          <w:r>
            <w:rPr>
              <w:noProof/>
              <w:color w:val="auto"/>
              <w:lang w:val="es-CO" w:eastAsia="es-CO"/>
            </w:rPr>
            <w:tab/>
          </w:r>
          <w:r w:rsidRPr="00BE4D89">
            <w:rPr>
              <w:rStyle w:val="Hyperlink"/>
              <w:rFonts w:cs="Arial"/>
              <w:noProof/>
            </w:rPr>
            <w:t>¿Cuándo aplicar la norma ISO 2859 -2?</w:t>
          </w:r>
          <w:r>
            <w:rPr>
              <w:noProof/>
              <w:webHidden/>
            </w:rPr>
            <w:tab/>
          </w:r>
          <w:r>
            <w:rPr>
              <w:noProof/>
              <w:webHidden/>
            </w:rPr>
            <w:fldChar w:fldCharType="begin"/>
          </w:r>
          <w:r>
            <w:rPr>
              <w:noProof/>
              <w:webHidden/>
            </w:rPr>
            <w:instrText xml:space="preserve"> PAGEREF _Toc57993570 \h </w:instrText>
          </w:r>
          <w:r>
            <w:rPr>
              <w:noProof/>
              <w:webHidden/>
            </w:rPr>
            <w:fldChar w:fldCharType="separate"/>
          </w:r>
          <w:r>
            <w:rPr>
              <w:noProof/>
              <w:webHidden/>
            </w:rPr>
            <w:t>12</w:t>
          </w:r>
          <w:r>
            <w:rPr>
              <w:noProof/>
              <w:webHidden/>
            </w:rPr>
            <w:fldChar w:fldCharType="end"/>
          </w:r>
          <w:r>
            <w:fldChar w:fldCharType="end"/>
          </w:r>
        </w:p>
        <w:p w:rsidR="00DE1757">
          <w:pPr>
            <w:pStyle w:val="TOC2"/>
            <w:rPr>
              <w:noProof/>
              <w:color w:val="auto"/>
              <w:lang w:val="es-CO" w:eastAsia="es-CO"/>
            </w:rPr>
          </w:pPr>
          <w:r>
            <w:fldChar w:fldCharType="begin"/>
          </w:r>
          <w:r>
            <w:instrText xml:space="preserve"> HYPERLINK \l "_Toc57993571" </w:instrText>
          </w:r>
          <w:r>
            <w:fldChar w:fldCharType="separate"/>
          </w:r>
          <w:r w:rsidRPr="00BE4D89">
            <w:rPr>
              <w:rStyle w:val="Hyperlink"/>
              <w:rFonts w:cs="Arial"/>
              <w:noProof/>
            </w:rPr>
            <w:t>7.2</w:t>
          </w:r>
          <w:r>
            <w:rPr>
              <w:noProof/>
              <w:color w:val="auto"/>
              <w:lang w:val="es-CO" w:eastAsia="es-CO"/>
            </w:rPr>
            <w:tab/>
          </w:r>
          <w:r w:rsidRPr="00BE4D89">
            <w:rPr>
              <w:rStyle w:val="Hyperlink"/>
              <w:rFonts w:cs="Arial"/>
              <w:noProof/>
            </w:rPr>
            <w:t>Procedimientos de aplicación ISO 2859 -2.</w:t>
          </w:r>
          <w:r>
            <w:rPr>
              <w:noProof/>
              <w:webHidden/>
            </w:rPr>
            <w:tab/>
          </w:r>
          <w:r>
            <w:rPr>
              <w:noProof/>
              <w:webHidden/>
            </w:rPr>
            <w:fldChar w:fldCharType="begin"/>
          </w:r>
          <w:r>
            <w:rPr>
              <w:noProof/>
              <w:webHidden/>
            </w:rPr>
            <w:instrText xml:space="preserve"> PAGEREF _Toc57993571 \h </w:instrText>
          </w:r>
          <w:r>
            <w:rPr>
              <w:noProof/>
              <w:webHidden/>
            </w:rPr>
            <w:fldChar w:fldCharType="separate"/>
          </w:r>
          <w:r>
            <w:rPr>
              <w:noProof/>
              <w:webHidden/>
            </w:rPr>
            <w:t>12</w:t>
          </w:r>
          <w:r>
            <w:rPr>
              <w:noProof/>
              <w:webHidden/>
            </w:rPr>
            <w:fldChar w:fldCharType="end"/>
          </w:r>
          <w:r>
            <w:fldChar w:fldCharType="end"/>
          </w:r>
        </w:p>
        <w:p w:rsidR="00DE1757">
          <w:pPr>
            <w:pStyle w:val="TOC2"/>
            <w:rPr>
              <w:noProof/>
              <w:color w:val="auto"/>
              <w:lang w:val="es-CO" w:eastAsia="es-CO"/>
            </w:rPr>
          </w:pPr>
          <w:r>
            <w:fldChar w:fldCharType="begin"/>
          </w:r>
          <w:r>
            <w:instrText xml:space="preserve"> HYPERLINK \l "_Toc57993572" </w:instrText>
          </w:r>
          <w:r>
            <w:fldChar w:fldCharType="separate"/>
          </w:r>
          <w:r w:rsidRPr="00BE4D89">
            <w:rPr>
              <w:rStyle w:val="Hyperlink"/>
              <w:rFonts w:cs="Arial"/>
              <w:noProof/>
            </w:rPr>
            <w:t>7.3</w:t>
          </w:r>
          <w:r>
            <w:rPr>
              <w:noProof/>
              <w:color w:val="auto"/>
              <w:lang w:val="es-CO" w:eastAsia="es-CO"/>
            </w:rPr>
            <w:tab/>
          </w:r>
          <w:r w:rsidRPr="00BE4D89">
            <w:rPr>
              <w:rStyle w:val="Hyperlink"/>
              <w:rFonts w:cs="Arial"/>
              <w:noProof/>
            </w:rPr>
            <w:t>Estrategias de Muestreo.</w:t>
          </w:r>
          <w:r>
            <w:rPr>
              <w:noProof/>
              <w:webHidden/>
            </w:rPr>
            <w:tab/>
          </w:r>
          <w:r>
            <w:rPr>
              <w:noProof/>
              <w:webHidden/>
            </w:rPr>
            <w:fldChar w:fldCharType="begin"/>
          </w:r>
          <w:r>
            <w:rPr>
              <w:noProof/>
              <w:webHidden/>
            </w:rPr>
            <w:instrText xml:space="preserve"> PAGEREF _Toc57993572 \h </w:instrText>
          </w:r>
          <w:r>
            <w:rPr>
              <w:noProof/>
              <w:webHidden/>
            </w:rPr>
            <w:fldChar w:fldCharType="separate"/>
          </w:r>
          <w:r>
            <w:rPr>
              <w:noProof/>
              <w:webHidden/>
            </w:rPr>
            <w:t>13</w:t>
          </w:r>
          <w:r>
            <w:rPr>
              <w:noProof/>
              <w:webHidden/>
            </w:rPr>
            <w:fldChar w:fldCharType="end"/>
          </w:r>
          <w:r>
            <w:fldChar w:fldCharType="end"/>
          </w:r>
        </w:p>
        <w:p w:rsidR="00DE1757">
          <w:pPr>
            <w:pStyle w:val="TOC2"/>
            <w:rPr>
              <w:noProof/>
              <w:color w:val="auto"/>
              <w:lang w:val="es-CO" w:eastAsia="es-CO"/>
            </w:rPr>
          </w:pPr>
          <w:r>
            <w:fldChar w:fldCharType="begin"/>
          </w:r>
          <w:r>
            <w:instrText xml:space="preserve"> HYPERLINK \l "_Toc57993573" </w:instrText>
          </w:r>
          <w:r>
            <w:fldChar w:fldCharType="separate"/>
          </w:r>
          <w:r w:rsidRPr="00BE4D89">
            <w:rPr>
              <w:rStyle w:val="Hyperlink"/>
              <w:rFonts w:cs="Arial"/>
              <w:noProof/>
            </w:rPr>
            <w:t>7.4</w:t>
          </w:r>
          <w:r>
            <w:rPr>
              <w:noProof/>
              <w:color w:val="auto"/>
              <w:lang w:val="es-CO" w:eastAsia="es-CO"/>
            </w:rPr>
            <w:tab/>
          </w:r>
          <w:r w:rsidRPr="00BE4D89">
            <w:rPr>
              <w:rStyle w:val="Hyperlink"/>
              <w:rFonts w:cs="Arial"/>
              <w:noProof/>
            </w:rPr>
            <w:t>¿Qué es un Muestreo?</w:t>
          </w:r>
          <w:r>
            <w:rPr>
              <w:noProof/>
              <w:webHidden/>
            </w:rPr>
            <w:tab/>
          </w:r>
          <w:r>
            <w:rPr>
              <w:noProof/>
              <w:webHidden/>
            </w:rPr>
            <w:fldChar w:fldCharType="begin"/>
          </w:r>
          <w:r>
            <w:rPr>
              <w:noProof/>
              <w:webHidden/>
            </w:rPr>
            <w:instrText xml:space="preserve"> PAGEREF _Toc57993573 \h </w:instrText>
          </w:r>
          <w:r>
            <w:rPr>
              <w:noProof/>
              <w:webHidden/>
            </w:rPr>
            <w:fldChar w:fldCharType="separate"/>
          </w:r>
          <w:r>
            <w:rPr>
              <w:noProof/>
              <w:webHidden/>
            </w:rPr>
            <w:t>14</w:t>
          </w:r>
          <w:r>
            <w:rPr>
              <w:noProof/>
              <w:webHidden/>
            </w:rPr>
            <w:fldChar w:fldCharType="end"/>
          </w:r>
          <w:r>
            <w:fldChar w:fldCharType="end"/>
          </w:r>
        </w:p>
        <w:p w:rsidR="00DE1757">
          <w:pPr>
            <w:pStyle w:val="TOC2"/>
            <w:rPr>
              <w:noProof/>
              <w:color w:val="auto"/>
              <w:lang w:val="es-CO" w:eastAsia="es-CO"/>
            </w:rPr>
          </w:pPr>
          <w:r>
            <w:fldChar w:fldCharType="begin"/>
          </w:r>
          <w:r>
            <w:instrText xml:space="preserve"> HYPERLINK \l "_Toc57993574" </w:instrText>
          </w:r>
          <w:r>
            <w:fldChar w:fldCharType="separate"/>
          </w:r>
          <w:r w:rsidRPr="00BE4D89">
            <w:rPr>
              <w:rStyle w:val="Hyperlink"/>
              <w:rFonts w:cs="Arial"/>
              <w:i/>
              <w:noProof/>
            </w:rPr>
            <w:t>7.4.1</w:t>
          </w:r>
          <w:r>
            <w:rPr>
              <w:noProof/>
              <w:color w:val="auto"/>
              <w:lang w:val="es-CO" w:eastAsia="es-CO"/>
            </w:rPr>
            <w:tab/>
          </w:r>
          <w:r w:rsidRPr="00BE4D89">
            <w:rPr>
              <w:rStyle w:val="Hyperlink"/>
              <w:rFonts w:cs="Arial"/>
              <w:i/>
              <w:noProof/>
            </w:rPr>
            <w:t>Tipos de Muestreo</w:t>
          </w:r>
          <w:r>
            <w:rPr>
              <w:noProof/>
              <w:webHidden/>
            </w:rPr>
            <w:tab/>
          </w:r>
          <w:r>
            <w:rPr>
              <w:noProof/>
              <w:webHidden/>
            </w:rPr>
            <w:fldChar w:fldCharType="begin"/>
          </w:r>
          <w:r>
            <w:rPr>
              <w:noProof/>
              <w:webHidden/>
            </w:rPr>
            <w:instrText xml:space="preserve"> PAGEREF _Toc57993574 \h </w:instrText>
          </w:r>
          <w:r>
            <w:rPr>
              <w:noProof/>
              <w:webHidden/>
            </w:rPr>
            <w:fldChar w:fldCharType="separate"/>
          </w:r>
          <w:r>
            <w:rPr>
              <w:noProof/>
              <w:webHidden/>
            </w:rPr>
            <w:t>15</w:t>
          </w:r>
          <w:r>
            <w:rPr>
              <w:noProof/>
              <w:webHidden/>
            </w:rPr>
            <w:fldChar w:fldCharType="end"/>
          </w:r>
          <w:r>
            <w:fldChar w:fldCharType="end"/>
          </w:r>
        </w:p>
        <w:p w:rsidR="00DE1757">
          <w:pPr>
            <w:pStyle w:val="TOC2"/>
            <w:rPr>
              <w:noProof/>
              <w:color w:val="auto"/>
              <w:lang w:val="es-CO" w:eastAsia="es-CO"/>
            </w:rPr>
          </w:pPr>
          <w:r>
            <w:fldChar w:fldCharType="begin"/>
          </w:r>
          <w:r>
            <w:instrText xml:space="preserve"> HYPERLINK \l "_Toc57993575" </w:instrText>
          </w:r>
          <w:r>
            <w:fldChar w:fldCharType="separate"/>
          </w:r>
          <w:r w:rsidRPr="00BE4D89">
            <w:rPr>
              <w:rStyle w:val="Hyperlink"/>
              <w:rFonts w:cs="Arial"/>
              <w:noProof/>
            </w:rPr>
            <w:t>7.5</w:t>
          </w:r>
          <w:r>
            <w:rPr>
              <w:noProof/>
              <w:color w:val="auto"/>
              <w:lang w:val="es-CO" w:eastAsia="es-CO"/>
            </w:rPr>
            <w:tab/>
          </w:r>
          <w:r w:rsidRPr="00BE4D89">
            <w:rPr>
              <w:rStyle w:val="Hyperlink"/>
              <w:rFonts w:cs="Arial"/>
              <w:noProof/>
            </w:rPr>
            <w:t>Ventajas y Desventajas del Muestreo.</w:t>
          </w:r>
          <w:r>
            <w:rPr>
              <w:noProof/>
              <w:webHidden/>
            </w:rPr>
            <w:tab/>
          </w:r>
          <w:r>
            <w:rPr>
              <w:noProof/>
              <w:webHidden/>
            </w:rPr>
            <w:fldChar w:fldCharType="begin"/>
          </w:r>
          <w:r>
            <w:rPr>
              <w:noProof/>
              <w:webHidden/>
            </w:rPr>
            <w:instrText xml:space="preserve"> PAGEREF _Toc57993575 \h </w:instrText>
          </w:r>
          <w:r>
            <w:rPr>
              <w:noProof/>
              <w:webHidden/>
            </w:rPr>
            <w:fldChar w:fldCharType="separate"/>
          </w:r>
          <w:r>
            <w:rPr>
              <w:noProof/>
              <w:webHidden/>
            </w:rPr>
            <w:t>17</w:t>
          </w:r>
          <w:r>
            <w:rPr>
              <w:noProof/>
              <w:webHidden/>
            </w:rPr>
            <w:fldChar w:fldCharType="end"/>
          </w:r>
          <w:r>
            <w:fldChar w:fldCharType="end"/>
          </w:r>
        </w:p>
        <w:p w:rsidR="00DE1757">
          <w:pPr>
            <w:pStyle w:val="TOC2"/>
            <w:rPr>
              <w:noProof/>
              <w:color w:val="auto"/>
              <w:lang w:val="es-CO" w:eastAsia="es-CO"/>
            </w:rPr>
          </w:pPr>
          <w:r>
            <w:fldChar w:fldCharType="begin"/>
          </w:r>
          <w:r>
            <w:instrText xml:space="preserve"> HYPERLINK \l "_Toc57993576" </w:instrText>
          </w:r>
          <w:r>
            <w:fldChar w:fldCharType="separate"/>
          </w:r>
          <w:r w:rsidRPr="00BE4D89">
            <w:rPr>
              <w:rStyle w:val="Hyperlink"/>
              <w:rFonts w:cs="Arial"/>
              <w:noProof/>
            </w:rPr>
            <w:t>7.6</w:t>
          </w:r>
          <w:r>
            <w:rPr>
              <w:noProof/>
              <w:color w:val="auto"/>
              <w:lang w:val="es-CO" w:eastAsia="es-CO"/>
            </w:rPr>
            <w:tab/>
          </w:r>
          <w:r w:rsidRPr="00BE4D89">
            <w:rPr>
              <w:rStyle w:val="Hyperlink"/>
              <w:rFonts w:cs="Arial"/>
              <w:noProof/>
            </w:rPr>
            <w:t>Capacidad de un proceso.</w:t>
          </w:r>
          <w:r>
            <w:rPr>
              <w:noProof/>
              <w:webHidden/>
            </w:rPr>
            <w:tab/>
          </w:r>
          <w:r>
            <w:rPr>
              <w:noProof/>
              <w:webHidden/>
            </w:rPr>
            <w:fldChar w:fldCharType="begin"/>
          </w:r>
          <w:r>
            <w:rPr>
              <w:noProof/>
              <w:webHidden/>
            </w:rPr>
            <w:instrText xml:space="preserve"> PAGEREF _Toc57993576 \h </w:instrText>
          </w:r>
          <w:r>
            <w:rPr>
              <w:noProof/>
              <w:webHidden/>
            </w:rPr>
            <w:fldChar w:fldCharType="separate"/>
          </w:r>
          <w:r>
            <w:rPr>
              <w:noProof/>
              <w:webHidden/>
            </w:rPr>
            <w:t>17</w:t>
          </w:r>
          <w:r>
            <w:rPr>
              <w:noProof/>
              <w:webHidden/>
            </w:rPr>
            <w:fldChar w:fldCharType="end"/>
          </w:r>
          <w:r>
            <w:fldChar w:fldCharType="end"/>
          </w:r>
        </w:p>
        <w:p w:rsidR="00DE1757">
          <w:pPr>
            <w:pStyle w:val="TOC2"/>
            <w:rPr>
              <w:noProof/>
              <w:color w:val="auto"/>
              <w:lang w:val="es-CO" w:eastAsia="es-CO"/>
            </w:rPr>
          </w:pPr>
          <w:r>
            <w:fldChar w:fldCharType="begin"/>
          </w:r>
          <w:r>
            <w:instrText xml:space="preserve"> HYPERLINK \l "_Toc57993577" </w:instrText>
          </w:r>
          <w:r>
            <w:fldChar w:fldCharType="separate"/>
          </w:r>
          <w:r w:rsidRPr="00BE4D89">
            <w:rPr>
              <w:rStyle w:val="Hyperlink"/>
              <w:rFonts w:cs="Arial"/>
              <w:noProof/>
            </w:rPr>
            <w:t>7.7</w:t>
          </w:r>
          <w:r>
            <w:rPr>
              <w:noProof/>
              <w:color w:val="auto"/>
              <w:lang w:val="es-CO" w:eastAsia="es-CO"/>
            </w:rPr>
            <w:tab/>
          </w:r>
          <w:r w:rsidRPr="00BE4D89">
            <w:rPr>
              <w:rStyle w:val="Hyperlink"/>
              <w:rFonts w:cs="Arial"/>
              <w:noProof/>
            </w:rPr>
            <w:t>¿Qué es un Lote?</w:t>
          </w:r>
          <w:r>
            <w:rPr>
              <w:noProof/>
              <w:webHidden/>
            </w:rPr>
            <w:tab/>
          </w:r>
          <w:r>
            <w:rPr>
              <w:noProof/>
              <w:webHidden/>
            </w:rPr>
            <w:fldChar w:fldCharType="begin"/>
          </w:r>
          <w:r>
            <w:rPr>
              <w:noProof/>
              <w:webHidden/>
            </w:rPr>
            <w:instrText xml:space="preserve"> PAGEREF _Toc57993577 \h </w:instrText>
          </w:r>
          <w:r>
            <w:rPr>
              <w:noProof/>
              <w:webHidden/>
            </w:rPr>
            <w:fldChar w:fldCharType="separate"/>
          </w:r>
          <w:r>
            <w:rPr>
              <w:noProof/>
              <w:webHidden/>
            </w:rPr>
            <w:t>18</w:t>
          </w:r>
          <w:r>
            <w:rPr>
              <w:noProof/>
              <w:webHidden/>
            </w:rPr>
            <w:fldChar w:fldCharType="end"/>
          </w:r>
          <w:r>
            <w:fldChar w:fldCharType="end"/>
          </w:r>
        </w:p>
        <w:p w:rsidR="00DE1757">
          <w:pPr>
            <w:pStyle w:val="TOC2"/>
            <w:rPr>
              <w:noProof/>
              <w:color w:val="auto"/>
              <w:lang w:val="es-CO" w:eastAsia="es-CO"/>
            </w:rPr>
          </w:pPr>
          <w:r>
            <w:fldChar w:fldCharType="begin"/>
          </w:r>
          <w:r>
            <w:instrText xml:space="preserve"> HYPERLINK \l "_Toc57993578" </w:instrText>
          </w:r>
          <w:r>
            <w:fldChar w:fldCharType="separate"/>
          </w:r>
          <w:r w:rsidRPr="00BE4D89">
            <w:rPr>
              <w:rStyle w:val="Hyperlink"/>
              <w:rFonts w:cs="Arial"/>
              <w:noProof/>
            </w:rPr>
            <w:t>7.8</w:t>
          </w:r>
          <w:r>
            <w:rPr>
              <w:noProof/>
              <w:color w:val="auto"/>
              <w:lang w:val="es-CO" w:eastAsia="es-CO"/>
            </w:rPr>
            <w:tab/>
          </w:r>
          <w:r w:rsidRPr="00BE4D89">
            <w:rPr>
              <w:rStyle w:val="Hyperlink"/>
              <w:rFonts w:cs="Arial"/>
              <w:noProof/>
            </w:rPr>
            <w:t>Tipos de proceso de inspección</w:t>
          </w:r>
          <w:r>
            <w:rPr>
              <w:noProof/>
              <w:webHidden/>
            </w:rPr>
            <w:tab/>
          </w:r>
          <w:r>
            <w:rPr>
              <w:noProof/>
              <w:webHidden/>
            </w:rPr>
            <w:fldChar w:fldCharType="begin"/>
          </w:r>
          <w:r>
            <w:rPr>
              <w:noProof/>
              <w:webHidden/>
            </w:rPr>
            <w:instrText xml:space="preserve"> PAGEREF _Toc57993578 \h </w:instrText>
          </w:r>
          <w:r>
            <w:rPr>
              <w:noProof/>
              <w:webHidden/>
            </w:rPr>
            <w:fldChar w:fldCharType="separate"/>
          </w:r>
          <w:r>
            <w:rPr>
              <w:noProof/>
              <w:webHidden/>
            </w:rPr>
            <w:t>19</w:t>
          </w:r>
          <w:r>
            <w:rPr>
              <w:noProof/>
              <w:webHidden/>
            </w:rPr>
            <w:fldChar w:fldCharType="end"/>
          </w:r>
          <w:r>
            <w:fldChar w:fldCharType="end"/>
          </w:r>
        </w:p>
        <w:p w:rsidR="00DE1757">
          <w:pPr>
            <w:pStyle w:val="TOC2"/>
            <w:rPr>
              <w:noProof/>
              <w:color w:val="auto"/>
              <w:lang w:val="es-CO" w:eastAsia="es-CO"/>
            </w:rPr>
          </w:pPr>
          <w:r>
            <w:fldChar w:fldCharType="begin"/>
          </w:r>
          <w:r>
            <w:instrText xml:space="preserve"> HYPERLINK \l "_Toc57993579" </w:instrText>
          </w:r>
          <w:r>
            <w:fldChar w:fldCharType="separate"/>
          </w:r>
          <w:r w:rsidRPr="00BE4D89">
            <w:rPr>
              <w:rStyle w:val="Hyperlink"/>
              <w:rFonts w:cs="Arial"/>
              <w:noProof/>
            </w:rPr>
            <w:t>7.9</w:t>
          </w:r>
          <w:r>
            <w:rPr>
              <w:noProof/>
              <w:color w:val="auto"/>
              <w:lang w:val="es-CO" w:eastAsia="es-CO"/>
            </w:rPr>
            <w:tab/>
          </w:r>
          <w:r w:rsidRPr="00BE4D89">
            <w:rPr>
              <w:rStyle w:val="Hyperlink"/>
              <w:rFonts w:cs="Arial"/>
              <w:noProof/>
            </w:rPr>
            <w:t>Clasificación de los defectos.</w:t>
          </w:r>
          <w:r>
            <w:rPr>
              <w:noProof/>
              <w:webHidden/>
            </w:rPr>
            <w:tab/>
          </w:r>
          <w:r>
            <w:rPr>
              <w:noProof/>
              <w:webHidden/>
            </w:rPr>
            <w:fldChar w:fldCharType="begin"/>
          </w:r>
          <w:r>
            <w:rPr>
              <w:noProof/>
              <w:webHidden/>
            </w:rPr>
            <w:instrText xml:space="preserve"> PAGEREF _Toc57993579 \h </w:instrText>
          </w:r>
          <w:r>
            <w:rPr>
              <w:noProof/>
              <w:webHidden/>
            </w:rPr>
            <w:fldChar w:fldCharType="separate"/>
          </w:r>
          <w:r>
            <w:rPr>
              <w:noProof/>
              <w:webHidden/>
            </w:rPr>
            <w:t>19</w:t>
          </w:r>
          <w:r>
            <w:rPr>
              <w:noProof/>
              <w:webHidden/>
            </w:rPr>
            <w:fldChar w:fldCharType="end"/>
          </w:r>
          <w:r>
            <w:fldChar w:fldCharType="end"/>
          </w:r>
        </w:p>
        <w:p w:rsidR="00DE1757">
          <w:pPr>
            <w:pStyle w:val="TOC2"/>
            <w:rPr>
              <w:noProof/>
              <w:color w:val="auto"/>
              <w:lang w:val="es-CO" w:eastAsia="es-CO"/>
            </w:rPr>
          </w:pPr>
          <w:r>
            <w:fldChar w:fldCharType="begin"/>
          </w:r>
          <w:r>
            <w:instrText xml:space="preserve"> HYPERLINK \l "_Toc57993580" </w:instrText>
          </w:r>
          <w:r>
            <w:fldChar w:fldCharType="separate"/>
          </w:r>
          <w:r w:rsidRPr="00BE4D89">
            <w:rPr>
              <w:rStyle w:val="Hyperlink"/>
              <w:rFonts w:cs="Arial"/>
              <w:noProof/>
            </w:rPr>
            <w:t>7.10</w:t>
          </w:r>
          <w:r>
            <w:rPr>
              <w:noProof/>
              <w:color w:val="auto"/>
              <w:lang w:val="es-CO" w:eastAsia="es-CO"/>
            </w:rPr>
            <w:tab/>
          </w:r>
          <w:r w:rsidRPr="00BE4D89">
            <w:rPr>
              <w:rStyle w:val="Hyperlink"/>
              <w:rFonts w:cs="Arial"/>
              <w:noProof/>
            </w:rPr>
            <w:t>Calidad Límite.</w:t>
          </w:r>
          <w:r>
            <w:rPr>
              <w:noProof/>
              <w:webHidden/>
            </w:rPr>
            <w:tab/>
          </w:r>
          <w:r>
            <w:rPr>
              <w:noProof/>
              <w:webHidden/>
            </w:rPr>
            <w:fldChar w:fldCharType="begin"/>
          </w:r>
          <w:r>
            <w:rPr>
              <w:noProof/>
              <w:webHidden/>
            </w:rPr>
            <w:instrText xml:space="preserve"> PAGEREF _Toc57993580 \h </w:instrText>
          </w:r>
          <w:r>
            <w:rPr>
              <w:noProof/>
              <w:webHidden/>
            </w:rPr>
            <w:fldChar w:fldCharType="separate"/>
          </w:r>
          <w:r>
            <w:rPr>
              <w:noProof/>
              <w:webHidden/>
            </w:rPr>
            <w:t>20</w:t>
          </w:r>
          <w:r>
            <w:rPr>
              <w:noProof/>
              <w:webHidden/>
            </w:rPr>
            <w:fldChar w:fldCharType="end"/>
          </w:r>
          <w:r>
            <w:fldChar w:fldCharType="end"/>
          </w:r>
        </w:p>
        <w:p w:rsidR="00DE1757">
          <w:pPr>
            <w:pStyle w:val="TOC2"/>
            <w:rPr>
              <w:noProof/>
              <w:color w:val="auto"/>
              <w:lang w:val="es-CO" w:eastAsia="es-CO"/>
            </w:rPr>
          </w:pPr>
          <w:r>
            <w:fldChar w:fldCharType="begin"/>
          </w:r>
          <w:r>
            <w:instrText xml:space="preserve"> HYPERLINK \l "_Toc57993581" </w:instrText>
          </w:r>
          <w:r>
            <w:fldChar w:fldCharType="separate"/>
          </w:r>
          <w:r w:rsidRPr="00BE4D89">
            <w:rPr>
              <w:rStyle w:val="Hyperlink"/>
              <w:rFonts w:cs="Arial"/>
              <w:noProof/>
            </w:rPr>
            <w:t>7.11</w:t>
          </w:r>
          <w:r>
            <w:rPr>
              <w:noProof/>
              <w:color w:val="auto"/>
              <w:lang w:val="es-CO" w:eastAsia="es-CO"/>
            </w:rPr>
            <w:tab/>
          </w:r>
          <w:r w:rsidRPr="00BE4D89">
            <w:rPr>
              <w:rStyle w:val="Hyperlink"/>
              <w:rFonts w:cs="Arial"/>
              <w:noProof/>
            </w:rPr>
            <w:t>Inspección Truncada.</w:t>
          </w:r>
          <w:r>
            <w:rPr>
              <w:noProof/>
              <w:webHidden/>
            </w:rPr>
            <w:tab/>
          </w:r>
          <w:r>
            <w:rPr>
              <w:noProof/>
              <w:webHidden/>
            </w:rPr>
            <w:fldChar w:fldCharType="begin"/>
          </w:r>
          <w:r>
            <w:rPr>
              <w:noProof/>
              <w:webHidden/>
            </w:rPr>
            <w:instrText xml:space="preserve"> PAGEREF _Toc57993581 \h </w:instrText>
          </w:r>
          <w:r>
            <w:rPr>
              <w:noProof/>
              <w:webHidden/>
            </w:rPr>
            <w:fldChar w:fldCharType="separate"/>
          </w:r>
          <w:r>
            <w:rPr>
              <w:noProof/>
              <w:webHidden/>
            </w:rPr>
            <w:t>20</w:t>
          </w:r>
          <w:r>
            <w:rPr>
              <w:noProof/>
              <w:webHidden/>
            </w:rPr>
            <w:fldChar w:fldCharType="end"/>
          </w:r>
          <w:r>
            <w:fldChar w:fldCharType="end"/>
          </w:r>
        </w:p>
        <w:p w:rsidR="00DE1757">
          <w:pPr>
            <w:pStyle w:val="TOC1"/>
            <w:rPr>
              <w:noProof/>
              <w:color w:val="auto"/>
              <w:lang w:val="es-CO" w:eastAsia="es-CO"/>
            </w:rPr>
          </w:pPr>
          <w:r>
            <w:fldChar w:fldCharType="begin"/>
          </w:r>
          <w:r>
            <w:instrText xml:space="preserve"> HYPERLINK \l "_Toc57993582" </w:instrText>
          </w:r>
          <w:r>
            <w:fldChar w:fldCharType="separate"/>
          </w:r>
          <w:r w:rsidRPr="00BE4D89">
            <w:rPr>
              <w:rStyle w:val="Hyperlink"/>
              <w:noProof/>
              <w:lang w:val="es-CO"/>
            </w:rPr>
            <w:t>8.</w:t>
          </w:r>
          <w:r>
            <w:rPr>
              <w:noProof/>
              <w:color w:val="auto"/>
              <w:lang w:val="es-CO" w:eastAsia="es-CO"/>
            </w:rPr>
            <w:tab/>
          </w:r>
          <w:r w:rsidRPr="00BE4D89">
            <w:rPr>
              <w:rStyle w:val="Hyperlink"/>
              <w:noProof/>
              <w:lang w:val="es-CO"/>
            </w:rPr>
            <w:t>Elementos técnicos para la construcción de un Plan General de Muestreo.</w:t>
          </w:r>
          <w:r>
            <w:rPr>
              <w:noProof/>
              <w:webHidden/>
            </w:rPr>
            <w:tab/>
          </w:r>
          <w:r>
            <w:rPr>
              <w:noProof/>
              <w:webHidden/>
            </w:rPr>
            <w:fldChar w:fldCharType="begin"/>
          </w:r>
          <w:r>
            <w:rPr>
              <w:noProof/>
              <w:webHidden/>
            </w:rPr>
            <w:instrText xml:space="preserve"> PAGEREF _Toc57993582 \h </w:instrText>
          </w:r>
          <w:r>
            <w:rPr>
              <w:noProof/>
              <w:webHidden/>
            </w:rPr>
            <w:fldChar w:fldCharType="separate"/>
          </w:r>
          <w:r>
            <w:rPr>
              <w:noProof/>
              <w:webHidden/>
            </w:rPr>
            <w:t>21</w:t>
          </w:r>
          <w:r>
            <w:rPr>
              <w:noProof/>
              <w:webHidden/>
            </w:rPr>
            <w:fldChar w:fldCharType="end"/>
          </w:r>
          <w:r>
            <w:fldChar w:fldCharType="end"/>
          </w:r>
        </w:p>
        <w:p w:rsidR="00DE1757">
          <w:pPr>
            <w:pStyle w:val="TOC2"/>
            <w:rPr>
              <w:noProof/>
              <w:color w:val="auto"/>
              <w:lang w:val="es-CO" w:eastAsia="es-CO"/>
            </w:rPr>
          </w:pPr>
          <w:r>
            <w:fldChar w:fldCharType="begin"/>
          </w:r>
          <w:r>
            <w:instrText xml:space="preserve"> HYPERLINK \l "_Toc57993584" </w:instrText>
          </w:r>
          <w:r>
            <w:fldChar w:fldCharType="separate"/>
          </w:r>
          <w:r w:rsidRPr="00BE4D89">
            <w:rPr>
              <w:rStyle w:val="Hyperlink"/>
              <w:rFonts w:cs="Arial"/>
              <w:noProof/>
            </w:rPr>
            <w:t>8.1</w:t>
          </w:r>
          <w:r>
            <w:rPr>
              <w:noProof/>
              <w:color w:val="auto"/>
              <w:lang w:val="es-CO" w:eastAsia="es-CO"/>
            </w:rPr>
            <w:tab/>
          </w:r>
          <w:r w:rsidRPr="00BE4D89">
            <w:rPr>
              <w:rStyle w:val="Hyperlink"/>
              <w:rFonts w:cs="Arial"/>
              <w:noProof/>
            </w:rPr>
            <w:t>Elección del procedimiento de muestreo.</w:t>
          </w:r>
          <w:r>
            <w:rPr>
              <w:noProof/>
              <w:webHidden/>
            </w:rPr>
            <w:tab/>
          </w:r>
          <w:r>
            <w:rPr>
              <w:noProof/>
              <w:webHidden/>
            </w:rPr>
            <w:fldChar w:fldCharType="begin"/>
          </w:r>
          <w:r>
            <w:rPr>
              <w:noProof/>
              <w:webHidden/>
            </w:rPr>
            <w:instrText xml:space="preserve"> PAGEREF _Toc57993584 \h </w:instrText>
          </w:r>
          <w:r>
            <w:rPr>
              <w:noProof/>
              <w:webHidden/>
            </w:rPr>
            <w:fldChar w:fldCharType="separate"/>
          </w:r>
          <w:r>
            <w:rPr>
              <w:noProof/>
              <w:webHidden/>
            </w:rPr>
            <w:t>21</w:t>
          </w:r>
          <w:r>
            <w:rPr>
              <w:noProof/>
              <w:webHidden/>
            </w:rPr>
            <w:fldChar w:fldCharType="end"/>
          </w:r>
          <w:r>
            <w:fldChar w:fldCharType="end"/>
          </w:r>
        </w:p>
        <w:p w:rsidR="00DE1757">
          <w:pPr>
            <w:pStyle w:val="TOC2"/>
            <w:rPr>
              <w:noProof/>
              <w:color w:val="auto"/>
              <w:lang w:val="es-CO" w:eastAsia="es-CO"/>
            </w:rPr>
          </w:pPr>
          <w:r>
            <w:fldChar w:fldCharType="begin"/>
          </w:r>
          <w:r>
            <w:instrText xml:space="preserve"> HYPERLINK \l "_Toc57993585" </w:instrText>
          </w:r>
          <w:r>
            <w:fldChar w:fldCharType="separate"/>
          </w:r>
          <w:r w:rsidRPr="00BE4D89">
            <w:rPr>
              <w:rStyle w:val="Hyperlink"/>
              <w:rFonts w:cs="Arial"/>
              <w:noProof/>
            </w:rPr>
            <w:t>8.2</w:t>
          </w:r>
          <w:r>
            <w:rPr>
              <w:noProof/>
              <w:color w:val="auto"/>
              <w:lang w:val="es-CO" w:eastAsia="es-CO"/>
            </w:rPr>
            <w:tab/>
          </w:r>
          <w:r w:rsidRPr="00BE4D89">
            <w:rPr>
              <w:rStyle w:val="Hyperlink"/>
              <w:rFonts w:cs="Arial"/>
              <w:noProof/>
            </w:rPr>
            <w:t>Definición del Lote.</w:t>
          </w:r>
          <w:r>
            <w:rPr>
              <w:noProof/>
              <w:webHidden/>
            </w:rPr>
            <w:tab/>
          </w:r>
          <w:r>
            <w:rPr>
              <w:noProof/>
              <w:webHidden/>
            </w:rPr>
            <w:fldChar w:fldCharType="begin"/>
          </w:r>
          <w:r>
            <w:rPr>
              <w:noProof/>
              <w:webHidden/>
            </w:rPr>
            <w:instrText xml:space="preserve"> PAGEREF _Toc57993585 \h </w:instrText>
          </w:r>
          <w:r>
            <w:rPr>
              <w:noProof/>
              <w:webHidden/>
            </w:rPr>
            <w:fldChar w:fldCharType="separate"/>
          </w:r>
          <w:r>
            <w:rPr>
              <w:noProof/>
              <w:webHidden/>
            </w:rPr>
            <w:t>22</w:t>
          </w:r>
          <w:r>
            <w:rPr>
              <w:noProof/>
              <w:webHidden/>
            </w:rPr>
            <w:fldChar w:fldCharType="end"/>
          </w:r>
          <w:r>
            <w:fldChar w:fldCharType="end"/>
          </w:r>
        </w:p>
        <w:p w:rsidR="00DE1757">
          <w:pPr>
            <w:pStyle w:val="TOC2"/>
            <w:rPr>
              <w:noProof/>
              <w:color w:val="auto"/>
              <w:lang w:val="es-CO" w:eastAsia="es-CO"/>
            </w:rPr>
          </w:pPr>
          <w:r>
            <w:fldChar w:fldCharType="begin"/>
          </w:r>
          <w:r>
            <w:instrText xml:space="preserve"> HYPERLINK \l "_Toc57993586" </w:instrText>
          </w:r>
          <w:r>
            <w:fldChar w:fldCharType="separate"/>
          </w:r>
          <w:r w:rsidRPr="00BE4D89">
            <w:rPr>
              <w:rStyle w:val="Hyperlink"/>
              <w:rFonts w:cs="Arial"/>
              <w:noProof/>
            </w:rPr>
            <w:t>8.3</w:t>
          </w:r>
          <w:r>
            <w:rPr>
              <w:noProof/>
              <w:color w:val="auto"/>
              <w:lang w:val="es-CO" w:eastAsia="es-CO"/>
            </w:rPr>
            <w:tab/>
          </w:r>
          <w:r w:rsidRPr="00BE4D89">
            <w:rPr>
              <w:rStyle w:val="Hyperlink"/>
              <w:rFonts w:cs="Arial"/>
              <w:noProof/>
            </w:rPr>
            <w:t>Elección del método de muestreo.</w:t>
          </w:r>
          <w:r>
            <w:rPr>
              <w:noProof/>
              <w:webHidden/>
            </w:rPr>
            <w:tab/>
          </w:r>
          <w:r>
            <w:rPr>
              <w:noProof/>
              <w:webHidden/>
            </w:rPr>
            <w:fldChar w:fldCharType="begin"/>
          </w:r>
          <w:r>
            <w:rPr>
              <w:noProof/>
              <w:webHidden/>
            </w:rPr>
            <w:instrText xml:space="preserve"> PAGEREF _Toc57993586 \h </w:instrText>
          </w:r>
          <w:r>
            <w:rPr>
              <w:noProof/>
              <w:webHidden/>
            </w:rPr>
            <w:fldChar w:fldCharType="separate"/>
          </w:r>
          <w:r>
            <w:rPr>
              <w:noProof/>
              <w:webHidden/>
            </w:rPr>
            <w:t>22</w:t>
          </w:r>
          <w:r>
            <w:rPr>
              <w:noProof/>
              <w:webHidden/>
            </w:rPr>
            <w:fldChar w:fldCharType="end"/>
          </w:r>
          <w:r>
            <w:fldChar w:fldCharType="end"/>
          </w:r>
        </w:p>
        <w:p w:rsidR="00DE1757">
          <w:pPr>
            <w:pStyle w:val="TOC2"/>
            <w:rPr>
              <w:noProof/>
              <w:color w:val="auto"/>
              <w:lang w:val="es-CO" w:eastAsia="es-CO"/>
            </w:rPr>
          </w:pPr>
          <w:r>
            <w:fldChar w:fldCharType="begin"/>
          </w:r>
          <w:r>
            <w:instrText xml:space="preserve"> HYPERLINK \l "_Toc57993587" </w:instrText>
          </w:r>
          <w:r>
            <w:fldChar w:fldCharType="separate"/>
          </w:r>
          <w:r w:rsidRPr="00BE4D89">
            <w:rPr>
              <w:rStyle w:val="Hyperlink"/>
              <w:rFonts w:cs="Arial"/>
              <w:noProof/>
            </w:rPr>
            <w:t>8.4</w:t>
          </w:r>
          <w:r>
            <w:rPr>
              <w:noProof/>
              <w:color w:val="auto"/>
              <w:lang w:val="es-CO" w:eastAsia="es-CO"/>
            </w:rPr>
            <w:tab/>
          </w:r>
          <w:r w:rsidRPr="00BE4D89">
            <w:rPr>
              <w:rStyle w:val="Hyperlink"/>
              <w:rFonts w:cs="Arial"/>
              <w:noProof/>
            </w:rPr>
            <w:t>Selección del plan de muestreo.</w:t>
          </w:r>
          <w:r>
            <w:rPr>
              <w:noProof/>
              <w:webHidden/>
            </w:rPr>
            <w:tab/>
          </w:r>
          <w:r>
            <w:rPr>
              <w:noProof/>
              <w:webHidden/>
            </w:rPr>
            <w:fldChar w:fldCharType="begin"/>
          </w:r>
          <w:r>
            <w:rPr>
              <w:noProof/>
              <w:webHidden/>
            </w:rPr>
            <w:instrText xml:space="preserve"> PAGEREF _Toc57993587 \h </w:instrText>
          </w:r>
          <w:r>
            <w:rPr>
              <w:noProof/>
              <w:webHidden/>
            </w:rPr>
            <w:fldChar w:fldCharType="separate"/>
          </w:r>
          <w:r>
            <w:rPr>
              <w:noProof/>
              <w:webHidden/>
            </w:rPr>
            <w:t>23</w:t>
          </w:r>
          <w:r>
            <w:rPr>
              <w:noProof/>
              <w:webHidden/>
            </w:rPr>
            <w:fldChar w:fldCharType="end"/>
          </w:r>
          <w:r>
            <w:fldChar w:fldCharType="end"/>
          </w:r>
        </w:p>
        <w:p w:rsidR="00DE1757">
          <w:pPr>
            <w:pStyle w:val="TOC2"/>
            <w:rPr>
              <w:noProof/>
              <w:color w:val="auto"/>
              <w:lang w:val="es-CO" w:eastAsia="es-CO"/>
            </w:rPr>
          </w:pPr>
          <w:r>
            <w:fldChar w:fldCharType="begin"/>
          </w:r>
          <w:r>
            <w:instrText xml:space="preserve"> HYPERLINK \l "_Toc57993588" </w:instrText>
          </w:r>
          <w:r>
            <w:fldChar w:fldCharType="separate"/>
          </w:r>
          <w:r w:rsidRPr="00BE4D89">
            <w:rPr>
              <w:rStyle w:val="Hyperlink"/>
              <w:rFonts w:cs="Arial"/>
              <w:i/>
              <w:noProof/>
            </w:rPr>
            <w:t>8.4.1</w:t>
          </w:r>
          <w:r>
            <w:rPr>
              <w:noProof/>
              <w:color w:val="auto"/>
              <w:lang w:val="es-CO" w:eastAsia="es-CO"/>
            </w:rPr>
            <w:tab/>
          </w:r>
          <w:r w:rsidRPr="00BE4D89">
            <w:rPr>
              <w:rStyle w:val="Hyperlink"/>
              <w:rFonts w:cs="Arial"/>
              <w:i/>
              <w:noProof/>
            </w:rPr>
            <w:t>Plan de Muestreo Simple.</w:t>
          </w:r>
          <w:r>
            <w:rPr>
              <w:noProof/>
              <w:webHidden/>
            </w:rPr>
            <w:tab/>
          </w:r>
          <w:r>
            <w:rPr>
              <w:noProof/>
              <w:webHidden/>
            </w:rPr>
            <w:fldChar w:fldCharType="begin"/>
          </w:r>
          <w:r>
            <w:rPr>
              <w:noProof/>
              <w:webHidden/>
            </w:rPr>
            <w:instrText xml:space="preserve"> PAGEREF _Toc57993588 \h </w:instrText>
          </w:r>
          <w:r>
            <w:rPr>
              <w:noProof/>
              <w:webHidden/>
            </w:rPr>
            <w:fldChar w:fldCharType="separate"/>
          </w:r>
          <w:r>
            <w:rPr>
              <w:noProof/>
              <w:webHidden/>
            </w:rPr>
            <w:t>23</w:t>
          </w:r>
          <w:r>
            <w:rPr>
              <w:noProof/>
              <w:webHidden/>
            </w:rPr>
            <w:fldChar w:fldCharType="end"/>
          </w:r>
          <w:r>
            <w:fldChar w:fldCharType="end"/>
          </w:r>
        </w:p>
        <w:p w:rsidR="00DE1757">
          <w:pPr>
            <w:pStyle w:val="TOC2"/>
            <w:rPr>
              <w:noProof/>
              <w:color w:val="auto"/>
              <w:lang w:val="es-CO" w:eastAsia="es-CO"/>
            </w:rPr>
          </w:pPr>
          <w:r>
            <w:fldChar w:fldCharType="begin"/>
          </w:r>
          <w:r>
            <w:instrText xml:space="preserve"> HYPERLINK \l "_Toc57993589" </w:instrText>
          </w:r>
          <w:r>
            <w:fldChar w:fldCharType="separate"/>
          </w:r>
          <w:r w:rsidRPr="00BE4D89">
            <w:rPr>
              <w:rStyle w:val="Hyperlink"/>
              <w:rFonts w:cs="Arial"/>
              <w:i/>
              <w:noProof/>
            </w:rPr>
            <w:t>8.4.2</w:t>
          </w:r>
          <w:r>
            <w:rPr>
              <w:noProof/>
              <w:color w:val="auto"/>
              <w:lang w:val="es-CO" w:eastAsia="es-CO"/>
            </w:rPr>
            <w:tab/>
          </w:r>
          <w:r w:rsidRPr="00BE4D89">
            <w:rPr>
              <w:rStyle w:val="Hyperlink"/>
              <w:rFonts w:cs="Arial"/>
              <w:i/>
              <w:noProof/>
            </w:rPr>
            <w:t>Plan de Muestreo Doble.</w:t>
          </w:r>
          <w:r>
            <w:rPr>
              <w:noProof/>
              <w:webHidden/>
            </w:rPr>
            <w:tab/>
          </w:r>
          <w:r>
            <w:rPr>
              <w:noProof/>
              <w:webHidden/>
            </w:rPr>
            <w:fldChar w:fldCharType="begin"/>
          </w:r>
          <w:r>
            <w:rPr>
              <w:noProof/>
              <w:webHidden/>
            </w:rPr>
            <w:instrText xml:space="preserve"> PAGEREF _Toc57993589 \h </w:instrText>
          </w:r>
          <w:r>
            <w:rPr>
              <w:noProof/>
              <w:webHidden/>
            </w:rPr>
            <w:fldChar w:fldCharType="separate"/>
          </w:r>
          <w:r>
            <w:rPr>
              <w:noProof/>
              <w:webHidden/>
            </w:rPr>
            <w:t>25</w:t>
          </w:r>
          <w:r>
            <w:rPr>
              <w:noProof/>
              <w:webHidden/>
            </w:rPr>
            <w:fldChar w:fldCharType="end"/>
          </w:r>
          <w:r>
            <w:fldChar w:fldCharType="end"/>
          </w:r>
        </w:p>
        <w:p w:rsidR="00DE1757">
          <w:pPr>
            <w:pStyle w:val="TOC2"/>
            <w:rPr>
              <w:noProof/>
              <w:color w:val="auto"/>
              <w:lang w:val="es-CO" w:eastAsia="es-CO"/>
            </w:rPr>
          </w:pPr>
          <w:r>
            <w:fldChar w:fldCharType="begin"/>
          </w:r>
          <w:r>
            <w:instrText xml:space="preserve"> HYPERLINK \l "_Toc57993590" </w:instrText>
          </w:r>
          <w:r>
            <w:fldChar w:fldCharType="separate"/>
          </w:r>
          <w:r w:rsidRPr="00BE4D89">
            <w:rPr>
              <w:rStyle w:val="Hyperlink"/>
              <w:rFonts w:cs="Arial"/>
              <w:i/>
              <w:noProof/>
            </w:rPr>
            <w:t>8.4.3</w:t>
          </w:r>
          <w:r>
            <w:rPr>
              <w:noProof/>
              <w:color w:val="auto"/>
              <w:lang w:val="es-CO" w:eastAsia="es-CO"/>
            </w:rPr>
            <w:tab/>
          </w:r>
          <w:r w:rsidRPr="00BE4D89">
            <w:rPr>
              <w:rStyle w:val="Hyperlink"/>
              <w:rFonts w:cs="Arial"/>
              <w:i/>
              <w:noProof/>
            </w:rPr>
            <w:t>Plan de muestreo Múltiple.</w:t>
          </w:r>
          <w:r>
            <w:rPr>
              <w:noProof/>
              <w:webHidden/>
            </w:rPr>
            <w:tab/>
          </w:r>
          <w:r>
            <w:rPr>
              <w:noProof/>
              <w:webHidden/>
            </w:rPr>
            <w:fldChar w:fldCharType="begin"/>
          </w:r>
          <w:r>
            <w:rPr>
              <w:noProof/>
              <w:webHidden/>
            </w:rPr>
            <w:instrText xml:space="preserve"> PAGEREF _Toc57993590 \h </w:instrText>
          </w:r>
          <w:r>
            <w:rPr>
              <w:noProof/>
              <w:webHidden/>
            </w:rPr>
            <w:fldChar w:fldCharType="separate"/>
          </w:r>
          <w:r>
            <w:rPr>
              <w:noProof/>
              <w:webHidden/>
            </w:rPr>
            <w:t>27</w:t>
          </w:r>
          <w:r>
            <w:rPr>
              <w:noProof/>
              <w:webHidden/>
            </w:rPr>
            <w:fldChar w:fldCharType="end"/>
          </w:r>
          <w:r>
            <w:fldChar w:fldCharType="end"/>
          </w:r>
        </w:p>
        <w:p w:rsidR="00DE1757">
          <w:pPr>
            <w:pStyle w:val="TOC2"/>
            <w:rPr>
              <w:noProof/>
              <w:color w:val="auto"/>
              <w:lang w:val="es-CO" w:eastAsia="es-CO"/>
            </w:rPr>
          </w:pPr>
          <w:r>
            <w:fldChar w:fldCharType="begin"/>
          </w:r>
          <w:r>
            <w:instrText xml:space="preserve"> HYPERLINK \l "_Toc57993591" </w:instrText>
          </w:r>
          <w:r>
            <w:fldChar w:fldCharType="separate"/>
          </w:r>
          <w:r w:rsidRPr="00BE4D89">
            <w:rPr>
              <w:rStyle w:val="Hyperlink"/>
              <w:rFonts w:cs="Arial"/>
              <w:noProof/>
            </w:rPr>
            <w:t>8.5</w:t>
          </w:r>
          <w:r>
            <w:rPr>
              <w:noProof/>
              <w:color w:val="auto"/>
              <w:lang w:val="es-CO" w:eastAsia="es-CO"/>
            </w:rPr>
            <w:tab/>
          </w:r>
          <w:r w:rsidRPr="00BE4D89">
            <w:rPr>
              <w:rStyle w:val="Hyperlink"/>
              <w:rFonts w:cs="Arial"/>
              <w:noProof/>
            </w:rPr>
            <w:t>Selección de los parámetros para los procedimientos de muestreo.</w:t>
          </w:r>
          <w:r>
            <w:rPr>
              <w:noProof/>
              <w:webHidden/>
            </w:rPr>
            <w:tab/>
          </w:r>
          <w:r>
            <w:rPr>
              <w:noProof/>
              <w:webHidden/>
            </w:rPr>
            <w:fldChar w:fldCharType="begin"/>
          </w:r>
          <w:r>
            <w:rPr>
              <w:noProof/>
              <w:webHidden/>
            </w:rPr>
            <w:instrText xml:space="preserve"> PAGEREF _Toc57993591 \h </w:instrText>
          </w:r>
          <w:r>
            <w:rPr>
              <w:noProof/>
              <w:webHidden/>
            </w:rPr>
            <w:fldChar w:fldCharType="separate"/>
          </w:r>
          <w:r>
            <w:rPr>
              <w:noProof/>
              <w:webHidden/>
            </w:rPr>
            <w:t>27</w:t>
          </w:r>
          <w:r>
            <w:rPr>
              <w:noProof/>
              <w:webHidden/>
            </w:rPr>
            <w:fldChar w:fldCharType="end"/>
          </w:r>
          <w:r>
            <w:fldChar w:fldCharType="end"/>
          </w:r>
        </w:p>
        <w:p w:rsidR="00DE1757">
          <w:pPr>
            <w:pStyle w:val="TOC2"/>
            <w:rPr>
              <w:noProof/>
              <w:color w:val="auto"/>
              <w:lang w:val="es-CO" w:eastAsia="es-CO"/>
            </w:rPr>
          </w:pPr>
          <w:r>
            <w:fldChar w:fldCharType="begin"/>
          </w:r>
          <w:r>
            <w:instrText xml:space="preserve"> HYPERLINK \l "_Toc57993592" </w:instrText>
          </w:r>
          <w:r>
            <w:fldChar w:fldCharType="separate"/>
          </w:r>
          <w:r w:rsidRPr="00BE4D89">
            <w:rPr>
              <w:rStyle w:val="Hyperlink"/>
              <w:rFonts w:cs="Arial"/>
              <w:i/>
              <w:noProof/>
            </w:rPr>
            <w:t>8.5.1</w:t>
          </w:r>
          <w:r>
            <w:rPr>
              <w:noProof/>
              <w:color w:val="auto"/>
              <w:lang w:val="es-CO" w:eastAsia="es-CO"/>
            </w:rPr>
            <w:tab/>
          </w:r>
          <w:r w:rsidRPr="00BE4D89">
            <w:rPr>
              <w:rStyle w:val="Hyperlink"/>
              <w:rFonts w:cs="Arial"/>
              <w:i/>
              <w:noProof/>
            </w:rPr>
            <w:t>Calidad Límite (CL).</w:t>
          </w:r>
          <w:r>
            <w:rPr>
              <w:noProof/>
              <w:webHidden/>
            </w:rPr>
            <w:tab/>
          </w:r>
          <w:r>
            <w:rPr>
              <w:noProof/>
              <w:webHidden/>
            </w:rPr>
            <w:fldChar w:fldCharType="begin"/>
          </w:r>
          <w:r>
            <w:rPr>
              <w:noProof/>
              <w:webHidden/>
            </w:rPr>
            <w:instrText xml:space="preserve"> PAGEREF _Toc57993592 \h </w:instrText>
          </w:r>
          <w:r>
            <w:rPr>
              <w:noProof/>
              <w:webHidden/>
            </w:rPr>
            <w:fldChar w:fldCharType="separate"/>
          </w:r>
          <w:r>
            <w:rPr>
              <w:noProof/>
              <w:webHidden/>
            </w:rPr>
            <w:t>27</w:t>
          </w:r>
          <w:r>
            <w:rPr>
              <w:noProof/>
              <w:webHidden/>
            </w:rPr>
            <w:fldChar w:fldCharType="end"/>
          </w:r>
          <w:r>
            <w:fldChar w:fldCharType="end"/>
          </w:r>
        </w:p>
        <w:p w:rsidR="00DE1757">
          <w:pPr>
            <w:pStyle w:val="TOC2"/>
            <w:rPr>
              <w:noProof/>
              <w:color w:val="auto"/>
              <w:lang w:val="es-CO" w:eastAsia="es-CO"/>
            </w:rPr>
          </w:pPr>
          <w:r>
            <w:fldChar w:fldCharType="begin"/>
          </w:r>
          <w:r>
            <w:instrText xml:space="preserve"> HYPERLINK \l "_Toc57993593" </w:instrText>
          </w:r>
          <w:r>
            <w:fldChar w:fldCharType="separate"/>
          </w:r>
          <w:r w:rsidRPr="00BE4D89">
            <w:rPr>
              <w:rStyle w:val="Hyperlink"/>
              <w:rFonts w:cs="Arial"/>
              <w:i/>
              <w:noProof/>
            </w:rPr>
            <w:t>8.5.2</w:t>
          </w:r>
          <w:r>
            <w:rPr>
              <w:noProof/>
              <w:color w:val="auto"/>
              <w:lang w:val="es-CO" w:eastAsia="es-CO"/>
            </w:rPr>
            <w:tab/>
          </w:r>
          <w:r w:rsidRPr="00BE4D89">
            <w:rPr>
              <w:rStyle w:val="Hyperlink"/>
              <w:rFonts w:cs="Arial"/>
              <w:i/>
              <w:noProof/>
            </w:rPr>
            <w:t>Nivel de inspección.</w:t>
          </w:r>
          <w:r>
            <w:rPr>
              <w:noProof/>
              <w:webHidden/>
            </w:rPr>
            <w:tab/>
          </w:r>
          <w:r>
            <w:rPr>
              <w:noProof/>
              <w:webHidden/>
            </w:rPr>
            <w:fldChar w:fldCharType="begin"/>
          </w:r>
          <w:r>
            <w:rPr>
              <w:noProof/>
              <w:webHidden/>
            </w:rPr>
            <w:instrText xml:space="preserve"> PAGEREF _Toc57993593 \h </w:instrText>
          </w:r>
          <w:r>
            <w:rPr>
              <w:noProof/>
              <w:webHidden/>
            </w:rPr>
            <w:fldChar w:fldCharType="separate"/>
          </w:r>
          <w:r>
            <w:rPr>
              <w:noProof/>
              <w:webHidden/>
            </w:rPr>
            <w:t>28</w:t>
          </w:r>
          <w:r>
            <w:rPr>
              <w:noProof/>
              <w:webHidden/>
            </w:rPr>
            <w:fldChar w:fldCharType="end"/>
          </w:r>
          <w:r>
            <w:fldChar w:fldCharType="end"/>
          </w:r>
        </w:p>
        <w:p w:rsidR="00DE1757">
          <w:pPr>
            <w:pStyle w:val="TOC2"/>
            <w:rPr>
              <w:noProof/>
              <w:color w:val="auto"/>
              <w:lang w:val="es-CO" w:eastAsia="es-CO"/>
            </w:rPr>
          </w:pPr>
          <w:r>
            <w:fldChar w:fldCharType="begin"/>
          </w:r>
          <w:r>
            <w:instrText xml:space="preserve"> HYPERLINK \l "_Toc57993594" </w:instrText>
          </w:r>
          <w:r>
            <w:fldChar w:fldCharType="separate"/>
          </w:r>
          <w:r w:rsidRPr="00BE4D89">
            <w:rPr>
              <w:rStyle w:val="Hyperlink"/>
              <w:rFonts w:cs="Arial"/>
              <w:noProof/>
            </w:rPr>
            <w:t>8.6</w:t>
          </w:r>
          <w:r>
            <w:rPr>
              <w:noProof/>
              <w:color w:val="auto"/>
              <w:lang w:val="es-CO" w:eastAsia="es-CO"/>
            </w:rPr>
            <w:tab/>
          </w:r>
          <w:r w:rsidRPr="00BE4D89">
            <w:rPr>
              <w:rStyle w:val="Hyperlink"/>
              <w:rFonts w:cs="Arial"/>
              <w:noProof/>
            </w:rPr>
            <w:t>Reglas para la aceptación y no aceptación.</w:t>
          </w:r>
          <w:r>
            <w:rPr>
              <w:noProof/>
              <w:webHidden/>
            </w:rPr>
            <w:tab/>
          </w:r>
          <w:r>
            <w:rPr>
              <w:noProof/>
              <w:webHidden/>
            </w:rPr>
            <w:fldChar w:fldCharType="begin"/>
          </w:r>
          <w:r>
            <w:rPr>
              <w:noProof/>
              <w:webHidden/>
            </w:rPr>
            <w:instrText xml:space="preserve"> PAGEREF _Toc57993594 \h </w:instrText>
          </w:r>
          <w:r>
            <w:rPr>
              <w:noProof/>
              <w:webHidden/>
            </w:rPr>
            <w:fldChar w:fldCharType="separate"/>
          </w:r>
          <w:r>
            <w:rPr>
              <w:noProof/>
              <w:webHidden/>
            </w:rPr>
            <w:t>30</w:t>
          </w:r>
          <w:r>
            <w:rPr>
              <w:noProof/>
              <w:webHidden/>
            </w:rPr>
            <w:fldChar w:fldCharType="end"/>
          </w:r>
          <w:r>
            <w:fldChar w:fldCharType="end"/>
          </w:r>
        </w:p>
        <w:p w:rsidR="00DE1757">
          <w:pPr>
            <w:pStyle w:val="TOC2"/>
            <w:rPr>
              <w:noProof/>
              <w:color w:val="auto"/>
              <w:lang w:val="es-CO" w:eastAsia="es-CO"/>
            </w:rPr>
          </w:pPr>
          <w:r>
            <w:fldChar w:fldCharType="begin"/>
          </w:r>
          <w:r>
            <w:instrText xml:space="preserve"> HYPERLINK \l "_Toc57993595" </w:instrText>
          </w:r>
          <w:r>
            <w:fldChar w:fldCharType="separate"/>
          </w:r>
          <w:r w:rsidRPr="00BE4D89">
            <w:rPr>
              <w:rStyle w:val="Hyperlink"/>
              <w:rFonts w:cs="Arial"/>
              <w:i/>
              <w:noProof/>
            </w:rPr>
            <w:t>8.6.1</w:t>
          </w:r>
          <w:r>
            <w:rPr>
              <w:noProof/>
              <w:color w:val="auto"/>
              <w:lang w:val="es-CO" w:eastAsia="es-CO"/>
            </w:rPr>
            <w:tab/>
          </w:r>
          <w:r w:rsidRPr="00BE4D89">
            <w:rPr>
              <w:rStyle w:val="Hyperlink"/>
              <w:rFonts w:cs="Arial"/>
              <w:i/>
              <w:noProof/>
            </w:rPr>
            <w:t>Muestreo.</w:t>
          </w:r>
          <w:r>
            <w:rPr>
              <w:noProof/>
              <w:webHidden/>
            </w:rPr>
            <w:tab/>
          </w:r>
          <w:r>
            <w:rPr>
              <w:noProof/>
              <w:webHidden/>
            </w:rPr>
            <w:fldChar w:fldCharType="begin"/>
          </w:r>
          <w:r>
            <w:rPr>
              <w:noProof/>
              <w:webHidden/>
            </w:rPr>
            <w:instrText xml:space="preserve"> PAGEREF _Toc57993595 \h </w:instrText>
          </w:r>
          <w:r>
            <w:rPr>
              <w:noProof/>
              <w:webHidden/>
            </w:rPr>
            <w:fldChar w:fldCharType="separate"/>
          </w:r>
          <w:r>
            <w:rPr>
              <w:noProof/>
              <w:webHidden/>
            </w:rPr>
            <w:t>30</w:t>
          </w:r>
          <w:r>
            <w:rPr>
              <w:noProof/>
              <w:webHidden/>
            </w:rPr>
            <w:fldChar w:fldCharType="end"/>
          </w:r>
          <w:r>
            <w:fldChar w:fldCharType="end"/>
          </w:r>
        </w:p>
        <w:p w:rsidR="00DE1757">
          <w:pPr>
            <w:pStyle w:val="TOC2"/>
            <w:rPr>
              <w:noProof/>
              <w:color w:val="auto"/>
              <w:lang w:val="es-CO" w:eastAsia="es-CO"/>
            </w:rPr>
          </w:pPr>
          <w:r>
            <w:fldChar w:fldCharType="begin"/>
          </w:r>
          <w:r>
            <w:instrText xml:space="preserve"> HYPERLINK \l "_Toc57993596" </w:instrText>
          </w:r>
          <w:r>
            <w:fldChar w:fldCharType="separate"/>
          </w:r>
          <w:r w:rsidRPr="00BE4D89">
            <w:rPr>
              <w:rStyle w:val="Hyperlink"/>
              <w:rFonts w:cs="Arial"/>
              <w:i/>
              <w:noProof/>
            </w:rPr>
            <w:t>8.6.2</w:t>
          </w:r>
          <w:r>
            <w:rPr>
              <w:noProof/>
              <w:color w:val="auto"/>
              <w:lang w:val="es-CO" w:eastAsia="es-CO"/>
            </w:rPr>
            <w:tab/>
          </w:r>
          <w:r w:rsidRPr="00BE4D89">
            <w:rPr>
              <w:rStyle w:val="Hyperlink"/>
              <w:rFonts w:cs="Arial"/>
              <w:i/>
              <w:noProof/>
            </w:rPr>
            <w:t>Aceptación.</w:t>
          </w:r>
          <w:r>
            <w:rPr>
              <w:noProof/>
              <w:webHidden/>
            </w:rPr>
            <w:tab/>
          </w:r>
          <w:r>
            <w:rPr>
              <w:noProof/>
              <w:webHidden/>
            </w:rPr>
            <w:fldChar w:fldCharType="begin"/>
          </w:r>
          <w:r>
            <w:rPr>
              <w:noProof/>
              <w:webHidden/>
            </w:rPr>
            <w:instrText xml:space="preserve"> PAGEREF _Toc57993596 \h </w:instrText>
          </w:r>
          <w:r>
            <w:rPr>
              <w:noProof/>
              <w:webHidden/>
            </w:rPr>
            <w:fldChar w:fldCharType="separate"/>
          </w:r>
          <w:r>
            <w:rPr>
              <w:noProof/>
              <w:webHidden/>
            </w:rPr>
            <w:t>31</w:t>
          </w:r>
          <w:r>
            <w:rPr>
              <w:noProof/>
              <w:webHidden/>
            </w:rPr>
            <w:fldChar w:fldCharType="end"/>
          </w:r>
          <w:r>
            <w:fldChar w:fldCharType="end"/>
          </w:r>
        </w:p>
        <w:p w:rsidR="00DE1757">
          <w:pPr>
            <w:pStyle w:val="TOC2"/>
            <w:rPr>
              <w:noProof/>
              <w:color w:val="auto"/>
              <w:lang w:val="es-CO" w:eastAsia="es-CO"/>
            </w:rPr>
          </w:pPr>
          <w:r>
            <w:fldChar w:fldCharType="begin"/>
          </w:r>
          <w:r>
            <w:instrText xml:space="preserve"> HYPERLINK \l "_Toc57993597" </w:instrText>
          </w:r>
          <w:r>
            <w:fldChar w:fldCharType="separate"/>
          </w:r>
          <w:r w:rsidRPr="00BE4D89">
            <w:rPr>
              <w:rStyle w:val="Hyperlink"/>
              <w:rFonts w:cs="Arial"/>
              <w:i/>
              <w:noProof/>
            </w:rPr>
            <w:t>8.6.3</w:t>
          </w:r>
          <w:r>
            <w:rPr>
              <w:noProof/>
              <w:color w:val="auto"/>
              <w:lang w:val="es-CO" w:eastAsia="es-CO"/>
            </w:rPr>
            <w:tab/>
          </w:r>
          <w:r w:rsidRPr="00BE4D89">
            <w:rPr>
              <w:rStyle w:val="Hyperlink"/>
              <w:rFonts w:cs="Arial"/>
              <w:i/>
              <w:noProof/>
            </w:rPr>
            <w:t>Unidades no conformes.</w:t>
          </w:r>
          <w:r>
            <w:rPr>
              <w:noProof/>
              <w:webHidden/>
            </w:rPr>
            <w:tab/>
          </w:r>
          <w:r>
            <w:rPr>
              <w:noProof/>
              <w:webHidden/>
            </w:rPr>
            <w:fldChar w:fldCharType="begin"/>
          </w:r>
          <w:r>
            <w:rPr>
              <w:noProof/>
              <w:webHidden/>
            </w:rPr>
            <w:instrText xml:space="preserve"> PAGEREF _Toc57993597 \h </w:instrText>
          </w:r>
          <w:r>
            <w:rPr>
              <w:noProof/>
              <w:webHidden/>
            </w:rPr>
            <w:fldChar w:fldCharType="separate"/>
          </w:r>
          <w:r>
            <w:rPr>
              <w:noProof/>
              <w:webHidden/>
            </w:rPr>
            <w:t>31</w:t>
          </w:r>
          <w:r>
            <w:rPr>
              <w:noProof/>
              <w:webHidden/>
            </w:rPr>
            <w:fldChar w:fldCharType="end"/>
          </w:r>
          <w:r>
            <w:fldChar w:fldCharType="end"/>
          </w:r>
        </w:p>
        <w:p w:rsidR="00DE1757">
          <w:pPr>
            <w:pStyle w:val="TOC2"/>
            <w:rPr>
              <w:noProof/>
              <w:color w:val="auto"/>
              <w:lang w:val="es-CO" w:eastAsia="es-CO"/>
            </w:rPr>
          </w:pPr>
          <w:r>
            <w:fldChar w:fldCharType="begin"/>
          </w:r>
          <w:r>
            <w:instrText xml:space="preserve"> HYPERLINK \l "_Toc57993598" </w:instrText>
          </w:r>
          <w:r>
            <w:fldChar w:fldCharType="separate"/>
          </w:r>
          <w:r w:rsidRPr="00BE4D89">
            <w:rPr>
              <w:rStyle w:val="Hyperlink"/>
              <w:rFonts w:cs="Arial"/>
              <w:i/>
              <w:noProof/>
            </w:rPr>
            <w:t>8.6.4</w:t>
          </w:r>
          <w:r>
            <w:rPr>
              <w:noProof/>
              <w:color w:val="auto"/>
              <w:lang w:val="es-CO" w:eastAsia="es-CO"/>
            </w:rPr>
            <w:tab/>
          </w:r>
          <w:r w:rsidRPr="00BE4D89">
            <w:rPr>
              <w:rStyle w:val="Hyperlink"/>
              <w:rFonts w:cs="Arial"/>
              <w:i/>
              <w:noProof/>
            </w:rPr>
            <w:t>No aceptación y nuevo envío a inspección.</w:t>
          </w:r>
          <w:r>
            <w:rPr>
              <w:noProof/>
              <w:webHidden/>
            </w:rPr>
            <w:tab/>
          </w:r>
          <w:r>
            <w:rPr>
              <w:noProof/>
              <w:webHidden/>
            </w:rPr>
            <w:fldChar w:fldCharType="begin"/>
          </w:r>
          <w:r>
            <w:rPr>
              <w:noProof/>
              <w:webHidden/>
            </w:rPr>
            <w:instrText xml:space="preserve"> PAGEREF _Toc57993598 \h </w:instrText>
          </w:r>
          <w:r>
            <w:rPr>
              <w:noProof/>
              <w:webHidden/>
            </w:rPr>
            <w:fldChar w:fldCharType="separate"/>
          </w:r>
          <w:r>
            <w:rPr>
              <w:noProof/>
              <w:webHidden/>
            </w:rPr>
            <w:t>31</w:t>
          </w:r>
          <w:r>
            <w:rPr>
              <w:noProof/>
              <w:webHidden/>
            </w:rPr>
            <w:fldChar w:fldCharType="end"/>
          </w:r>
          <w:r>
            <w:fldChar w:fldCharType="end"/>
          </w:r>
        </w:p>
        <w:p w:rsidR="00DE1757">
          <w:pPr>
            <w:pStyle w:val="TOC2"/>
            <w:rPr>
              <w:noProof/>
              <w:color w:val="auto"/>
              <w:lang w:val="es-CO" w:eastAsia="es-CO"/>
            </w:rPr>
          </w:pPr>
          <w:r>
            <w:fldChar w:fldCharType="begin"/>
          </w:r>
          <w:r>
            <w:instrText xml:space="preserve"> HYPERLINK \l "_Toc57993599" </w:instrText>
          </w:r>
          <w:r>
            <w:fldChar w:fldCharType="separate"/>
          </w:r>
          <w:r w:rsidRPr="00BE4D89">
            <w:rPr>
              <w:rStyle w:val="Hyperlink"/>
              <w:rFonts w:cs="Arial"/>
              <w:noProof/>
            </w:rPr>
            <w:t>8.7</w:t>
          </w:r>
          <w:r>
            <w:rPr>
              <w:noProof/>
              <w:color w:val="auto"/>
              <w:lang w:val="es-CO" w:eastAsia="es-CO"/>
            </w:rPr>
            <w:tab/>
          </w:r>
          <w:r w:rsidRPr="00BE4D89">
            <w:rPr>
              <w:rStyle w:val="Hyperlink"/>
              <w:rFonts w:cs="Arial"/>
              <w:noProof/>
            </w:rPr>
            <w:t>Tablas de Planes de Muestreo.</w:t>
          </w:r>
          <w:r>
            <w:rPr>
              <w:noProof/>
              <w:webHidden/>
            </w:rPr>
            <w:tab/>
          </w:r>
          <w:r>
            <w:rPr>
              <w:noProof/>
              <w:webHidden/>
            </w:rPr>
            <w:fldChar w:fldCharType="begin"/>
          </w:r>
          <w:r>
            <w:rPr>
              <w:noProof/>
              <w:webHidden/>
            </w:rPr>
            <w:instrText xml:space="preserve"> PAGEREF _Toc57993599 \h </w:instrText>
          </w:r>
          <w:r>
            <w:rPr>
              <w:noProof/>
              <w:webHidden/>
            </w:rPr>
            <w:fldChar w:fldCharType="separate"/>
          </w:r>
          <w:r>
            <w:rPr>
              <w:noProof/>
              <w:webHidden/>
            </w:rPr>
            <w:t>31</w:t>
          </w:r>
          <w:r>
            <w:rPr>
              <w:noProof/>
              <w:webHidden/>
            </w:rPr>
            <w:fldChar w:fldCharType="end"/>
          </w:r>
          <w:r>
            <w:fldChar w:fldCharType="end"/>
          </w:r>
        </w:p>
        <w:p w:rsidR="00DE1757">
          <w:pPr>
            <w:pStyle w:val="TOC3"/>
            <w:rPr>
              <w:noProof/>
              <w:color w:val="auto"/>
              <w:lang w:val="es-CO" w:eastAsia="es-CO"/>
            </w:rPr>
          </w:pPr>
          <w:r>
            <w:fldChar w:fldCharType="begin"/>
          </w:r>
          <w:r>
            <w:instrText xml:space="preserve"> HYPERLINK \l "_Toc57993600" </w:instrText>
          </w:r>
          <w:r>
            <w:fldChar w:fldCharType="separate"/>
          </w:r>
          <w:r w:rsidRPr="00BE4D89">
            <w:rPr>
              <w:rStyle w:val="Hyperlink"/>
              <w:noProof/>
              <w:lang w:val="es-CO"/>
            </w:rPr>
            <w:t>Tabla C: Relación entre calidad límite (CL) y riesgo de calidad del cliente (RCC)</w:t>
          </w:r>
          <w:r>
            <w:rPr>
              <w:noProof/>
              <w:webHidden/>
            </w:rPr>
            <w:tab/>
          </w:r>
          <w:r>
            <w:rPr>
              <w:noProof/>
              <w:webHidden/>
            </w:rPr>
            <w:fldChar w:fldCharType="begin"/>
          </w:r>
          <w:r>
            <w:rPr>
              <w:noProof/>
              <w:webHidden/>
            </w:rPr>
            <w:instrText xml:space="preserve"> PAGEREF _Toc57993600 \h </w:instrText>
          </w:r>
          <w:r>
            <w:rPr>
              <w:noProof/>
              <w:webHidden/>
            </w:rPr>
            <w:fldChar w:fldCharType="separate"/>
          </w:r>
          <w:r>
            <w:rPr>
              <w:noProof/>
              <w:webHidden/>
            </w:rPr>
            <w:t>32</w:t>
          </w:r>
          <w:r>
            <w:rPr>
              <w:noProof/>
              <w:webHidden/>
            </w:rPr>
            <w:fldChar w:fldCharType="end"/>
          </w:r>
          <w:r>
            <w:fldChar w:fldCharType="end"/>
          </w:r>
        </w:p>
        <w:p w:rsidR="00DE1757">
          <w:pPr>
            <w:pStyle w:val="TOC3"/>
            <w:rPr>
              <w:noProof/>
              <w:color w:val="auto"/>
              <w:lang w:val="es-CO" w:eastAsia="es-CO"/>
            </w:rPr>
          </w:pPr>
          <w:r>
            <w:fldChar w:fldCharType="begin"/>
          </w:r>
          <w:r>
            <w:instrText xml:space="preserve"> HYPERLINK \l "_Toc57993601" </w:instrText>
          </w:r>
          <w:r>
            <w:fldChar w:fldCharType="separate"/>
          </w:r>
          <w:r w:rsidRPr="00BE4D89">
            <w:rPr>
              <w:rStyle w:val="Hyperlink"/>
              <w:noProof/>
              <w:lang w:val="es-CO"/>
            </w:rPr>
            <w:t>Tablas D: Varias.</w:t>
          </w:r>
          <w:r>
            <w:rPr>
              <w:noProof/>
              <w:webHidden/>
            </w:rPr>
            <w:tab/>
          </w:r>
          <w:r>
            <w:rPr>
              <w:noProof/>
              <w:webHidden/>
            </w:rPr>
            <w:fldChar w:fldCharType="begin"/>
          </w:r>
          <w:r>
            <w:rPr>
              <w:noProof/>
              <w:webHidden/>
            </w:rPr>
            <w:instrText xml:space="preserve"> PAGEREF _Toc57993601 \h </w:instrText>
          </w:r>
          <w:r>
            <w:rPr>
              <w:noProof/>
              <w:webHidden/>
            </w:rPr>
            <w:fldChar w:fldCharType="separate"/>
          </w:r>
          <w:r>
            <w:rPr>
              <w:noProof/>
              <w:webHidden/>
            </w:rPr>
            <w:t>32</w:t>
          </w:r>
          <w:r>
            <w:rPr>
              <w:noProof/>
              <w:webHidden/>
            </w:rPr>
            <w:fldChar w:fldCharType="end"/>
          </w:r>
          <w:r>
            <w:fldChar w:fldCharType="end"/>
          </w:r>
        </w:p>
        <w:p w:rsidR="00DE1757">
          <w:pPr>
            <w:pStyle w:val="TOC1"/>
            <w:rPr>
              <w:noProof/>
              <w:color w:val="auto"/>
              <w:lang w:val="es-CO" w:eastAsia="es-CO"/>
            </w:rPr>
          </w:pPr>
          <w:r>
            <w:fldChar w:fldCharType="begin"/>
          </w:r>
          <w:r>
            <w:instrText xml:space="preserve"> HYPERLINK \l "_Toc57993602" </w:instrText>
          </w:r>
          <w:r>
            <w:fldChar w:fldCharType="separate"/>
          </w:r>
          <w:r w:rsidRPr="00BE4D89">
            <w:rPr>
              <w:rStyle w:val="Hyperlink"/>
              <w:noProof/>
              <w:lang w:val="es-CO"/>
            </w:rPr>
            <w:t>9. Anexos</w:t>
          </w:r>
          <w:r>
            <w:rPr>
              <w:noProof/>
              <w:webHidden/>
            </w:rPr>
            <w:tab/>
          </w:r>
          <w:r>
            <w:rPr>
              <w:noProof/>
              <w:webHidden/>
            </w:rPr>
            <w:fldChar w:fldCharType="begin"/>
          </w:r>
          <w:r>
            <w:rPr>
              <w:noProof/>
              <w:webHidden/>
            </w:rPr>
            <w:instrText xml:space="preserve"> PAGEREF _Toc57993602 \h </w:instrText>
          </w:r>
          <w:r>
            <w:rPr>
              <w:noProof/>
              <w:webHidden/>
            </w:rPr>
            <w:fldChar w:fldCharType="separate"/>
          </w:r>
          <w:r>
            <w:rPr>
              <w:noProof/>
              <w:webHidden/>
            </w:rPr>
            <w:t>34</w:t>
          </w:r>
          <w:r>
            <w:rPr>
              <w:noProof/>
              <w:webHidden/>
            </w:rPr>
            <w:fldChar w:fldCharType="end"/>
          </w:r>
          <w:r>
            <w:fldChar w:fldCharType="end"/>
          </w:r>
        </w:p>
        <w:p w:rsidR="00DE1757">
          <w:pPr>
            <w:pStyle w:val="TOC2"/>
            <w:rPr>
              <w:noProof/>
              <w:color w:val="auto"/>
              <w:lang w:val="es-CO" w:eastAsia="es-CO"/>
            </w:rPr>
          </w:pPr>
          <w:r>
            <w:fldChar w:fldCharType="begin"/>
          </w:r>
          <w:r>
            <w:instrText xml:space="preserve"> HYPERLINK \l "_Toc57993609" </w:instrText>
          </w:r>
          <w:r>
            <w:fldChar w:fldCharType="separate"/>
          </w:r>
          <w:r w:rsidRPr="00BE4D89">
            <w:rPr>
              <w:rStyle w:val="Hyperlink"/>
              <w:rFonts w:cs="Arial"/>
              <w:noProof/>
            </w:rPr>
            <w:t>9.1</w:t>
          </w:r>
          <w:r>
            <w:rPr>
              <w:noProof/>
              <w:color w:val="auto"/>
              <w:lang w:val="es-CO" w:eastAsia="es-CO"/>
            </w:rPr>
            <w:tab/>
          </w:r>
          <w:r w:rsidRPr="00BE4D89">
            <w:rPr>
              <w:rStyle w:val="Hyperlink"/>
              <w:rFonts w:cs="Arial"/>
              <w:noProof/>
            </w:rPr>
            <w:t>Anexo 1. Ejemplo de aplicación de un plan de muestreo simple, basado en la norma ISO 2859 -2 (procedimientos de muestreo para inspección por atributos. Parte 2: Planes de muestreo determinados por la Calidad Límite (CL) para inspección de un lote aislado).</w:t>
          </w:r>
          <w:r>
            <w:rPr>
              <w:noProof/>
              <w:webHidden/>
            </w:rPr>
            <w:tab/>
          </w:r>
          <w:r>
            <w:rPr>
              <w:noProof/>
              <w:webHidden/>
            </w:rPr>
            <w:fldChar w:fldCharType="begin"/>
          </w:r>
          <w:r>
            <w:rPr>
              <w:noProof/>
              <w:webHidden/>
            </w:rPr>
            <w:instrText xml:space="preserve"> PAGEREF _Toc57993609 \h </w:instrText>
          </w:r>
          <w:r>
            <w:rPr>
              <w:noProof/>
              <w:webHidden/>
            </w:rPr>
            <w:fldChar w:fldCharType="separate"/>
          </w:r>
          <w:r>
            <w:rPr>
              <w:noProof/>
              <w:webHidden/>
            </w:rPr>
            <w:t>34</w:t>
          </w:r>
          <w:r>
            <w:rPr>
              <w:noProof/>
              <w:webHidden/>
            </w:rPr>
            <w:fldChar w:fldCharType="end"/>
          </w:r>
          <w:r>
            <w:fldChar w:fldCharType="end"/>
          </w:r>
        </w:p>
        <w:p w:rsidR="00DE1757">
          <w:pPr>
            <w:pStyle w:val="TOC2"/>
            <w:rPr>
              <w:noProof/>
              <w:color w:val="auto"/>
              <w:lang w:val="es-CO" w:eastAsia="es-CO"/>
            </w:rPr>
          </w:pPr>
          <w:r>
            <w:fldChar w:fldCharType="begin"/>
          </w:r>
          <w:r>
            <w:instrText xml:space="preserve"> HYPERLINK \l "_Toc57993610" </w:instrText>
          </w:r>
          <w:r>
            <w:fldChar w:fldCharType="separate"/>
          </w:r>
          <w:r w:rsidRPr="00BE4D89">
            <w:rPr>
              <w:rStyle w:val="Hyperlink"/>
              <w:rFonts w:cs="Arial"/>
              <w:noProof/>
            </w:rPr>
            <w:t>9.2</w:t>
          </w:r>
          <w:r>
            <w:rPr>
              <w:noProof/>
              <w:color w:val="auto"/>
              <w:lang w:val="es-CO" w:eastAsia="es-CO"/>
            </w:rPr>
            <w:tab/>
          </w:r>
          <w:r w:rsidRPr="00BE4D89">
            <w:rPr>
              <w:rStyle w:val="Hyperlink"/>
              <w:rFonts w:cs="Arial"/>
              <w:noProof/>
            </w:rPr>
            <w:t>Anexo 2. Ejercicio de aplicación para muestreo doble, basado en la norma ISO 2859 -2 (procedimientos de muestreo para inspección por atributos. Parte 2: Planes de muestreo determinados por la Calidad Límite (CL) para inspección de un lote aislado).</w:t>
          </w:r>
          <w:r>
            <w:rPr>
              <w:noProof/>
              <w:webHidden/>
            </w:rPr>
            <w:tab/>
          </w:r>
          <w:r>
            <w:rPr>
              <w:noProof/>
              <w:webHidden/>
            </w:rPr>
            <w:fldChar w:fldCharType="begin"/>
          </w:r>
          <w:r>
            <w:rPr>
              <w:noProof/>
              <w:webHidden/>
            </w:rPr>
            <w:instrText xml:space="preserve"> PAGEREF _Toc57993610 \h </w:instrText>
          </w:r>
          <w:r>
            <w:rPr>
              <w:noProof/>
              <w:webHidden/>
            </w:rPr>
            <w:fldChar w:fldCharType="separate"/>
          </w:r>
          <w:r>
            <w:rPr>
              <w:noProof/>
              <w:webHidden/>
            </w:rPr>
            <w:t>40</w:t>
          </w:r>
          <w:r>
            <w:rPr>
              <w:noProof/>
              <w:webHidden/>
            </w:rPr>
            <w:fldChar w:fldCharType="end"/>
          </w:r>
          <w:r>
            <w:fldChar w:fldCharType="end"/>
          </w:r>
        </w:p>
        <w:p w:rsidR="00DE1757">
          <w:pPr>
            <w:pStyle w:val="TOC1"/>
            <w:rPr>
              <w:noProof/>
              <w:color w:val="auto"/>
              <w:lang w:val="es-CO" w:eastAsia="es-CO"/>
            </w:rPr>
          </w:pPr>
          <w:r>
            <w:fldChar w:fldCharType="begin"/>
          </w:r>
          <w:r>
            <w:instrText xml:space="preserve"> HYPERLINK \l "_Toc57993611" </w:instrText>
          </w:r>
          <w:r>
            <w:fldChar w:fldCharType="separate"/>
          </w:r>
          <w:r w:rsidRPr="00BE4D89">
            <w:rPr>
              <w:rStyle w:val="Hyperlink"/>
              <w:noProof/>
              <w:lang w:val="es-CO"/>
            </w:rPr>
            <w:t>10. Referencias bibliográficas</w:t>
          </w:r>
          <w:r>
            <w:rPr>
              <w:noProof/>
              <w:webHidden/>
            </w:rPr>
            <w:tab/>
          </w:r>
          <w:r>
            <w:rPr>
              <w:noProof/>
              <w:webHidden/>
            </w:rPr>
            <w:fldChar w:fldCharType="begin"/>
          </w:r>
          <w:r>
            <w:rPr>
              <w:noProof/>
              <w:webHidden/>
            </w:rPr>
            <w:instrText xml:space="preserve"> PAGEREF _Toc57993611 \h </w:instrText>
          </w:r>
          <w:r>
            <w:rPr>
              <w:noProof/>
              <w:webHidden/>
            </w:rPr>
            <w:fldChar w:fldCharType="separate"/>
          </w:r>
          <w:r>
            <w:rPr>
              <w:noProof/>
              <w:webHidden/>
            </w:rPr>
            <w:t>49</w:t>
          </w:r>
          <w:r>
            <w:rPr>
              <w:noProof/>
              <w:webHidden/>
            </w:rPr>
            <w:fldChar w:fldCharType="end"/>
          </w:r>
          <w:r>
            <w:fldChar w:fldCharType="end"/>
          </w:r>
        </w:p>
        <w:p w:rsidR="00DE1757">
          <w:pPr>
            <w:pStyle w:val="TOC3"/>
            <w:rPr>
              <w:noProof/>
              <w:color w:val="auto"/>
              <w:lang w:val="es-CO" w:eastAsia="es-CO"/>
            </w:rPr>
          </w:pPr>
          <w:r>
            <w:fldChar w:fldCharType="begin"/>
          </w:r>
          <w:r>
            <w:instrText xml:space="preserve"> HYPERLINK \l "_Toc57993612" </w:instrText>
          </w:r>
          <w:r>
            <w:fldChar w:fldCharType="separate"/>
          </w:r>
          <w:r>
            <w:rPr>
              <w:noProof/>
              <w:webHidden/>
            </w:rPr>
            <w:tab/>
          </w:r>
          <w:r>
            <w:rPr>
              <w:noProof/>
              <w:webHidden/>
            </w:rPr>
            <w:fldChar w:fldCharType="begin"/>
          </w:r>
          <w:r>
            <w:rPr>
              <w:noProof/>
              <w:webHidden/>
            </w:rPr>
            <w:instrText xml:space="preserve"> PAGEREF _Toc57993612 \h </w:instrText>
          </w:r>
          <w:r>
            <w:rPr>
              <w:noProof/>
              <w:webHidden/>
            </w:rPr>
            <w:fldChar w:fldCharType="separate"/>
          </w:r>
          <w:r>
            <w:rPr>
              <w:noProof/>
              <w:webHidden/>
            </w:rPr>
            <w:t>50</w:t>
          </w:r>
          <w:r>
            <w:rPr>
              <w:noProof/>
              <w:webHidden/>
            </w:rPr>
            <w:fldChar w:fldCharType="end"/>
          </w:r>
          <w:r>
            <w:fldChar w:fldCharType="end"/>
          </w:r>
        </w:p>
        <w:p w:rsidR="00A62308" w:rsidRPr="00E75267" w:rsidP="009C3316">
          <w:pPr>
            <w:pStyle w:val="TOC3"/>
            <w:rPr>
              <w:rFonts w:cs="Arial"/>
              <w:lang w:val="es-ES_tradnl"/>
            </w:rPr>
          </w:pPr>
          <w:r w:rsidRPr="00E75267">
            <w:rPr>
              <w:rFonts w:cs="Arial"/>
              <w:lang w:val="es-ES_tradnl"/>
            </w:rPr>
            <w:fldChar w:fldCharType="end"/>
          </w:r>
        </w:p>
      </w:sdtContent>
    </w:sdt>
    <w:p w:rsidR="00123723" w:rsidP="00123723">
      <w:pPr>
        <w:pStyle w:val="Title"/>
        <w:ind w:left="0" w:firstLine="0"/>
      </w:pPr>
      <w:r>
        <w:t xml:space="preserve">Índice de </w:t>
      </w:r>
      <w:r w:rsidR="00215DE5">
        <w:t>Ilustraciones</w:t>
      </w:r>
    </w:p>
    <w:p w:rsidR="007B4ED8">
      <w:pPr>
        <w:pStyle w:val="TableofFigures"/>
        <w:tabs>
          <w:tab w:val="right" w:leader="dot" w:pos="10076"/>
        </w:tabs>
        <w:rPr>
          <w:noProof/>
          <w:color w:val="auto"/>
          <w:sz w:val="22"/>
          <w:lang w:val="es-CO" w:eastAsia="es-CO"/>
        </w:rPr>
      </w:pPr>
      <w:r>
        <w:rPr>
          <w:color w:val="808080" w:themeColor="background1" w:themeShade="80"/>
          <w:sz w:val="22"/>
          <w:lang w:val="es-CO"/>
        </w:rPr>
        <w:fldChar w:fldCharType="begin"/>
      </w:r>
      <w:r>
        <w:rPr>
          <w:color w:val="808080" w:themeColor="background1" w:themeShade="80"/>
          <w:sz w:val="22"/>
          <w:lang w:val="es-CO"/>
        </w:rPr>
        <w:instrText xml:space="preserve"> TOC \h \z \c "Ilustración" </w:instrText>
      </w:r>
      <w:r>
        <w:rPr>
          <w:color w:val="808080" w:themeColor="background1" w:themeShade="80"/>
          <w:sz w:val="22"/>
          <w:lang w:val="es-CO"/>
        </w:rPr>
        <w:fldChar w:fldCharType="separate"/>
      </w:r>
      <w:r>
        <w:fldChar w:fldCharType="begin"/>
      </w:r>
      <w:r>
        <w:instrText xml:space="preserve"> HYPERLINK \l "_Toc56758365" </w:instrText>
      </w:r>
      <w:r>
        <w:fldChar w:fldCharType="separate"/>
      </w:r>
      <w:r w:rsidRPr="001F49E8">
        <w:rPr>
          <w:rStyle w:val="Hyperlink"/>
          <w:i/>
          <w:iCs/>
          <w:noProof/>
        </w:rPr>
        <w:t xml:space="preserve">Ilustración 1. </w:t>
      </w:r>
      <w:r w:rsidRPr="001F49E8">
        <w:rPr>
          <w:rStyle w:val="Hyperlink"/>
          <w:rFonts w:cs="Arial"/>
          <w:i/>
          <w:iCs/>
          <w:noProof/>
        </w:rPr>
        <w:t xml:space="preserve"> Estrategias de Muestreo.</w:t>
      </w:r>
      <w:r>
        <w:rPr>
          <w:noProof/>
          <w:webHidden/>
        </w:rPr>
        <w:tab/>
      </w:r>
      <w:r>
        <w:rPr>
          <w:noProof/>
          <w:webHidden/>
        </w:rPr>
        <w:fldChar w:fldCharType="begin"/>
      </w:r>
      <w:r>
        <w:rPr>
          <w:noProof/>
          <w:webHidden/>
        </w:rPr>
        <w:instrText xml:space="preserve"> PAGEREF _Toc56758365 \h </w:instrText>
      </w:r>
      <w:r>
        <w:rPr>
          <w:noProof/>
          <w:webHidden/>
        </w:rPr>
        <w:fldChar w:fldCharType="separate"/>
      </w:r>
      <w:r>
        <w:rPr>
          <w:noProof/>
          <w:webHidden/>
        </w:rPr>
        <w:t>13</w:t>
      </w:r>
      <w:r>
        <w:rPr>
          <w:noProof/>
          <w:webHidden/>
        </w:rPr>
        <w:fldChar w:fldCharType="end"/>
      </w:r>
      <w:r>
        <w:fldChar w:fldCharType="end"/>
      </w:r>
    </w:p>
    <w:p w:rsidR="007B4ED8">
      <w:pPr>
        <w:pStyle w:val="TableofFigures"/>
        <w:tabs>
          <w:tab w:val="right" w:leader="dot" w:pos="10076"/>
        </w:tabs>
        <w:rPr>
          <w:noProof/>
          <w:color w:val="auto"/>
          <w:sz w:val="22"/>
          <w:lang w:val="es-CO" w:eastAsia="es-CO"/>
        </w:rPr>
      </w:pPr>
      <w:r>
        <w:fldChar w:fldCharType="begin"/>
      </w:r>
      <w:r>
        <w:instrText xml:space="preserve"> HYPERLINK \l "_Toc56758366" </w:instrText>
      </w:r>
      <w:r>
        <w:fldChar w:fldCharType="separate"/>
      </w:r>
      <w:r w:rsidRPr="001F49E8">
        <w:rPr>
          <w:rStyle w:val="Hyperlink"/>
          <w:i/>
          <w:iCs/>
          <w:noProof/>
        </w:rPr>
        <w:t>Ilustración 2.  Ventajas y Desventajas de los Muestreos.</w:t>
      </w:r>
      <w:r>
        <w:rPr>
          <w:noProof/>
          <w:webHidden/>
        </w:rPr>
        <w:tab/>
      </w:r>
      <w:r>
        <w:rPr>
          <w:noProof/>
          <w:webHidden/>
        </w:rPr>
        <w:fldChar w:fldCharType="begin"/>
      </w:r>
      <w:r>
        <w:rPr>
          <w:noProof/>
          <w:webHidden/>
        </w:rPr>
        <w:instrText xml:space="preserve"> PAGEREF _Toc56758366 \h </w:instrText>
      </w:r>
      <w:r>
        <w:rPr>
          <w:noProof/>
          <w:webHidden/>
        </w:rPr>
        <w:fldChar w:fldCharType="separate"/>
      </w:r>
      <w:r>
        <w:rPr>
          <w:noProof/>
          <w:webHidden/>
        </w:rPr>
        <w:t>16</w:t>
      </w:r>
      <w:r>
        <w:rPr>
          <w:noProof/>
          <w:webHidden/>
        </w:rPr>
        <w:fldChar w:fldCharType="end"/>
      </w:r>
      <w:r>
        <w:fldChar w:fldCharType="end"/>
      </w:r>
    </w:p>
    <w:p w:rsidR="007B4ED8" w:rsidRPr="007B4ED8">
      <w:pPr>
        <w:pStyle w:val="TableofFigures"/>
        <w:tabs>
          <w:tab w:val="right" w:leader="dot" w:pos="10076"/>
        </w:tabs>
        <w:rPr>
          <w:i/>
          <w:iCs/>
          <w:noProof/>
          <w:color w:val="auto"/>
          <w:sz w:val="22"/>
          <w:lang w:val="es-CO" w:eastAsia="es-CO"/>
        </w:rPr>
      </w:pPr>
      <w:r>
        <w:fldChar w:fldCharType="begin"/>
      </w:r>
      <w:r>
        <w:instrText xml:space="preserve"> HYPERLINK \l "_Toc56758367" </w:instrText>
      </w:r>
      <w:r>
        <w:fldChar w:fldCharType="separate"/>
      </w:r>
      <w:r w:rsidRPr="007B4ED8">
        <w:rPr>
          <w:rStyle w:val="Hyperlink"/>
          <w:i/>
          <w:iCs/>
          <w:noProof/>
        </w:rPr>
        <w:t>Ilustración 3. Capacidad del proceso</w:t>
      </w:r>
      <w:r w:rsidRPr="007B4ED8">
        <w:rPr>
          <w:i/>
          <w:iCs/>
          <w:noProof/>
          <w:webHidden/>
        </w:rPr>
        <w:tab/>
      </w:r>
      <w:r w:rsidRPr="007B4ED8">
        <w:rPr>
          <w:i/>
          <w:iCs/>
          <w:noProof/>
          <w:webHidden/>
        </w:rPr>
        <w:fldChar w:fldCharType="begin"/>
      </w:r>
      <w:r w:rsidRPr="007B4ED8">
        <w:rPr>
          <w:i/>
          <w:iCs/>
          <w:noProof/>
          <w:webHidden/>
        </w:rPr>
        <w:instrText xml:space="preserve"> PAGEREF _Toc56758367 \h </w:instrText>
      </w:r>
      <w:r w:rsidRPr="007B4ED8">
        <w:rPr>
          <w:i/>
          <w:iCs/>
          <w:noProof/>
          <w:webHidden/>
        </w:rPr>
        <w:fldChar w:fldCharType="separate"/>
      </w:r>
      <w:r w:rsidRPr="007B4ED8">
        <w:rPr>
          <w:i/>
          <w:iCs/>
          <w:noProof/>
          <w:webHidden/>
        </w:rPr>
        <w:t>17</w:t>
      </w:r>
      <w:r w:rsidRPr="007B4ED8">
        <w:rPr>
          <w:i/>
          <w:iCs/>
          <w:noProof/>
          <w:webHidden/>
        </w:rPr>
        <w:fldChar w:fldCharType="end"/>
      </w:r>
      <w:r>
        <w:fldChar w:fldCharType="end"/>
      </w:r>
    </w:p>
    <w:p w:rsidR="007B4ED8" w:rsidRPr="007B4ED8">
      <w:pPr>
        <w:pStyle w:val="TableofFigures"/>
        <w:tabs>
          <w:tab w:val="right" w:leader="dot" w:pos="10076"/>
        </w:tabs>
        <w:rPr>
          <w:i/>
          <w:iCs/>
          <w:noProof/>
          <w:color w:val="auto"/>
          <w:sz w:val="22"/>
          <w:lang w:val="es-CO" w:eastAsia="es-CO"/>
        </w:rPr>
      </w:pPr>
      <w:r>
        <w:fldChar w:fldCharType="begin"/>
      </w:r>
      <w:r>
        <w:instrText xml:space="preserve"> HYPERLINK \l "_Toc56758368" </w:instrText>
      </w:r>
      <w:r>
        <w:fldChar w:fldCharType="separate"/>
      </w:r>
      <w:r w:rsidRPr="007B4ED8">
        <w:rPr>
          <w:rStyle w:val="Hyperlink"/>
          <w:i/>
          <w:iCs/>
          <w:noProof/>
        </w:rPr>
        <w:t>Ilustración 4. Tipos de muestreo probabilístico.</w:t>
      </w:r>
      <w:r w:rsidRPr="007B4ED8">
        <w:rPr>
          <w:i/>
          <w:iCs/>
          <w:noProof/>
          <w:webHidden/>
        </w:rPr>
        <w:tab/>
      </w:r>
      <w:r w:rsidRPr="007B4ED8">
        <w:rPr>
          <w:i/>
          <w:iCs/>
          <w:noProof/>
          <w:webHidden/>
        </w:rPr>
        <w:fldChar w:fldCharType="begin"/>
      </w:r>
      <w:r w:rsidRPr="007B4ED8">
        <w:rPr>
          <w:i/>
          <w:iCs/>
          <w:noProof/>
          <w:webHidden/>
        </w:rPr>
        <w:instrText xml:space="preserve"> PAGEREF _Toc56758368 \h </w:instrText>
      </w:r>
      <w:r w:rsidRPr="007B4ED8">
        <w:rPr>
          <w:i/>
          <w:iCs/>
          <w:noProof/>
          <w:webHidden/>
        </w:rPr>
        <w:fldChar w:fldCharType="separate"/>
      </w:r>
      <w:r w:rsidRPr="007B4ED8">
        <w:rPr>
          <w:i/>
          <w:iCs/>
          <w:noProof/>
          <w:webHidden/>
        </w:rPr>
        <w:t>21</w:t>
      </w:r>
      <w:r w:rsidRPr="007B4ED8">
        <w:rPr>
          <w:i/>
          <w:iCs/>
          <w:noProof/>
          <w:webHidden/>
        </w:rPr>
        <w:fldChar w:fldCharType="end"/>
      </w:r>
      <w:r>
        <w:fldChar w:fldCharType="end"/>
      </w:r>
    </w:p>
    <w:p w:rsidR="007B4ED8" w:rsidRPr="007B4ED8">
      <w:pPr>
        <w:pStyle w:val="TableofFigures"/>
        <w:tabs>
          <w:tab w:val="right" w:leader="dot" w:pos="10076"/>
        </w:tabs>
        <w:rPr>
          <w:i/>
          <w:iCs/>
          <w:noProof/>
          <w:color w:val="auto"/>
          <w:sz w:val="22"/>
          <w:lang w:val="es-CO" w:eastAsia="es-CO"/>
        </w:rPr>
      </w:pPr>
      <w:r>
        <w:fldChar w:fldCharType="begin"/>
      </w:r>
      <w:r>
        <w:instrText xml:space="preserve"> HYPERLINK \l "_Toc56758369" </w:instrText>
      </w:r>
      <w:r>
        <w:fldChar w:fldCharType="separate"/>
      </w:r>
      <w:r w:rsidRPr="007B4ED8">
        <w:rPr>
          <w:rStyle w:val="Hyperlink"/>
          <w:i/>
          <w:iCs/>
          <w:noProof/>
        </w:rPr>
        <w:t>Ilustración 5. Diagrama del procedimiento de un Plan de muestro simple.</w:t>
      </w:r>
      <w:r w:rsidRPr="007B4ED8">
        <w:rPr>
          <w:i/>
          <w:iCs/>
          <w:noProof/>
          <w:webHidden/>
        </w:rPr>
        <w:tab/>
      </w:r>
      <w:r w:rsidRPr="007B4ED8">
        <w:rPr>
          <w:i/>
          <w:iCs/>
          <w:noProof/>
          <w:webHidden/>
        </w:rPr>
        <w:fldChar w:fldCharType="begin"/>
      </w:r>
      <w:r w:rsidRPr="007B4ED8">
        <w:rPr>
          <w:i/>
          <w:iCs/>
          <w:noProof/>
          <w:webHidden/>
        </w:rPr>
        <w:instrText xml:space="preserve"> PAGEREF _Toc56758369 \h </w:instrText>
      </w:r>
      <w:r w:rsidRPr="007B4ED8">
        <w:rPr>
          <w:i/>
          <w:iCs/>
          <w:noProof/>
          <w:webHidden/>
        </w:rPr>
        <w:fldChar w:fldCharType="separate"/>
      </w:r>
      <w:r w:rsidRPr="007B4ED8">
        <w:rPr>
          <w:i/>
          <w:iCs/>
          <w:noProof/>
          <w:webHidden/>
        </w:rPr>
        <w:t>23</w:t>
      </w:r>
      <w:r w:rsidRPr="007B4ED8">
        <w:rPr>
          <w:i/>
          <w:iCs/>
          <w:noProof/>
          <w:webHidden/>
        </w:rPr>
        <w:fldChar w:fldCharType="end"/>
      </w:r>
      <w:r>
        <w:fldChar w:fldCharType="end"/>
      </w:r>
    </w:p>
    <w:p w:rsidR="007B4ED8" w:rsidRPr="007B4ED8">
      <w:pPr>
        <w:pStyle w:val="TableofFigures"/>
        <w:tabs>
          <w:tab w:val="right" w:leader="dot" w:pos="10076"/>
        </w:tabs>
        <w:rPr>
          <w:i/>
          <w:iCs/>
          <w:noProof/>
          <w:color w:val="auto"/>
          <w:sz w:val="22"/>
          <w:lang w:val="es-CO" w:eastAsia="es-CO"/>
        </w:rPr>
      </w:pPr>
      <w:r>
        <w:fldChar w:fldCharType="begin"/>
      </w:r>
      <w:r>
        <w:instrText xml:space="preserve"> HYPERLINK \l "_Toc56758370" </w:instrText>
      </w:r>
      <w:r>
        <w:fldChar w:fldCharType="separate"/>
      </w:r>
      <w:r w:rsidRPr="007B4ED8">
        <w:rPr>
          <w:rStyle w:val="Hyperlink"/>
          <w:i/>
          <w:iCs/>
          <w:noProof/>
        </w:rPr>
        <w:t>Ilustración 6. Diagrama del procedimiento de un Plan de muestreo doble.</w:t>
      </w:r>
      <w:r w:rsidRPr="007B4ED8">
        <w:rPr>
          <w:i/>
          <w:iCs/>
          <w:noProof/>
          <w:webHidden/>
        </w:rPr>
        <w:tab/>
      </w:r>
      <w:r w:rsidRPr="007B4ED8">
        <w:rPr>
          <w:i/>
          <w:iCs/>
          <w:noProof/>
          <w:webHidden/>
        </w:rPr>
        <w:fldChar w:fldCharType="begin"/>
      </w:r>
      <w:r w:rsidRPr="007B4ED8">
        <w:rPr>
          <w:i/>
          <w:iCs/>
          <w:noProof/>
          <w:webHidden/>
        </w:rPr>
        <w:instrText xml:space="preserve"> PAGEREF _Toc56758370 \h </w:instrText>
      </w:r>
      <w:r w:rsidRPr="007B4ED8">
        <w:rPr>
          <w:i/>
          <w:iCs/>
          <w:noProof/>
          <w:webHidden/>
        </w:rPr>
        <w:fldChar w:fldCharType="separate"/>
      </w:r>
      <w:r w:rsidRPr="007B4ED8">
        <w:rPr>
          <w:i/>
          <w:iCs/>
          <w:noProof/>
          <w:webHidden/>
        </w:rPr>
        <w:t>26</w:t>
      </w:r>
      <w:r w:rsidRPr="007B4ED8">
        <w:rPr>
          <w:i/>
          <w:iCs/>
          <w:noProof/>
          <w:webHidden/>
        </w:rPr>
        <w:fldChar w:fldCharType="end"/>
      </w:r>
      <w:r>
        <w:fldChar w:fldCharType="end"/>
      </w:r>
    </w:p>
    <w:p w:rsidR="007B4ED8" w:rsidRPr="007B4ED8">
      <w:pPr>
        <w:pStyle w:val="TableofFigures"/>
        <w:tabs>
          <w:tab w:val="right" w:leader="dot" w:pos="10076"/>
        </w:tabs>
        <w:rPr>
          <w:i/>
          <w:iCs/>
          <w:noProof/>
          <w:color w:val="auto"/>
          <w:sz w:val="22"/>
          <w:lang w:val="es-CO" w:eastAsia="es-CO"/>
        </w:rPr>
      </w:pPr>
      <w:r>
        <w:fldChar w:fldCharType="begin"/>
      </w:r>
      <w:r>
        <w:instrText xml:space="preserve"> HYPERLINK \l "_Toc56758371" </w:instrText>
      </w:r>
      <w:r>
        <w:fldChar w:fldCharType="separate"/>
      </w:r>
      <w:r w:rsidRPr="007B4ED8">
        <w:rPr>
          <w:rStyle w:val="Hyperlink"/>
          <w:i/>
          <w:iCs/>
          <w:noProof/>
        </w:rPr>
        <w:t>Ilustración 7. Niveles generales de inspección</w:t>
      </w:r>
      <w:r w:rsidRPr="007B4ED8">
        <w:rPr>
          <w:i/>
          <w:iCs/>
          <w:noProof/>
          <w:webHidden/>
        </w:rPr>
        <w:tab/>
      </w:r>
      <w:r w:rsidRPr="007B4ED8">
        <w:rPr>
          <w:i/>
          <w:iCs/>
          <w:noProof/>
          <w:webHidden/>
        </w:rPr>
        <w:fldChar w:fldCharType="begin"/>
      </w:r>
      <w:r w:rsidRPr="007B4ED8">
        <w:rPr>
          <w:i/>
          <w:iCs/>
          <w:noProof/>
          <w:webHidden/>
        </w:rPr>
        <w:instrText xml:space="preserve"> PAGEREF _Toc56758371 \h </w:instrText>
      </w:r>
      <w:r w:rsidRPr="007B4ED8">
        <w:rPr>
          <w:i/>
          <w:iCs/>
          <w:noProof/>
          <w:webHidden/>
        </w:rPr>
        <w:fldChar w:fldCharType="separate"/>
      </w:r>
      <w:r w:rsidRPr="007B4ED8">
        <w:rPr>
          <w:i/>
          <w:iCs/>
          <w:noProof/>
          <w:webHidden/>
        </w:rPr>
        <w:t>29</w:t>
      </w:r>
      <w:r w:rsidRPr="007B4ED8">
        <w:rPr>
          <w:i/>
          <w:iCs/>
          <w:noProof/>
          <w:webHidden/>
        </w:rPr>
        <w:fldChar w:fldCharType="end"/>
      </w:r>
      <w:r>
        <w:fldChar w:fldCharType="end"/>
      </w:r>
    </w:p>
    <w:p w:rsidR="007B4ED8" w:rsidRPr="007B4ED8">
      <w:pPr>
        <w:pStyle w:val="TableofFigures"/>
        <w:tabs>
          <w:tab w:val="right" w:leader="dot" w:pos="10076"/>
        </w:tabs>
        <w:rPr>
          <w:i/>
          <w:iCs/>
          <w:noProof/>
          <w:color w:val="auto"/>
          <w:sz w:val="22"/>
          <w:lang w:val="es-CO" w:eastAsia="es-CO"/>
        </w:rPr>
      </w:pPr>
      <w:r>
        <w:fldChar w:fldCharType="begin"/>
      </w:r>
      <w:r>
        <w:instrText xml:space="preserve"> HYPERLINK \l "_Toc56758372" </w:instrText>
      </w:r>
      <w:r>
        <w:fldChar w:fldCharType="separate"/>
      </w:r>
      <w:r w:rsidRPr="007B4ED8">
        <w:rPr>
          <w:rStyle w:val="Hyperlink"/>
          <w:i/>
          <w:iCs/>
          <w:noProof/>
        </w:rPr>
        <w:t>Ilustración 8. Lectura de Tabla A para planes de muestreo ISO 2859-2 – Procedimiento A</w:t>
      </w:r>
      <w:r w:rsidRPr="007B4ED8">
        <w:rPr>
          <w:i/>
          <w:iCs/>
          <w:noProof/>
          <w:webHidden/>
        </w:rPr>
        <w:tab/>
      </w:r>
      <w:r w:rsidRPr="007B4ED8">
        <w:rPr>
          <w:i/>
          <w:iCs/>
          <w:noProof/>
          <w:webHidden/>
        </w:rPr>
        <w:fldChar w:fldCharType="begin"/>
      </w:r>
      <w:r w:rsidRPr="007B4ED8">
        <w:rPr>
          <w:i/>
          <w:iCs/>
          <w:noProof/>
          <w:webHidden/>
        </w:rPr>
        <w:instrText xml:space="preserve"> PAGEREF _Toc56758372 \h </w:instrText>
      </w:r>
      <w:r w:rsidRPr="007B4ED8">
        <w:rPr>
          <w:i/>
          <w:iCs/>
          <w:noProof/>
          <w:webHidden/>
        </w:rPr>
        <w:fldChar w:fldCharType="separate"/>
      </w:r>
      <w:r w:rsidRPr="007B4ED8">
        <w:rPr>
          <w:i/>
          <w:iCs/>
          <w:noProof/>
          <w:webHidden/>
        </w:rPr>
        <w:t>31</w:t>
      </w:r>
      <w:r w:rsidRPr="007B4ED8">
        <w:rPr>
          <w:i/>
          <w:iCs/>
          <w:noProof/>
          <w:webHidden/>
        </w:rPr>
        <w:fldChar w:fldCharType="end"/>
      </w:r>
      <w:r>
        <w:fldChar w:fldCharType="end"/>
      </w:r>
    </w:p>
    <w:p w:rsidR="00123723" w:rsidRPr="0082151A" w:rsidP="00123723">
      <w:pPr>
        <w:pStyle w:val="TableofFigures"/>
        <w:tabs>
          <w:tab w:val="right" w:leader="dot" w:pos="10076"/>
        </w:tabs>
        <w:rPr>
          <w:noProof/>
          <w:color w:val="808080" w:themeColor="background1" w:themeShade="80"/>
          <w:sz w:val="22"/>
        </w:rPr>
      </w:pPr>
      <w:r>
        <w:rPr>
          <w:color w:val="808080" w:themeColor="background1" w:themeShade="80"/>
          <w:sz w:val="22"/>
          <w:lang w:val="es-CO"/>
        </w:rPr>
        <w:fldChar w:fldCharType="end"/>
      </w:r>
    </w:p>
    <w:p w:rsidR="00123723" w:rsidP="00123723">
      <w:pPr>
        <w:pStyle w:val="Title"/>
        <w:ind w:left="0" w:firstLine="0"/>
        <w:rPr>
          <w:lang w:val="es-CO"/>
        </w:rPr>
      </w:pPr>
      <w:r>
        <w:t xml:space="preserve">Índice de </w:t>
      </w:r>
      <w:r w:rsidR="00215DE5">
        <w:t>Tablas</w:t>
      </w:r>
    </w:p>
    <w:p w:rsidR="007B4ED8" w:rsidP="007B4ED8">
      <w:pPr>
        <w:pStyle w:val="Caption"/>
        <w:spacing w:after="0"/>
        <w:rPr>
          <w:color w:val="808080" w:themeColor="background1" w:themeShade="80"/>
          <w:sz w:val="22"/>
          <w:szCs w:val="22"/>
        </w:rPr>
      </w:pPr>
      <w:r w:rsidRPr="00215DE5">
        <w:rPr>
          <w:color w:val="808080" w:themeColor="background1" w:themeShade="80"/>
          <w:sz w:val="22"/>
          <w:szCs w:val="22"/>
        </w:rPr>
        <w:t xml:space="preserve">Tabla </w:t>
      </w:r>
      <w:r w:rsidRPr="00215DE5">
        <w:rPr>
          <w:color w:val="808080" w:themeColor="background1" w:themeShade="80"/>
          <w:sz w:val="22"/>
          <w:szCs w:val="22"/>
        </w:rPr>
        <w:fldChar w:fldCharType="begin"/>
      </w:r>
      <w:r w:rsidRPr="00215DE5">
        <w:rPr>
          <w:color w:val="808080" w:themeColor="background1" w:themeShade="80"/>
          <w:sz w:val="22"/>
          <w:szCs w:val="22"/>
        </w:rPr>
        <w:instrText xml:space="preserve"> SEQ Tabla \* ARABIC </w:instrText>
      </w:r>
      <w:r w:rsidRPr="00215DE5">
        <w:rPr>
          <w:color w:val="808080" w:themeColor="background1" w:themeShade="80"/>
          <w:sz w:val="22"/>
          <w:szCs w:val="22"/>
        </w:rPr>
        <w:fldChar w:fldCharType="separate"/>
      </w:r>
      <w:r>
        <w:rPr>
          <w:noProof/>
          <w:color w:val="808080" w:themeColor="background1" w:themeShade="80"/>
          <w:sz w:val="22"/>
          <w:szCs w:val="22"/>
        </w:rPr>
        <w:t>1</w:t>
      </w:r>
      <w:r w:rsidRPr="00215DE5">
        <w:rPr>
          <w:color w:val="808080" w:themeColor="background1" w:themeShade="80"/>
          <w:sz w:val="22"/>
          <w:szCs w:val="22"/>
        </w:rPr>
        <w:fldChar w:fldCharType="end"/>
      </w:r>
      <w:r w:rsidRPr="00215DE5">
        <w:rPr>
          <w:color w:val="808080" w:themeColor="background1" w:themeShade="80"/>
          <w:sz w:val="22"/>
          <w:szCs w:val="22"/>
        </w:rPr>
        <w:t>. Tipos de procesos de inspección</w:t>
      </w:r>
      <w:r>
        <w:rPr>
          <w:color w:val="808080" w:themeColor="background1" w:themeShade="80"/>
          <w:sz w:val="22"/>
          <w:szCs w:val="22"/>
        </w:rPr>
        <w:t>………………………………………………………………………………………………………</w:t>
      </w:r>
      <w:r w:rsidR="008D5817">
        <w:rPr>
          <w:color w:val="808080" w:themeColor="background1" w:themeShade="80"/>
          <w:sz w:val="22"/>
          <w:szCs w:val="22"/>
        </w:rPr>
        <w:t>……18</w:t>
      </w:r>
    </w:p>
    <w:p w:rsidR="007B4ED8" w:rsidP="007B4ED8">
      <w:pPr>
        <w:pStyle w:val="Caption"/>
        <w:spacing w:after="0"/>
        <w:rPr>
          <w:color w:val="808080" w:themeColor="background1" w:themeShade="80"/>
          <w:sz w:val="22"/>
          <w:szCs w:val="22"/>
        </w:rPr>
      </w:pPr>
      <w:r w:rsidRPr="00215DE5">
        <w:rPr>
          <w:color w:val="808080" w:themeColor="background1" w:themeShade="80"/>
          <w:sz w:val="22"/>
          <w:szCs w:val="22"/>
        </w:rPr>
        <w:t xml:space="preserve">Tabla </w:t>
      </w:r>
      <w:r w:rsidRPr="00215DE5">
        <w:rPr>
          <w:color w:val="808080" w:themeColor="background1" w:themeShade="80"/>
          <w:sz w:val="22"/>
          <w:szCs w:val="22"/>
        </w:rPr>
        <w:fldChar w:fldCharType="begin"/>
      </w:r>
      <w:r w:rsidRPr="00215DE5">
        <w:rPr>
          <w:color w:val="808080" w:themeColor="background1" w:themeShade="80"/>
          <w:sz w:val="22"/>
          <w:szCs w:val="22"/>
        </w:rPr>
        <w:instrText xml:space="preserve"> SEQ Tabla \* ARABIC </w:instrText>
      </w:r>
      <w:r w:rsidRPr="00215DE5">
        <w:rPr>
          <w:color w:val="808080" w:themeColor="background1" w:themeShade="80"/>
          <w:sz w:val="22"/>
          <w:szCs w:val="22"/>
        </w:rPr>
        <w:fldChar w:fldCharType="separate"/>
      </w:r>
      <w:r w:rsidRPr="00215DE5">
        <w:rPr>
          <w:color w:val="808080" w:themeColor="background1" w:themeShade="80"/>
          <w:sz w:val="22"/>
          <w:szCs w:val="22"/>
        </w:rPr>
        <w:t>2</w:t>
      </w:r>
      <w:r w:rsidRPr="00215DE5">
        <w:rPr>
          <w:color w:val="808080" w:themeColor="background1" w:themeShade="80"/>
          <w:sz w:val="22"/>
          <w:szCs w:val="22"/>
        </w:rPr>
        <w:fldChar w:fldCharType="end"/>
      </w:r>
      <w:r w:rsidRPr="00215DE5">
        <w:rPr>
          <w:color w:val="808080" w:themeColor="background1" w:themeShade="80"/>
          <w:sz w:val="22"/>
          <w:szCs w:val="22"/>
        </w:rPr>
        <w:t>.</w:t>
      </w:r>
      <w:r>
        <w:rPr>
          <w:color w:val="808080" w:themeColor="background1" w:themeShade="80"/>
          <w:sz w:val="22"/>
          <w:szCs w:val="22"/>
        </w:rPr>
        <w:t xml:space="preserve"> </w:t>
      </w:r>
      <w:r w:rsidRPr="00215DE5">
        <w:rPr>
          <w:color w:val="808080" w:themeColor="background1" w:themeShade="80"/>
          <w:sz w:val="22"/>
          <w:szCs w:val="22"/>
        </w:rPr>
        <w:t>Resumen de las propiedades de los planes de muestreo correspondientes al procedimiento A -Lotes aislados</w:t>
      </w:r>
      <w:r w:rsidR="008D5817">
        <w:rPr>
          <w:color w:val="808080" w:themeColor="background1" w:themeShade="80"/>
          <w:sz w:val="22"/>
          <w:szCs w:val="22"/>
        </w:rPr>
        <w:t>………………………………………………………………………………………………………………………………………………………………27</w:t>
      </w:r>
    </w:p>
    <w:p w:rsidR="001A04E7" w:rsidRPr="001A04E7" w:rsidP="001A04E7">
      <w:pPr>
        <w:pStyle w:val="Caption"/>
        <w:spacing w:after="0"/>
        <w:rPr>
          <w:color w:val="808080" w:themeColor="background1" w:themeShade="80"/>
          <w:sz w:val="22"/>
          <w:szCs w:val="22"/>
        </w:rPr>
      </w:pPr>
      <w:r w:rsidRPr="00215DE5">
        <w:rPr>
          <w:color w:val="808080" w:themeColor="background1" w:themeShade="80"/>
          <w:sz w:val="22"/>
          <w:szCs w:val="22"/>
        </w:rPr>
        <w:t xml:space="preserve">Tabla </w:t>
      </w:r>
      <w:r>
        <w:rPr>
          <w:color w:val="808080" w:themeColor="background1" w:themeShade="80"/>
          <w:sz w:val="22"/>
          <w:szCs w:val="22"/>
        </w:rPr>
        <w:t>3</w:t>
      </w:r>
      <w:r w:rsidRPr="00215DE5">
        <w:rPr>
          <w:color w:val="808080" w:themeColor="background1" w:themeShade="80"/>
          <w:sz w:val="22"/>
          <w:szCs w:val="22"/>
        </w:rPr>
        <w:t xml:space="preserve">. Relación de las Tablas de planes de muestreo de la </w:t>
      </w:r>
      <w:r w:rsidR="006007E8">
        <w:rPr>
          <w:color w:val="808080" w:themeColor="background1" w:themeShade="80"/>
          <w:sz w:val="22"/>
          <w:szCs w:val="22"/>
        </w:rPr>
        <w:t>norma</w:t>
      </w:r>
      <w:r w:rsidRPr="00215DE5">
        <w:rPr>
          <w:color w:val="808080" w:themeColor="background1" w:themeShade="80"/>
          <w:sz w:val="22"/>
          <w:szCs w:val="22"/>
        </w:rPr>
        <w:t xml:space="preserve"> ISO 2859-2</w:t>
      </w:r>
    </w:p>
    <w:p w:rsidR="001A04E7" w:rsidRPr="001A04E7" w:rsidP="001A04E7">
      <w:pPr>
        <w:pStyle w:val="Caption"/>
        <w:spacing w:after="0"/>
        <w:rPr>
          <w:color w:val="808080" w:themeColor="background1" w:themeShade="80"/>
          <w:sz w:val="22"/>
          <w:szCs w:val="22"/>
        </w:rPr>
      </w:pPr>
      <w:r w:rsidRPr="00215DE5">
        <w:rPr>
          <w:color w:val="808080" w:themeColor="background1" w:themeShade="80"/>
          <w:sz w:val="22"/>
          <w:szCs w:val="22"/>
        </w:rPr>
        <w:t xml:space="preserve">Fuente: Ariza López FJ (2013) </w:t>
      </w:r>
      <w:r w:rsidR="006007E8">
        <w:rPr>
          <w:color w:val="808080" w:themeColor="background1" w:themeShade="80"/>
          <w:sz w:val="22"/>
          <w:szCs w:val="22"/>
        </w:rPr>
        <w:t>Norma</w:t>
      </w:r>
      <w:r w:rsidRPr="00215DE5">
        <w:rPr>
          <w:color w:val="808080" w:themeColor="background1" w:themeShade="80"/>
          <w:sz w:val="22"/>
          <w:szCs w:val="22"/>
        </w:rPr>
        <w:t>s de Muestreos para la inspección (ISO 2859, 3951). Tabla 5.7 pág. 306</w:t>
      </w:r>
      <w:r w:rsidR="008D5817">
        <w:rPr>
          <w:color w:val="808080" w:themeColor="background1" w:themeShade="80"/>
          <w:sz w:val="22"/>
          <w:szCs w:val="22"/>
        </w:rPr>
        <w:t>……30</w:t>
      </w:r>
    </w:p>
    <w:p w:rsidR="001A04E7" w:rsidRPr="001A04E7" w:rsidP="001A04E7"/>
    <w:p w:rsidR="007B4ED8" w:rsidRPr="007B4ED8" w:rsidP="007B4ED8"/>
    <w:p w:rsidR="007B4ED8" w:rsidRPr="007B4ED8" w:rsidP="007B4ED8"/>
    <w:p w:rsidR="00006B89" w:rsidP="00F019DF"/>
    <w:p w:rsidR="00E75267" w:rsidRPr="00E75267" w:rsidP="009259ED">
      <w:pPr>
        <w:pStyle w:val="Heading1"/>
        <w:numPr>
          <w:ilvl w:val="0"/>
          <w:numId w:val="3"/>
        </w:numPr>
        <w:jc w:val="both"/>
      </w:pPr>
      <w:bookmarkStart w:id="1" w:name="_Toc483935012"/>
      <w:bookmarkStart w:id="2" w:name="_Toc57993562"/>
      <w:bookmarkStart w:id="3" w:name="_Toc477792688"/>
      <w:r w:rsidRPr="00E75267">
        <w:rPr>
          <w:lang w:val="es-CO"/>
        </w:rPr>
        <w:t>Introducción</w:t>
      </w:r>
      <w:bookmarkEnd w:id="1"/>
      <w:bookmarkEnd w:id="2"/>
    </w:p>
    <w:p w:rsidR="00FF2D1A" w:rsidRPr="00760CB4" w:rsidP="0080299C">
      <w:pPr>
        <w:jc w:val="both"/>
        <w:rPr>
          <w:rFonts w:cs="Arial"/>
          <w:sz w:val="24"/>
          <w:szCs w:val="24"/>
          <w:lang w:val="es-CO" w:eastAsia="es-AR"/>
        </w:rPr>
      </w:pPr>
      <w:r w:rsidRPr="00760CB4">
        <w:rPr>
          <w:rFonts w:cs="Arial"/>
          <w:sz w:val="24"/>
          <w:szCs w:val="24"/>
          <w:lang w:val="es-CO" w:eastAsia="es-AR"/>
        </w:rPr>
        <w:t>En el momento de</w:t>
      </w:r>
      <w:r w:rsidRPr="00760CB4" w:rsidR="007567A3">
        <w:rPr>
          <w:rFonts w:cs="Arial"/>
          <w:sz w:val="24"/>
          <w:szCs w:val="24"/>
          <w:lang w:val="es-CO" w:eastAsia="es-AR"/>
        </w:rPr>
        <w:t xml:space="preserve"> determinar la calidad de un producto geográfico (dato, conjunto de datos, metadatos, cartografía, etc.), estamos enfrentados a definir si </w:t>
      </w:r>
      <w:r w:rsidR="00EF0BFB">
        <w:rPr>
          <w:rFonts w:cs="Arial"/>
          <w:sz w:val="24"/>
          <w:szCs w:val="24"/>
          <w:lang w:val="es-CO" w:eastAsia="es-AR"/>
        </w:rPr>
        <w:t>é</w:t>
      </w:r>
      <w:r w:rsidRPr="00760CB4" w:rsidR="00F57783">
        <w:rPr>
          <w:rFonts w:cs="Arial"/>
          <w:sz w:val="24"/>
          <w:szCs w:val="24"/>
          <w:lang w:val="es-CO" w:eastAsia="es-AR"/>
        </w:rPr>
        <w:t>ste en particular,</w:t>
      </w:r>
      <w:r w:rsidRPr="00760CB4" w:rsidR="007567A3">
        <w:rPr>
          <w:rFonts w:cs="Arial"/>
          <w:sz w:val="24"/>
          <w:szCs w:val="24"/>
          <w:lang w:val="es-CO" w:eastAsia="es-AR"/>
        </w:rPr>
        <w:t xml:space="preserve"> cumple con cierta calidad </w:t>
      </w:r>
      <w:r w:rsidRPr="00760CB4" w:rsidR="00F57783">
        <w:rPr>
          <w:rFonts w:cs="Arial"/>
          <w:sz w:val="24"/>
          <w:szCs w:val="24"/>
          <w:lang w:val="es-CO" w:eastAsia="es-AR"/>
        </w:rPr>
        <w:t xml:space="preserve">deseada; </w:t>
      </w:r>
      <w:r w:rsidRPr="00760CB4" w:rsidR="004D3EA2">
        <w:rPr>
          <w:rFonts w:cs="Arial"/>
          <w:sz w:val="24"/>
          <w:szCs w:val="24"/>
          <w:lang w:val="es-CO" w:eastAsia="es-AR"/>
        </w:rPr>
        <w:t xml:space="preserve">recordemos el termino de calidad como </w:t>
      </w:r>
      <w:r w:rsidRPr="00760CB4">
        <w:rPr>
          <w:rFonts w:cs="Arial"/>
          <w:sz w:val="24"/>
          <w:szCs w:val="24"/>
          <w:lang w:val="es-CO" w:eastAsia="es-AR"/>
        </w:rPr>
        <w:t>la “propiedad o conjunto de propiedades inherentes a un objeto, que permite apreciarla como igual, mejor o peor q</w:t>
      </w:r>
      <w:r w:rsidRPr="00760CB4" w:rsidR="00285746">
        <w:rPr>
          <w:rFonts w:cs="Arial"/>
          <w:sz w:val="24"/>
          <w:szCs w:val="24"/>
          <w:lang w:val="es-CO" w:eastAsia="es-AR"/>
        </w:rPr>
        <w:t>ue las restantes de su especie”;</w:t>
      </w:r>
      <w:r w:rsidRPr="00760CB4">
        <w:rPr>
          <w:rFonts w:cs="Arial"/>
          <w:sz w:val="24"/>
          <w:szCs w:val="24"/>
          <w:lang w:val="es-CO" w:eastAsia="es-AR"/>
        </w:rPr>
        <w:t xml:space="preserve"> y en el ámbito de la producción de información geoespacial </w:t>
      </w:r>
      <w:r w:rsidRPr="00760CB4" w:rsidR="0095325D">
        <w:rPr>
          <w:rFonts w:cs="Arial"/>
          <w:sz w:val="24"/>
          <w:szCs w:val="24"/>
          <w:lang w:val="es-CO" w:eastAsia="es-AR"/>
        </w:rPr>
        <w:t>es el</w:t>
      </w:r>
      <w:r w:rsidRPr="00760CB4">
        <w:rPr>
          <w:rFonts w:cs="Arial"/>
          <w:sz w:val="24"/>
          <w:szCs w:val="24"/>
          <w:lang w:val="es-CO" w:eastAsia="es-AR"/>
        </w:rPr>
        <w:t xml:space="preserve"> “grado con el que un conjunto de características inherentes </w:t>
      </w:r>
      <w:r w:rsidR="009920F2">
        <w:rPr>
          <w:rFonts w:cs="Arial"/>
          <w:sz w:val="24"/>
          <w:szCs w:val="24"/>
          <w:lang w:val="es-CO" w:eastAsia="es-AR"/>
        </w:rPr>
        <w:t>de un objeto</w:t>
      </w:r>
      <w:r w:rsidR="008D06E7">
        <w:rPr>
          <w:rFonts w:cs="Arial"/>
          <w:sz w:val="24"/>
          <w:szCs w:val="24"/>
          <w:lang w:val="es-CO" w:eastAsia="es-AR"/>
        </w:rPr>
        <w:t xml:space="preserve"> </w:t>
      </w:r>
      <w:r w:rsidRPr="00760CB4">
        <w:rPr>
          <w:rFonts w:cs="Arial"/>
          <w:sz w:val="24"/>
          <w:szCs w:val="24"/>
          <w:lang w:val="es-CO" w:eastAsia="es-AR"/>
        </w:rPr>
        <w:t>cumple unos requisitos” (ISO 9000:20</w:t>
      </w:r>
      <w:r w:rsidR="009920F2">
        <w:rPr>
          <w:rFonts w:cs="Arial"/>
          <w:sz w:val="24"/>
          <w:szCs w:val="24"/>
          <w:lang w:val="es-CO" w:eastAsia="es-AR"/>
        </w:rPr>
        <w:t>15 Sistemas de gestión de la calidad – Fundamentos y vocabulario</w:t>
      </w:r>
      <w:r w:rsidRPr="00760CB4">
        <w:rPr>
          <w:rFonts w:cs="Arial"/>
          <w:sz w:val="24"/>
          <w:szCs w:val="24"/>
          <w:lang w:val="es-CO" w:eastAsia="es-AR"/>
        </w:rPr>
        <w:t>). Es importante mencionar que la calidad no significa ausencia total de defectos o errores</w:t>
      </w:r>
      <w:r w:rsidRPr="00760CB4" w:rsidR="00F57783">
        <w:rPr>
          <w:rFonts w:cs="Arial"/>
          <w:sz w:val="24"/>
          <w:szCs w:val="24"/>
          <w:lang w:val="es-CO" w:eastAsia="es-AR"/>
        </w:rPr>
        <w:t>,</w:t>
      </w:r>
      <w:r w:rsidRPr="00760CB4">
        <w:rPr>
          <w:rFonts w:cs="Arial"/>
          <w:sz w:val="24"/>
          <w:szCs w:val="24"/>
          <w:lang w:val="es-CO" w:eastAsia="es-AR"/>
        </w:rPr>
        <w:t xml:space="preserve"> ya que nunca se debe perder de vista que los datos</w:t>
      </w:r>
      <w:r w:rsidRPr="00760CB4" w:rsidR="00285746">
        <w:rPr>
          <w:rFonts w:cs="Arial"/>
          <w:sz w:val="24"/>
          <w:szCs w:val="24"/>
          <w:lang w:val="es-CO" w:eastAsia="es-AR"/>
        </w:rPr>
        <w:t xml:space="preserve"> o productos</w:t>
      </w:r>
      <w:r w:rsidRPr="00760CB4">
        <w:rPr>
          <w:rFonts w:cs="Arial"/>
          <w:sz w:val="24"/>
          <w:szCs w:val="24"/>
          <w:lang w:val="es-CO" w:eastAsia="es-AR"/>
        </w:rPr>
        <w:t xml:space="preserve"> perfectos no existen. Es así como podemos ver l</w:t>
      </w:r>
      <w:r w:rsidRPr="00760CB4" w:rsidR="00FD0DBC">
        <w:rPr>
          <w:rFonts w:cs="Arial"/>
          <w:sz w:val="24"/>
          <w:szCs w:val="24"/>
          <w:lang w:val="es-CO" w:eastAsia="es-AR"/>
        </w:rPr>
        <w:t xml:space="preserve">a calidad de la información geográfica </w:t>
      </w:r>
      <w:r w:rsidRPr="00760CB4">
        <w:rPr>
          <w:rFonts w:cs="Arial"/>
          <w:sz w:val="24"/>
          <w:szCs w:val="24"/>
          <w:lang w:val="es-CO" w:eastAsia="es-AR"/>
        </w:rPr>
        <w:t xml:space="preserve">como una </w:t>
      </w:r>
      <w:r w:rsidRPr="00760CB4" w:rsidR="00FD0DBC">
        <w:rPr>
          <w:rFonts w:cs="Arial"/>
          <w:sz w:val="24"/>
          <w:szCs w:val="24"/>
          <w:lang w:val="es-CO" w:eastAsia="es-AR"/>
        </w:rPr>
        <w:t>gestión resultante de reunir: elementos, medidas, productos, informes</w:t>
      </w:r>
      <w:r w:rsidRPr="00760CB4">
        <w:rPr>
          <w:rFonts w:cs="Arial"/>
          <w:sz w:val="24"/>
          <w:szCs w:val="24"/>
          <w:lang w:val="es-CO" w:eastAsia="es-AR"/>
        </w:rPr>
        <w:t>,</w:t>
      </w:r>
      <w:r w:rsidRPr="00760CB4" w:rsidR="00FD0DBC">
        <w:rPr>
          <w:rFonts w:cs="Arial"/>
          <w:sz w:val="24"/>
          <w:szCs w:val="24"/>
          <w:lang w:val="es-CO" w:eastAsia="es-AR"/>
        </w:rPr>
        <w:t xml:space="preserve"> métodos entre otros</w:t>
      </w:r>
      <w:r w:rsidRPr="00760CB4">
        <w:rPr>
          <w:rFonts w:cs="Arial"/>
          <w:sz w:val="24"/>
          <w:szCs w:val="24"/>
          <w:lang w:val="es-CO" w:eastAsia="es-AR"/>
        </w:rPr>
        <w:t>, que permitan establecer el cumplimiento de las características definidas para cualquier producto geográfico.</w:t>
      </w:r>
    </w:p>
    <w:p w:rsidR="0095325D" w:rsidRPr="00760CB4" w:rsidP="0080299C">
      <w:pPr>
        <w:jc w:val="both"/>
        <w:rPr>
          <w:rFonts w:cs="Arial"/>
          <w:sz w:val="24"/>
          <w:szCs w:val="24"/>
          <w:lang w:val="es-CO" w:eastAsia="es-AR"/>
        </w:rPr>
      </w:pPr>
      <w:r w:rsidRPr="00760CB4">
        <w:rPr>
          <w:rFonts w:cs="Arial"/>
          <w:sz w:val="24"/>
          <w:szCs w:val="24"/>
          <w:lang w:val="es-CO" w:eastAsia="es-AR"/>
        </w:rPr>
        <w:t>E</w:t>
      </w:r>
      <w:r w:rsidRPr="00760CB4" w:rsidR="00FD0DBC">
        <w:rPr>
          <w:rFonts w:cs="Arial"/>
          <w:sz w:val="24"/>
          <w:szCs w:val="24"/>
          <w:lang w:val="es-CO" w:eastAsia="es-AR"/>
        </w:rPr>
        <w:t xml:space="preserve">n el caso de los </w:t>
      </w:r>
      <w:r w:rsidRPr="00760CB4">
        <w:rPr>
          <w:rFonts w:cs="Arial"/>
          <w:sz w:val="24"/>
          <w:szCs w:val="24"/>
          <w:lang w:val="es-CO" w:eastAsia="es-AR"/>
        </w:rPr>
        <w:t>“</w:t>
      </w:r>
      <w:r w:rsidRPr="00760CB4" w:rsidR="00FD0DBC">
        <w:rPr>
          <w:rFonts w:cs="Arial"/>
          <w:sz w:val="24"/>
          <w:szCs w:val="24"/>
          <w:lang w:val="es-CO" w:eastAsia="es-AR"/>
        </w:rPr>
        <w:t>métodos</w:t>
      </w:r>
      <w:r w:rsidRPr="00760CB4">
        <w:rPr>
          <w:rFonts w:cs="Arial"/>
          <w:sz w:val="24"/>
          <w:szCs w:val="24"/>
          <w:lang w:val="es-CO" w:eastAsia="es-AR"/>
        </w:rPr>
        <w:t>”</w:t>
      </w:r>
      <w:r w:rsidRPr="00760CB4" w:rsidR="00FD0DBC">
        <w:rPr>
          <w:rFonts w:cs="Arial"/>
          <w:sz w:val="24"/>
          <w:szCs w:val="24"/>
          <w:lang w:val="es-CO" w:eastAsia="es-AR"/>
        </w:rPr>
        <w:t xml:space="preserve"> </w:t>
      </w:r>
      <w:r w:rsidRPr="00760CB4" w:rsidR="00F57783">
        <w:rPr>
          <w:rFonts w:cs="Arial"/>
          <w:sz w:val="24"/>
          <w:szCs w:val="24"/>
          <w:lang w:val="es-CO" w:eastAsia="es-AR"/>
        </w:rPr>
        <w:t xml:space="preserve">utilizados para evaluar la calidad, </w:t>
      </w:r>
      <w:r w:rsidRPr="00760CB4" w:rsidR="00FD0DBC">
        <w:rPr>
          <w:rFonts w:cs="Arial"/>
          <w:sz w:val="24"/>
          <w:szCs w:val="24"/>
          <w:lang w:val="es-CO" w:eastAsia="es-AR"/>
        </w:rPr>
        <w:t xml:space="preserve">es necesario indagar </w:t>
      </w:r>
      <w:r w:rsidRPr="00760CB4" w:rsidR="00033DE1">
        <w:rPr>
          <w:rFonts w:cs="Arial"/>
          <w:sz w:val="24"/>
          <w:szCs w:val="24"/>
          <w:lang w:val="es-CO" w:eastAsia="es-AR"/>
        </w:rPr>
        <w:t>de acuerdo con el</w:t>
      </w:r>
      <w:r w:rsidRPr="00760CB4" w:rsidR="00FD0DBC">
        <w:rPr>
          <w:rFonts w:cs="Arial"/>
          <w:sz w:val="24"/>
          <w:szCs w:val="24"/>
          <w:lang w:val="es-CO" w:eastAsia="es-AR"/>
        </w:rPr>
        <w:t xml:space="preserve"> alcance </w:t>
      </w:r>
      <w:r w:rsidRPr="00760CB4">
        <w:rPr>
          <w:rFonts w:cs="Arial"/>
          <w:sz w:val="24"/>
          <w:szCs w:val="24"/>
          <w:lang w:val="es-CO" w:eastAsia="es-AR"/>
        </w:rPr>
        <w:t xml:space="preserve">propio </w:t>
      </w:r>
      <w:r w:rsidRPr="00760CB4" w:rsidR="00FD0DBC">
        <w:rPr>
          <w:rFonts w:cs="Arial"/>
          <w:sz w:val="24"/>
          <w:szCs w:val="24"/>
          <w:lang w:val="es-CO" w:eastAsia="es-AR"/>
        </w:rPr>
        <w:t>de</w:t>
      </w:r>
      <w:r w:rsidR="001B387F">
        <w:rPr>
          <w:rFonts w:cs="Arial"/>
          <w:sz w:val="24"/>
          <w:szCs w:val="24"/>
          <w:lang w:val="es-CO" w:eastAsia="es-AR"/>
        </w:rPr>
        <w:t>l</w:t>
      </w:r>
      <w:r w:rsidRPr="00760CB4" w:rsidR="00FD0DBC">
        <w:rPr>
          <w:rFonts w:cs="Arial"/>
          <w:sz w:val="24"/>
          <w:szCs w:val="24"/>
          <w:lang w:val="es-CO" w:eastAsia="es-AR"/>
        </w:rPr>
        <w:t xml:space="preserve"> producto geográfico </w:t>
      </w:r>
      <w:r w:rsidR="001B387F">
        <w:rPr>
          <w:rFonts w:cs="Arial"/>
          <w:sz w:val="24"/>
          <w:szCs w:val="24"/>
          <w:lang w:val="es-CO" w:eastAsia="es-AR"/>
        </w:rPr>
        <w:t>c</w:t>
      </w:r>
      <w:r w:rsidRPr="00760CB4" w:rsidR="00FD0DBC">
        <w:rPr>
          <w:rFonts w:cs="Arial"/>
          <w:sz w:val="24"/>
          <w:szCs w:val="24"/>
          <w:lang w:val="es-CO" w:eastAsia="es-AR"/>
        </w:rPr>
        <w:t xml:space="preserve">uál es el método de evaluación de la </w:t>
      </w:r>
      <w:r w:rsidRPr="00760CB4" w:rsidR="001B387F">
        <w:rPr>
          <w:rFonts w:cs="Arial"/>
          <w:sz w:val="24"/>
          <w:szCs w:val="24"/>
          <w:lang w:val="es-CO" w:eastAsia="es-AR"/>
        </w:rPr>
        <w:t>calidad</w:t>
      </w:r>
      <w:r w:rsidR="001B387F">
        <w:rPr>
          <w:rFonts w:cs="Arial"/>
          <w:sz w:val="24"/>
          <w:szCs w:val="24"/>
          <w:lang w:val="es-CO" w:eastAsia="es-AR"/>
        </w:rPr>
        <w:t xml:space="preserve">, </w:t>
      </w:r>
      <w:r w:rsidRPr="00760CB4" w:rsidR="00967D69">
        <w:rPr>
          <w:rFonts w:cs="Arial"/>
          <w:sz w:val="24"/>
          <w:szCs w:val="24"/>
          <w:lang w:val="es-CO" w:eastAsia="es-AR"/>
        </w:rPr>
        <w:t>que permita</w:t>
      </w:r>
      <w:r w:rsidRPr="00760CB4" w:rsidR="00FD0DBC">
        <w:rPr>
          <w:rFonts w:cs="Arial"/>
          <w:sz w:val="24"/>
          <w:szCs w:val="24"/>
          <w:lang w:val="es-CO" w:eastAsia="es-AR"/>
        </w:rPr>
        <w:t xml:space="preserve"> generar</w:t>
      </w:r>
      <w:r w:rsidR="00EF0BFB">
        <w:rPr>
          <w:rFonts w:cs="Arial"/>
          <w:sz w:val="24"/>
          <w:szCs w:val="24"/>
          <w:lang w:val="es-CO" w:eastAsia="es-AR"/>
        </w:rPr>
        <w:t>,</w:t>
      </w:r>
      <w:r w:rsidRPr="00760CB4" w:rsidR="00FD0DBC">
        <w:rPr>
          <w:rFonts w:cs="Arial"/>
          <w:sz w:val="24"/>
          <w:szCs w:val="24"/>
          <w:lang w:val="es-CO" w:eastAsia="es-AR"/>
        </w:rPr>
        <w:t xml:space="preserve"> </w:t>
      </w:r>
      <w:r w:rsidRPr="00760CB4">
        <w:rPr>
          <w:rFonts w:cs="Arial"/>
          <w:sz w:val="24"/>
          <w:szCs w:val="24"/>
          <w:lang w:val="es-CO" w:eastAsia="es-AR"/>
        </w:rPr>
        <w:t xml:space="preserve">en el caso del productor </w:t>
      </w:r>
      <w:r w:rsidRPr="00760CB4" w:rsidR="00FD0DBC">
        <w:rPr>
          <w:rFonts w:cs="Arial"/>
          <w:sz w:val="24"/>
          <w:szCs w:val="24"/>
          <w:lang w:val="es-CO" w:eastAsia="es-AR"/>
        </w:rPr>
        <w:t xml:space="preserve">o recibir </w:t>
      </w:r>
      <w:r w:rsidRPr="00760CB4">
        <w:rPr>
          <w:rFonts w:cs="Arial"/>
          <w:sz w:val="24"/>
          <w:szCs w:val="24"/>
          <w:lang w:val="es-CO" w:eastAsia="es-AR"/>
        </w:rPr>
        <w:t>en el caso del usuario</w:t>
      </w:r>
      <w:r w:rsidRPr="00760CB4" w:rsidR="005E5E21">
        <w:rPr>
          <w:rFonts w:cs="Arial"/>
          <w:sz w:val="24"/>
          <w:szCs w:val="24"/>
          <w:lang w:val="es-CO" w:eastAsia="es-AR"/>
        </w:rPr>
        <w:t>,</w:t>
      </w:r>
      <w:r w:rsidRPr="00760CB4">
        <w:rPr>
          <w:rFonts w:cs="Arial"/>
          <w:sz w:val="24"/>
          <w:szCs w:val="24"/>
          <w:lang w:val="es-CO" w:eastAsia="es-AR"/>
        </w:rPr>
        <w:t xml:space="preserve"> productos</w:t>
      </w:r>
      <w:r w:rsidRPr="00760CB4">
        <w:rPr>
          <w:rFonts w:cs="Arial"/>
          <w:sz w:val="24"/>
          <w:szCs w:val="24"/>
          <w:lang w:val="es-CO" w:eastAsia="es-AR"/>
        </w:rPr>
        <w:t xml:space="preserve"> </w:t>
      </w:r>
      <w:r w:rsidRPr="00760CB4">
        <w:rPr>
          <w:rFonts w:cs="Arial"/>
          <w:sz w:val="24"/>
          <w:szCs w:val="24"/>
          <w:lang w:val="es-CO" w:eastAsia="es-AR"/>
        </w:rPr>
        <w:t xml:space="preserve">geográficos </w:t>
      </w:r>
      <w:r w:rsidR="001B387F">
        <w:rPr>
          <w:rFonts w:cs="Arial"/>
          <w:sz w:val="24"/>
          <w:szCs w:val="24"/>
          <w:lang w:val="es-CO" w:eastAsia="es-AR"/>
        </w:rPr>
        <w:t>acorde con unos requisitos mínimos en cuanto a calidad. Estos requisitos y características de producto generalmente se encuentran explicitas en las especificaciones técnicas o términos de referencia de los productos geográficos.</w:t>
      </w:r>
      <w:r w:rsidRPr="00760CB4" w:rsidR="001C319A">
        <w:rPr>
          <w:rFonts w:cs="Arial"/>
          <w:sz w:val="24"/>
          <w:szCs w:val="24"/>
          <w:lang w:val="es-CO" w:eastAsia="es-AR"/>
        </w:rPr>
        <w:t xml:space="preserve"> </w:t>
      </w:r>
    </w:p>
    <w:p w:rsidR="00285746" w:rsidRPr="00760CB4" w:rsidP="0080299C">
      <w:pPr>
        <w:jc w:val="both"/>
        <w:rPr>
          <w:rFonts w:cs="Arial"/>
          <w:sz w:val="24"/>
          <w:szCs w:val="24"/>
          <w:lang w:val="es-CO" w:eastAsia="es-AR"/>
        </w:rPr>
      </w:pPr>
      <w:r w:rsidRPr="00760CB4">
        <w:rPr>
          <w:rFonts w:cs="Arial"/>
          <w:sz w:val="24"/>
          <w:szCs w:val="24"/>
          <w:lang w:val="es-CO" w:eastAsia="es-AR"/>
        </w:rPr>
        <w:t>Es importante recordar que la</w:t>
      </w:r>
      <w:r w:rsidRPr="00760CB4" w:rsidR="007B58D4">
        <w:rPr>
          <w:rFonts w:cs="Arial"/>
          <w:sz w:val="24"/>
          <w:szCs w:val="24"/>
          <w:lang w:val="es-CO" w:eastAsia="es-AR"/>
        </w:rPr>
        <w:t xml:space="preserve"> calid</w:t>
      </w:r>
      <w:r w:rsidRPr="00760CB4" w:rsidR="00513D23">
        <w:rPr>
          <w:rFonts w:cs="Arial"/>
          <w:sz w:val="24"/>
          <w:szCs w:val="24"/>
          <w:lang w:val="es-CO" w:eastAsia="es-AR"/>
        </w:rPr>
        <w:t>ad es parte fundamental de la Información Geográfica</w:t>
      </w:r>
      <w:r w:rsidRPr="00760CB4" w:rsidR="007B58D4">
        <w:rPr>
          <w:rFonts w:cs="Arial"/>
          <w:sz w:val="24"/>
          <w:szCs w:val="24"/>
          <w:lang w:val="es-CO" w:eastAsia="es-AR"/>
        </w:rPr>
        <w:t xml:space="preserve"> y </w:t>
      </w:r>
      <w:r w:rsidRPr="00760CB4" w:rsidR="0095325D">
        <w:rPr>
          <w:rFonts w:cs="Arial"/>
          <w:sz w:val="24"/>
          <w:szCs w:val="24"/>
          <w:lang w:val="es-CO" w:eastAsia="es-AR"/>
        </w:rPr>
        <w:t>a</w:t>
      </w:r>
      <w:r w:rsidRPr="00760CB4" w:rsidR="007B58D4">
        <w:rPr>
          <w:rFonts w:cs="Arial"/>
          <w:sz w:val="24"/>
          <w:szCs w:val="24"/>
          <w:lang w:val="es-CO" w:eastAsia="es-AR"/>
        </w:rPr>
        <w:t xml:space="preserve"> su vez demanda una can</w:t>
      </w:r>
      <w:r w:rsidRPr="00760CB4" w:rsidR="0095325D">
        <w:rPr>
          <w:rFonts w:cs="Arial"/>
          <w:sz w:val="24"/>
          <w:szCs w:val="24"/>
          <w:lang w:val="es-CO" w:eastAsia="es-AR"/>
        </w:rPr>
        <w:t>tidad considerable de recursos</w:t>
      </w:r>
      <w:r w:rsidRPr="00760CB4" w:rsidR="003A6755">
        <w:rPr>
          <w:rFonts w:cs="Arial"/>
          <w:sz w:val="24"/>
          <w:szCs w:val="24"/>
          <w:lang w:val="es-CO" w:eastAsia="es-AR"/>
        </w:rPr>
        <w:t xml:space="preserve"> </w:t>
      </w:r>
      <w:r w:rsidRPr="00760CB4" w:rsidR="007B58D4">
        <w:rPr>
          <w:rFonts w:cs="Arial"/>
          <w:sz w:val="24"/>
          <w:szCs w:val="24"/>
          <w:lang w:val="es-CO" w:eastAsia="es-AR"/>
        </w:rPr>
        <w:t xml:space="preserve">tecnológicos, humanos, técnicos, operativos, </w:t>
      </w:r>
      <w:r w:rsidRPr="00760CB4" w:rsidR="0095325D">
        <w:rPr>
          <w:rFonts w:cs="Arial"/>
          <w:sz w:val="24"/>
          <w:szCs w:val="24"/>
          <w:lang w:val="es-CO" w:eastAsia="es-AR"/>
        </w:rPr>
        <w:t>procedimentales</w:t>
      </w:r>
      <w:r w:rsidRPr="00760CB4" w:rsidR="003A6755">
        <w:rPr>
          <w:rFonts w:cs="Arial"/>
          <w:sz w:val="24"/>
          <w:szCs w:val="24"/>
          <w:lang w:val="es-CO" w:eastAsia="es-AR"/>
        </w:rPr>
        <w:t>, entre otros</w:t>
      </w:r>
      <w:r w:rsidRPr="00760CB4" w:rsidR="0095325D">
        <w:rPr>
          <w:rFonts w:cs="Arial"/>
          <w:sz w:val="24"/>
          <w:szCs w:val="24"/>
          <w:lang w:val="es-CO" w:eastAsia="es-AR"/>
        </w:rPr>
        <w:t xml:space="preserve">, que finalmente se traduce en tiempo y </w:t>
      </w:r>
      <w:r w:rsidRPr="00760CB4" w:rsidR="007D14AC">
        <w:rPr>
          <w:rFonts w:cs="Arial"/>
          <w:sz w:val="24"/>
          <w:szCs w:val="24"/>
          <w:lang w:val="es-CO" w:eastAsia="es-AR"/>
        </w:rPr>
        <w:t>costos.</w:t>
      </w:r>
      <w:r w:rsidRPr="00760CB4" w:rsidR="0095325D">
        <w:rPr>
          <w:rFonts w:cs="Arial"/>
          <w:sz w:val="24"/>
          <w:szCs w:val="24"/>
          <w:lang w:val="es-CO" w:eastAsia="es-AR"/>
        </w:rPr>
        <w:t xml:space="preserve"> Es</w:t>
      </w:r>
      <w:r w:rsidRPr="00760CB4" w:rsidR="002B6E64">
        <w:rPr>
          <w:rFonts w:cs="Arial"/>
          <w:sz w:val="24"/>
          <w:szCs w:val="24"/>
          <w:lang w:val="es-CO" w:eastAsia="es-AR"/>
        </w:rPr>
        <w:t xml:space="preserve"> por ello </w:t>
      </w:r>
      <w:r w:rsidR="00EC55E6">
        <w:rPr>
          <w:rFonts w:cs="Arial"/>
          <w:sz w:val="24"/>
          <w:szCs w:val="24"/>
          <w:lang w:val="es-CO" w:eastAsia="es-AR"/>
        </w:rPr>
        <w:t>que</w:t>
      </w:r>
      <w:r w:rsidRPr="00760CB4" w:rsidR="002B6E64">
        <w:rPr>
          <w:rFonts w:cs="Arial"/>
          <w:sz w:val="24"/>
          <w:szCs w:val="24"/>
          <w:lang w:val="es-CO" w:eastAsia="es-AR"/>
        </w:rPr>
        <w:t xml:space="preserve"> los planes de muestreo por aceptación </w:t>
      </w:r>
      <w:r w:rsidRPr="00760CB4" w:rsidR="0095325D">
        <w:rPr>
          <w:rFonts w:cs="Arial"/>
          <w:sz w:val="24"/>
          <w:szCs w:val="24"/>
          <w:lang w:val="es-CO" w:eastAsia="es-AR"/>
        </w:rPr>
        <w:t xml:space="preserve">de atributos </w:t>
      </w:r>
      <w:r w:rsidRPr="00760CB4" w:rsidR="00901727">
        <w:rPr>
          <w:rFonts w:cs="Arial"/>
          <w:sz w:val="24"/>
          <w:szCs w:val="24"/>
          <w:lang w:val="es-CO" w:eastAsia="es-AR"/>
        </w:rPr>
        <w:t>se consideran una oportunidad</w:t>
      </w:r>
      <w:r w:rsidRPr="00760CB4" w:rsidR="002B6E64">
        <w:rPr>
          <w:rFonts w:cs="Arial"/>
          <w:sz w:val="24"/>
          <w:szCs w:val="24"/>
          <w:lang w:val="es-CO" w:eastAsia="es-AR"/>
        </w:rPr>
        <w:t xml:space="preserve"> de evaluación frente a la inspección al 100%</w:t>
      </w:r>
      <w:r w:rsidRPr="00760CB4" w:rsidR="00901727">
        <w:rPr>
          <w:rFonts w:cs="Arial"/>
          <w:sz w:val="24"/>
          <w:szCs w:val="24"/>
          <w:lang w:val="es-CO" w:eastAsia="es-AR"/>
        </w:rPr>
        <w:t>,</w:t>
      </w:r>
      <w:r w:rsidRPr="00760CB4" w:rsidR="002B6E64">
        <w:rPr>
          <w:rFonts w:cs="Arial"/>
          <w:sz w:val="24"/>
          <w:szCs w:val="24"/>
          <w:lang w:val="es-CO" w:eastAsia="es-AR"/>
        </w:rPr>
        <w:t xml:space="preserve"> </w:t>
      </w:r>
      <w:r w:rsidRPr="00760CB4" w:rsidR="003A6755">
        <w:rPr>
          <w:rFonts w:cs="Arial"/>
          <w:sz w:val="24"/>
          <w:szCs w:val="24"/>
          <w:lang w:val="es-CO" w:eastAsia="es-AR"/>
        </w:rPr>
        <w:t xml:space="preserve">partiendo </w:t>
      </w:r>
      <w:r w:rsidR="002240AB">
        <w:rPr>
          <w:rFonts w:cs="Arial"/>
          <w:sz w:val="24"/>
          <w:szCs w:val="24"/>
          <w:lang w:val="es-CO" w:eastAsia="es-AR"/>
        </w:rPr>
        <w:t>q</w:t>
      </w:r>
      <w:r w:rsidRPr="00760CB4" w:rsidR="003A6755">
        <w:rPr>
          <w:rFonts w:cs="Arial"/>
          <w:sz w:val="24"/>
          <w:szCs w:val="24"/>
          <w:lang w:val="es-CO" w:eastAsia="es-AR"/>
        </w:rPr>
        <w:t>ue la muestra debe</w:t>
      </w:r>
      <w:r w:rsidRPr="00760CB4" w:rsidR="002B6E64">
        <w:rPr>
          <w:rFonts w:cs="Arial"/>
          <w:sz w:val="24"/>
          <w:szCs w:val="24"/>
          <w:lang w:val="es-CO" w:eastAsia="es-AR"/>
        </w:rPr>
        <w:t xml:space="preserve"> </w:t>
      </w:r>
      <w:r w:rsidRPr="00760CB4" w:rsidR="0095325D">
        <w:rPr>
          <w:rFonts w:cs="Arial"/>
          <w:sz w:val="24"/>
          <w:szCs w:val="24"/>
          <w:lang w:val="es-CO" w:eastAsia="es-AR"/>
        </w:rPr>
        <w:t>cumpl</w:t>
      </w:r>
      <w:r w:rsidRPr="00760CB4" w:rsidR="003A6755">
        <w:rPr>
          <w:rFonts w:cs="Arial"/>
          <w:sz w:val="24"/>
          <w:szCs w:val="24"/>
          <w:lang w:val="es-CO" w:eastAsia="es-AR"/>
        </w:rPr>
        <w:t>ir</w:t>
      </w:r>
      <w:r w:rsidRPr="00760CB4" w:rsidR="0095325D">
        <w:rPr>
          <w:rFonts w:cs="Arial"/>
          <w:sz w:val="24"/>
          <w:szCs w:val="24"/>
          <w:lang w:val="es-CO" w:eastAsia="es-AR"/>
        </w:rPr>
        <w:t xml:space="preserve"> con unos requisitos mínimos</w:t>
      </w:r>
      <w:r w:rsidRPr="00760CB4" w:rsidR="003A6755">
        <w:rPr>
          <w:rFonts w:cs="Arial"/>
          <w:sz w:val="24"/>
          <w:szCs w:val="24"/>
          <w:lang w:val="es-CO" w:eastAsia="es-AR"/>
        </w:rPr>
        <w:t xml:space="preserve"> </w:t>
      </w:r>
      <w:r w:rsidR="00EC55E6">
        <w:rPr>
          <w:rFonts w:cs="Arial"/>
          <w:sz w:val="24"/>
          <w:szCs w:val="24"/>
          <w:lang w:val="es-CO" w:eastAsia="es-AR"/>
        </w:rPr>
        <w:t xml:space="preserve">de </w:t>
      </w:r>
      <w:r w:rsidRPr="00760CB4" w:rsidR="003A6755">
        <w:rPr>
          <w:rFonts w:cs="Arial"/>
          <w:sz w:val="24"/>
          <w:szCs w:val="24"/>
          <w:lang w:val="es-CO" w:eastAsia="es-AR"/>
        </w:rPr>
        <w:t>representatividad y homogeneidad y demás aspectos a los que hace referencia la</w:t>
      </w:r>
      <w:r w:rsidRPr="00760CB4" w:rsidR="00901727">
        <w:rPr>
          <w:rFonts w:cs="Arial"/>
          <w:sz w:val="24"/>
          <w:szCs w:val="24"/>
          <w:lang w:val="es-CO" w:eastAsia="es-AR"/>
        </w:rPr>
        <w:t xml:space="preserve"> </w:t>
      </w:r>
      <w:r w:rsidR="006007E8">
        <w:rPr>
          <w:rFonts w:cs="Arial"/>
          <w:sz w:val="24"/>
          <w:szCs w:val="24"/>
          <w:lang w:val="es-CO" w:eastAsia="es-AR"/>
        </w:rPr>
        <w:t>norma</w:t>
      </w:r>
      <w:r w:rsidRPr="00760CB4" w:rsidR="002B6E64">
        <w:rPr>
          <w:rFonts w:cs="Arial"/>
          <w:sz w:val="24"/>
          <w:szCs w:val="24"/>
          <w:lang w:val="es-CO" w:eastAsia="es-AR"/>
        </w:rPr>
        <w:t xml:space="preserve"> ISO 2859</w:t>
      </w:r>
      <w:r w:rsidRPr="00760CB4">
        <w:rPr>
          <w:rFonts w:cs="Arial"/>
          <w:sz w:val="24"/>
          <w:szCs w:val="24"/>
          <w:lang w:val="es-CO" w:eastAsia="es-AR"/>
        </w:rPr>
        <w:t>,</w:t>
      </w:r>
      <w:r w:rsidRPr="00760CB4" w:rsidR="003A6755">
        <w:rPr>
          <w:rFonts w:cs="Arial"/>
          <w:sz w:val="24"/>
          <w:szCs w:val="24"/>
          <w:lang w:val="es-CO" w:eastAsia="es-AR"/>
        </w:rPr>
        <w:t xml:space="preserve"> en cada uno se sus apartes:</w:t>
      </w:r>
      <w:r w:rsidRPr="00760CB4" w:rsidR="004D3EA2">
        <w:rPr>
          <w:rFonts w:cs="Arial"/>
          <w:sz w:val="24"/>
          <w:szCs w:val="24"/>
          <w:lang w:val="es-CO" w:eastAsia="es-AR"/>
        </w:rPr>
        <w:t xml:space="preserve"> ISO 2859-1 y ISO 2859-2</w:t>
      </w:r>
      <w:r w:rsidRPr="00760CB4" w:rsidR="00960F09">
        <w:rPr>
          <w:rFonts w:cs="Arial"/>
          <w:sz w:val="24"/>
          <w:szCs w:val="24"/>
          <w:lang w:val="es-CO" w:eastAsia="es-AR"/>
        </w:rPr>
        <w:t>.</w:t>
      </w:r>
      <w:r w:rsidRPr="00760CB4" w:rsidR="002E71DE">
        <w:rPr>
          <w:rFonts w:cs="Arial"/>
          <w:sz w:val="24"/>
          <w:szCs w:val="24"/>
          <w:lang w:val="es-CO" w:eastAsia="es-AR"/>
        </w:rPr>
        <w:t xml:space="preserve"> </w:t>
      </w:r>
      <w:r w:rsidRPr="00760CB4" w:rsidR="002B6E64">
        <w:rPr>
          <w:rFonts w:cs="Arial"/>
          <w:sz w:val="24"/>
          <w:szCs w:val="24"/>
          <w:lang w:val="es-CO" w:eastAsia="es-AR"/>
        </w:rPr>
        <w:t xml:space="preserve"> </w:t>
      </w:r>
    </w:p>
    <w:p w:rsidR="002E71DE" w:rsidRPr="00760CB4" w:rsidP="0080299C">
      <w:pPr>
        <w:jc w:val="both"/>
        <w:rPr>
          <w:rFonts w:cs="Arial"/>
          <w:sz w:val="24"/>
          <w:szCs w:val="24"/>
          <w:lang w:val="es-CO" w:eastAsia="es-AR"/>
        </w:rPr>
      </w:pPr>
      <w:r w:rsidRPr="00760CB4">
        <w:rPr>
          <w:rFonts w:cs="Arial"/>
          <w:sz w:val="24"/>
          <w:szCs w:val="24"/>
          <w:lang w:val="es-CO" w:eastAsia="es-AR"/>
        </w:rPr>
        <w:t>El</w:t>
      </w:r>
      <w:r w:rsidRPr="00760CB4" w:rsidR="0095325D">
        <w:rPr>
          <w:rFonts w:cs="Arial"/>
          <w:sz w:val="24"/>
          <w:szCs w:val="24"/>
          <w:lang w:val="es-CO" w:eastAsia="es-AR"/>
        </w:rPr>
        <w:t xml:space="preserve"> </w:t>
      </w:r>
      <w:r w:rsidRPr="00760CB4" w:rsidR="00F57783">
        <w:rPr>
          <w:rFonts w:cs="Arial"/>
          <w:sz w:val="24"/>
          <w:szCs w:val="24"/>
          <w:lang w:val="es-CO" w:eastAsia="es-AR"/>
        </w:rPr>
        <w:t>documento</w:t>
      </w:r>
      <w:r w:rsidRPr="00760CB4">
        <w:rPr>
          <w:rFonts w:cs="Arial"/>
          <w:sz w:val="24"/>
          <w:szCs w:val="24"/>
          <w:lang w:val="es-CO" w:eastAsia="es-AR"/>
        </w:rPr>
        <w:t xml:space="preserve"> </w:t>
      </w:r>
      <w:r w:rsidRPr="00760CB4" w:rsidR="00CC6007">
        <w:rPr>
          <w:rFonts w:cs="Arial"/>
          <w:sz w:val="24"/>
          <w:szCs w:val="24"/>
          <w:lang w:val="es-CO" w:eastAsia="es-AR"/>
        </w:rPr>
        <w:t xml:space="preserve">Guía de Implementación de Planes de Muestreo </w:t>
      </w:r>
      <w:r w:rsidRPr="00760CB4">
        <w:rPr>
          <w:rFonts w:cs="Arial"/>
          <w:sz w:val="24"/>
          <w:szCs w:val="24"/>
          <w:lang w:val="es-CO" w:eastAsia="es-AR"/>
        </w:rPr>
        <w:t xml:space="preserve">a partir de atributos </w:t>
      </w:r>
      <w:r w:rsidRPr="00760CB4" w:rsidR="00CC6007">
        <w:rPr>
          <w:rFonts w:cs="Arial"/>
          <w:sz w:val="24"/>
          <w:szCs w:val="24"/>
          <w:lang w:val="es-CO" w:eastAsia="es-AR"/>
        </w:rPr>
        <w:t xml:space="preserve">para el </w:t>
      </w:r>
      <w:r w:rsidRPr="00760CB4" w:rsidR="00033DE1">
        <w:rPr>
          <w:rFonts w:cs="Arial"/>
          <w:sz w:val="24"/>
          <w:szCs w:val="24"/>
          <w:lang w:val="es-CO" w:eastAsia="es-AR"/>
        </w:rPr>
        <w:t>c</w:t>
      </w:r>
      <w:r w:rsidRPr="00760CB4" w:rsidR="00CC6007">
        <w:rPr>
          <w:rFonts w:cs="Arial"/>
          <w:sz w:val="24"/>
          <w:szCs w:val="24"/>
          <w:lang w:val="es-CO" w:eastAsia="es-AR"/>
        </w:rPr>
        <w:t xml:space="preserve">ontrol de Calidad </w:t>
      </w:r>
      <w:r w:rsidRPr="00760CB4" w:rsidR="00033DE1">
        <w:rPr>
          <w:rFonts w:cs="Arial"/>
          <w:sz w:val="24"/>
          <w:szCs w:val="24"/>
          <w:lang w:val="es-CO" w:eastAsia="es-AR"/>
        </w:rPr>
        <w:t>de</w:t>
      </w:r>
      <w:r w:rsidRPr="00760CB4" w:rsidR="00CC6007">
        <w:rPr>
          <w:rFonts w:cs="Arial"/>
          <w:sz w:val="24"/>
          <w:szCs w:val="24"/>
          <w:lang w:val="es-CO" w:eastAsia="es-AR"/>
        </w:rPr>
        <w:t xml:space="preserve"> productos geográficos, </w:t>
      </w:r>
      <w:r w:rsidR="002240AB">
        <w:rPr>
          <w:rFonts w:cs="Arial"/>
          <w:sz w:val="24"/>
          <w:szCs w:val="24"/>
          <w:lang w:val="es-CO" w:eastAsia="es-AR"/>
        </w:rPr>
        <w:t xml:space="preserve">describe </w:t>
      </w:r>
      <w:r w:rsidRPr="00760CB4" w:rsidR="00CC6007">
        <w:rPr>
          <w:rFonts w:cs="Arial"/>
          <w:sz w:val="24"/>
          <w:szCs w:val="24"/>
          <w:lang w:val="es-CO" w:eastAsia="es-AR"/>
        </w:rPr>
        <w:t>los procesos de control en la aceptación por muestreo</w:t>
      </w:r>
      <w:r w:rsidRPr="00760CB4" w:rsidR="00D934F7">
        <w:rPr>
          <w:rFonts w:cs="Arial"/>
          <w:sz w:val="24"/>
          <w:szCs w:val="24"/>
          <w:lang w:val="es-CO" w:eastAsia="es-AR"/>
        </w:rPr>
        <w:t xml:space="preserve">, relacionados con la </w:t>
      </w:r>
      <w:r w:rsidR="006007E8">
        <w:rPr>
          <w:rFonts w:cs="Arial"/>
          <w:sz w:val="24"/>
          <w:szCs w:val="24"/>
          <w:lang w:val="es-CO" w:eastAsia="es-AR"/>
        </w:rPr>
        <w:t>norma</w:t>
      </w:r>
      <w:r w:rsidRPr="00760CB4" w:rsidR="0095325D">
        <w:rPr>
          <w:rFonts w:cs="Arial"/>
          <w:sz w:val="24"/>
          <w:szCs w:val="24"/>
          <w:lang w:val="es-CO" w:eastAsia="es-AR"/>
        </w:rPr>
        <w:t xml:space="preserve"> </w:t>
      </w:r>
      <w:r w:rsidRPr="00760CB4" w:rsidR="00D934F7">
        <w:rPr>
          <w:rFonts w:cs="Arial"/>
          <w:sz w:val="24"/>
          <w:szCs w:val="24"/>
          <w:lang w:val="es-CO" w:eastAsia="es-AR"/>
        </w:rPr>
        <w:t>ISO 2859</w:t>
      </w:r>
      <w:r w:rsidRPr="00760CB4" w:rsidR="00CC6007">
        <w:rPr>
          <w:rFonts w:cs="Arial"/>
          <w:sz w:val="24"/>
          <w:szCs w:val="24"/>
          <w:lang w:val="es-CO" w:eastAsia="es-AR"/>
        </w:rPr>
        <w:t>,</w:t>
      </w:r>
      <w:r w:rsidRPr="00760CB4" w:rsidR="00D934F7">
        <w:rPr>
          <w:rFonts w:cs="Arial"/>
          <w:sz w:val="24"/>
          <w:szCs w:val="24"/>
          <w:lang w:val="es-CO" w:eastAsia="es-AR"/>
        </w:rPr>
        <w:t xml:space="preserve"> orientados a los planes </w:t>
      </w:r>
      <w:r w:rsidRPr="00760CB4" w:rsidR="00033DE1">
        <w:rPr>
          <w:rFonts w:cs="Arial"/>
          <w:sz w:val="24"/>
          <w:szCs w:val="24"/>
          <w:lang w:val="es-CO" w:eastAsia="es-AR"/>
        </w:rPr>
        <w:t>de muestreo</w:t>
      </w:r>
      <w:r w:rsidRPr="00760CB4" w:rsidR="00D934F7">
        <w:rPr>
          <w:rFonts w:cs="Arial"/>
          <w:sz w:val="24"/>
          <w:szCs w:val="24"/>
          <w:lang w:val="es-CO" w:eastAsia="es-AR"/>
        </w:rPr>
        <w:t xml:space="preserve"> a partir de atributos </w:t>
      </w:r>
      <w:r w:rsidRPr="00760CB4" w:rsidR="006322F7">
        <w:rPr>
          <w:rFonts w:cs="Arial"/>
          <w:sz w:val="24"/>
          <w:szCs w:val="24"/>
          <w:lang w:val="es-CO" w:eastAsia="es-AR"/>
        </w:rPr>
        <w:t xml:space="preserve">y su </w:t>
      </w:r>
      <w:r w:rsidRPr="00760CB4" w:rsidR="00CC6007">
        <w:rPr>
          <w:rFonts w:cs="Arial"/>
          <w:sz w:val="24"/>
          <w:szCs w:val="24"/>
          <w:lang w:val="es-CO" w:eastAsia="es-AR"/>
        </w:rPr>
        <w:t xml:space="preserve">apéndice </w:t>
      </w:r>
      <w:r w:rsidRPr="00760CB4">
        <w:rPr>
          <w:rFonts w:cs="Arial"/>
          <w:sz w:val="24"/>
          <w:szCs w:val="24"/>
          <w:lang w:val="es-CO" w:eastAsia="es-AR"/>
        </w:rPr>
        <w:t xml:space="preserve">parte </w:t>
      </w:r>
      <w:r w:rsidRPr="00760CB4" w:rsidR="009E18AA">
        <w:rPr>
          <w:rFonts w:cs="Arial"/>
          <w:sz w:val="24"/>
          <w:szCs w:val="24"/>
          <w:lang w:val="es-CO" w:eastAsia="es-AR"/>
        </w:rPr>
        <w:t xml:space="preserve">dos </w:t>
      </w:r>
      <w:r w:rsidR="002240AB">
        <w:rPr>
          <w:rFonts w:cs="Arial"/>
          <w:sz w:val="24"/>
          <w:szCs w:val="24"/>
          <w:lang w:val="es-CO" w:eastAsia="es-AR"/>
        </w:rPr>
        <w:t>“</w:t>
      </w:r>
      <w:r w:rsidRPr="00760CB4">
        <w:rPr>
          <w:rFonts w:cs="Arial"/>
          <w:bCs/>
          <w:sz w:val="24"/>
          <w:szCs w:val="24"/>
          <w:lang w:val="es-CO"/>
        </w:rPr>
        <w:t>ISO 2859-</w:t>
      </w:r>
      <w:r w:rsidRPr="00760CB4" w:rsidR="00285746">
        <w:rPr>
          <w:rFonts w:cs="Arial"/>
          <w:bCs/>
          <w:sz w:val="24"/>
          <w:szCs w:val="24"/>
          <w:lang w:val="es-CO"/>
        </w:rPr>
        <w:t>2</w:t>
      </w:r>
      <w:r w:rsidRPr="00760CB4">
        <w:rPr>
          <w:rFonts w:cs="Arial"/>
          <w:bCs/>
          <w:sz w:val="24"/>
          <w:szCs w:val="24"/>
          <w:lang w:val="es-CO"/>
        </w:rPr>
        <w:t>: 19</w:t>
      </w:r>
      <w:r w:rsidRPr="00760CB4" w:rsidR="00285746">
        <w:rPr>
          <w:rFonts w:cs="Arial"/>
          <w:bCs/>
          <w:sz w:val="24"/>
          <w:szCs w:val="24"/>
          <w:lang w:val="es-CO"/>
        </w:rPr>
        <w:t>85</w:t>
      </w:r>
      <w:r w:rsidRPr="00760CB4">
        <w:rPr>
          <w:rFonts w:cs="Arial"/>
          <w:bCs/>
          <w:sz w:val="24"/>
          <w:szCs w:val="24"/>
          <w:lang w:val="es-CO"/>
        </w:rPr>
        <w:t xml:space="preserve">. </w:t>
      </w:r>
      <w:r w:rsidRPr="00760CB4" w:rsidR="00AE6C1F">
        <w:rPr>
          <w:rFonts w:cs="Arial"/>
          <w:sz w:val="24"/>
          <w:szCs w:val="24"/>
          <w:lang w:val="es-CO" w:eastAsia="es-AR"/>
        </w:rPr>
        <w:t>(</w:t>
      </w:r>
      <w:r w:rsidRPr="00760CB4" w:rsidR="00CC6007">
        <w:rPr>
          <w:rFonts w:cs="Arial"/>
          <w:sz w:val="24"/>
          <w:szCs w:val="24"/>
          <w:lang w:val="es-CO" w:eastAsia="es-AR"/>
        </w:rPr>
        <w:t xml:space="preserve">Planes de muestreo para las inspecciones lote </w:t>
      </w:r>
      <w:r w:rsidRPr="00760CB4" w:rsidR="00285746">
        <w:rPr>
          <w:rFonts w:cs="Arial"/>
          <w:sz w:val="24"/>
          <w:szCs w:val="24"/>
          <w:lang w:val="es-CO" w:eastAsia="es-AR"/>
        </w:rPr>
        <w:t>aislado o lote independiente</w:t>
      </w:r>
      <w:r w:rsidRPr="00760CB4" w:rsidR="00CC6007">
        <w:rPr>
          <w:rFonts w:cs="Arial"/>
          <w:sz w:val="24"/>
          <w:szCs w:val="24"/>
          <w:lang w:val="es-CO" w:eastAsia="es-AR"/>
        </w:rPr>
        <w:t xml:space="preserve">, tabulados según </w:t>
      </w:r>
      <w:r w:rsidRPr="00760CB4" w:rsidR="003A6755">
        <w:rPr>
          <w:rFonts w:cs="Arial"/>
          <w:sz w:val="24"/>
          <w:szCs w:val="24"/>
          <w:lang w:val="es-CO" w:eastAsia="es-AR"/>
        </w:rPr>
        <w:t xml:space="preserve">la Calidad </w:t>
      </w:r>
      <w:r w:rsidRPr="00760CB4" w:rsidR="002B657C">
        <w:rPr>
          <w:rFonts w:cs="Arial"/>
          <w:sz w:val="24"/>
          <w:szCs w:val="24"/>
          <w:lang w:val="es-CO" w:eastAsia="es-AR"/>
        </w:rPr>
        <w:t>Límite (</w:t>
      </w:r>
      <w:r w:rsidRPr="00760CB4" w:rsidR="000A6BE7">
        <w:rPr>
          <w:rFonts w:cs="Arial"/>
          <w:sz w:val="24"/>
          <w:szCs w:val="24"/>
          <w:lang w:val="es-CO" w:eastAsia="es-AR"/>
        </w:rPr>
        <w:t>C</w:t>
      </w:r>
      <w:r w:rsidRPr="00760CB4" w:rsidR="003A6755">
        <w:rPr>
          <w:rFonts w:cs="Arial"/>
          <w:sz w:val="24"/>
          <w:szCs w:val="24"/>
          <w:lang w:val="es-CO" w:eastAsia="es-AR"/>
        </w:rPr>
        <w:t>L</w:t>
      </w:r>
      <w:r w:rsidRPr="00760CB4" w:rsidR="000A6BE7">
        <w:rPr>
          <w:rFonts w:cs="Arial"/>
          <w:sz w:val="24"/>
          <w:szCs w:val="24"/>
          <w:lang w:val="es-CO" w:eastAsia="es-AR"/>
        </w:rPr>
        <w:t>)</w:t>
      </w:r>
      <w:r w:rsidRPr="00760CB4" w:rsidR="006322F7">
        <w:rPr>
          <w:rFonts w:cs="Arial"/>
          <w:sz w:val="24"/>
          <w:szCs w:val="24"/>
          <w:lang w:val="es-CO" w:eastAsia="es-AR"/>
        </w:rPr>
        <w:t>”</w:t>
      </w:r>
      <w:r w:rsidRPr="00760CB4">
        <w:rPr>
          <w:rFonts w:cs="Arial"/>
          <w:sz w:val="24"/>
          <w:szCs w:val="24"/>
          <w:lang w:val="es-CO" w:eastAsia="es-AR"/>
        </w:rPr>
        <w:t>.</w:t>
      </w:r>
      <w:r w:rsidRPr="00760CB4">
        <w:rPr>
          <w:rFonts w:cs="Arial"/>
          <w:bCs/>
          <w:sz w:val="24"/>
          <w:szCs w:val="24"/>
          <w:lang w:val="es-CO"/>
        </w:rPr>
        <w:t xml:space="preserve">  </w:t>
      </w:r>
    </w:p>
    <w:p w:rsidR="00095C63" w:rsidRPr="00760CB4" w:rsidP="0080299C">
      <w:pPr>
        <w:jc w:val="both"/>
        <w:rPr>
          <w:rFonts w:cs="Arial"/>
          <w:sz w:val="24"/>
          <w:szCs w:val="24"/>
          <w:lang w:val="es-CO" w:eastAsia="es-AR"/>
        </w:rPr>
      </w:pPr>
      <w:r>
        <w:rPr>
          <w:rFonts w:cs="Arial"/>
          <w:sz w:val="24"/>
          <w:szCs w:val="24"/>
          <w:lang w:val="es-CO" w:eastAsia="es-AR"/>
        </w:rPr>
        <w:t xml:space="preserve">De igual manera, esta guía </w:t>
      </w:r>
      <w:r w:rsidRPr="00760CB4" w:rsidR="00A43C6D">
        <w:rPr>
          <w:rFonts w:cs="Arial"/>
          <w:sz w:val="24"/>
          <w:szCs w:val="24"/>
          <w:lang w:val="es-CO" w:eastAsia="es-AR"/>
        </w:rPr>
        <w:t xml:space="preserve">orienta a productos y usuarios de información geográfica, en la implementación </w:t>
      </w:r>
      <w:r w:rsidRPr="00760CB4" w:rsidR="002E71DE">
        <w:rPr>
          <w:rFonts w:cs="Arial"/>
          <w:sz w:val="24"/>
          <w:szCs w:val="24"/>
          <w:lang w:val="es-CO" w:eastAsia="es-AR"/>
        </w:rPr>
        <w:t xml:space="preserve">de </w:t>
      </w:r>
      <w:r w:rsidRPr="00760CB4" w:rsidR="00901727">
        <w:rPr>
          <w:rFonts w:cs="Arial"/>
          <w:sz w:val="24"/>
          <w:szCs w:val="24"/>
          <w:lang w:val="es-CO" w:eastAsia="es-AR"/>
        </w:rPr>
        <w:t xml:space="preserve">planes de muestreo </w:t>
      </w:r>
      <w:r w:rsidRPr="00760CB4" w:rsidR="002E71DE">
        <w:rPr>
          <w:rFonts w:cs="Arial"/>
          <w:sz w:val="24"/>
          <w:szCs w:val="24"/>
          <w:lang w:val="es-CO" w:eastAsia="es-AR"/>
        </w:rPr>
        <w:t xml:space="preserve">a partir de atributos, </w:t>
      </w:r>
      <w:r w:rsidRPr="00760CB4" w:rsidR="00A43C6D">
        <w:rPr>
          <w:rFonts w:cs="Arial"/>
          <w:sz w:val="24"/>
          <w:szCs w:val="24"/>
          <w:lang w:val="es-CO" w:eastAsia="es-AR"/>
        </w:rPr>
        <w:t>como método para evaluar la calidad de los datos</w:t>
      </w:r>
      <w:r w:rsidRPr="00760CB4" w:rsidR="00E22ECE">
        <w:rPr>
          <w:rFonts w:cs="Arial"/>
          <w:sz w:val="24"/>
          <w:szCs w:val="24"/>
          <w:lang w:val="es-CO" w:eastAsia="es-AR"/>
        </w:rPr>
        <w:t xml:space="preserve">, </w:t>
      </w:r>
      <w:r w:rsidRPr="00760CB4" w:rsidR="00A43C6D">
        <w:rPr>
          <w:rFonts w:cs="Arial"/>
          <w:sz w:val="24"/>
          <w:szCs w:val="24"/>
          <w:lang w:val="es-CO" w:eastAsia="es-AR"/>
        </w:rPr>
        <w:t xml:space="preserve">de acuerdo con unas </w:t>
      </w:r>
      <w:r w:rsidRPr="00760CB4" w:rsidR="002E71DE">
        <w:rPr>
          <w:rFonts w:cs="Arial"/>
          <w:sz w:val="24"/>
          <w:szCs w:val="24"/>
          <w:lang w:val="es-CO" w:eastAsia="es-AR"/>
        </w:rPr>
        <w:t>especificaciones té</w:t>
      </w:r>
      <w:r w:rsidRPr="00760CB4" w:rsidR="00901727">
        <w:rPr>
          <w:rFonts w:cs="Arial"/>
          <w:sz w:val="24"/>
          <w:szCs w:val="24"/>
          <w:lang w:val="es-CO" w:eastAsia="es-AR"/>
        </w:rPr>
        <w:t>cnicas</w:t>
      </w:r>
      <w:r w:rsidRPr="00760CB4">
        <w:rPr>
          <w:rFonts w:cs="Arial"/>
          <w:sz w:val="24"/>
          <w:szCs w:val="24"/>
          <w:lang w:val="es-CO" w:eastAsia="es-AR"/>
        </w:rPr>
        <w:t xml:space="preserve"> o requisitos de producto</w:t>
      </w:r>
      <w:r w:rsidRPr="00760CB4" w:rsidR="00A43C6D">
        <w:rPr>
          <w:rFonts w:cs="Arial"/>
          <w:sz w:val="24"/>
          <w:szCs w:val="24"/>
          <w:lang w:val="es-CO" w:eastAsia="es-AR"/>
        </w:rPr>
        <w:t xml:space="preserve"> definidas.</w:t>
      </w:r>
      <w:r w:rsidRPr="00760CB4" w:rsidR="00E22ECE">
        <w:rPr>
          <w:rFonts w:cs="Arial"/>
          <w:sz w:val="24"/>
          <w:szCs w:val="24"/>
          <w:lang w:val="es-CO" w:eastAsia="es-AR"/>
        </w:rPr>
        <w:t xml:space="preserve"> </w:t>
      </w:r>
      <w:r w:rsidRPr="00760CB4">
        <w:rPr>
          <w:rFonts w:cs="Arial"/>
          <w:sz w:val="24"/>
          <w:szCs w:val="24"/>
          <w:lang w:val="es-CO" w:eastAsia="es-AR"/>
        </w:rPr>
        <w:t xml:space="preserve"> </w:t>
      </w:r>
    </w:p>
    <w:p w:rsidR="00551D78" w:rsidRPr="00760CB4" w:rsidP="0080299C">
      <w:pPr>
        <w:jc w:val="both"/>
        <w:rPr>
          <w:rFonts w:cs="Arial"/>
          <w:sz w:val="24"/>
          <w:szCs w:val="24"/>
          <w:lang w:val="es-CO" w:eastAsia="es-AR"/>
        </w:rPr>
      </w:pPr>
      <w:r w:rsidRPr="00760CB4">
        <w:rPr>
          <w:rFonts w:cs="Arial"/>
          <w:sz w:val="24"/>
          <w:szCs w:val="24"/>
          <w:lang w:val="es-CO" w:eastAsia="es-AR"/>
        </w:rPr>
        <w:t xml:space="preserve">Es importante mencionar </w:t>
      </w:r>
      <w:r w:rsidRPr="00760CB4">
        <w:rPr>
          <w:rFonts w:cs="Arial"/>
          <w:sz w:val="24"/>
          <w:szCs w:val="24"/>
          <w:lang w:val="es-CO" w:eastAsia="es-AR"/>
        </w:rPr>
        <w:t xml:space="preserve">que esta </w:t>
      </w:r>
      <w:r w:rsidR="006007E8">
        <w:rPr>
          <w:rFonts w:cs="Arial"/>
          <w:sz w:val="24"/>
          <w:szCs w:val="24"/>
          <w:lang w:val="es-CO" w:eastAsia="es-AR"/>
        </w:rPr>
        <w:t>norma</w:t>
      </w:r>
      <w:r w:rsidRPr="00760CB4">
        <w:rPr>
          <w:rFonts w:cs="Arial"/>
          <w:sz w:val="24"/>
          <w:szCs w:val="24"/>
          <w:lang w:val="es-CO" w:eastAsia="es-AR"/>
        </w:rPr>
        <w:t xml:space="preserve"> provienen del ámbito industrial</w:t>
      </w:r>
      <w:r w:rsidRPr="00760CB4" w:rsidR="002E71DE">
        <w:rPr>
          <w:rFonts w:cs="Arial"/>
          <w:sz w:val="24"/>
          <w:szCs w:val="24"/>
          <w:lang w:val="es-CO" w:eastAsia="es-AR"/>
        </w:rPr>
        <w:t>,</w:t>
      </w:r>
      <w:r w:rsidRPr="00760CB4">
        <w:rPr>
          <w:rFonts w:cs="Arial"/>
          <w:sz w:val="24"/>
          <w:szCs w:val="24"/>
          <w:lang w:val="es-CO" w:eastAsia="es-AR"/>
        </w:rPr>
        <w:t xml:space="preserve"> por lo tanto se debe</w:t>
      </w:r>
      <w:r w:rsidR="00EF0BFB">
        <w:rPr>
          <w:rFonts w:cs="Arial"/>
          <w:sz w:val="24"/>
          <w:szCs w:val="24"/>
          <w:lang w:val="es-CO" w:eastAsia="es-AR"/>
        </w:rPr>
        <w:t>n</w:t>
      </w:r>
      <w:r w:rsidRPr="00760CB4">
        <w:rPr>
          <w:rFonts w:cs="Arial"/>
          <w:sz w:val="24"/>
          <w:szCs w:val="24"/>
          <w:lang w:val="es-CO" w:eastAsia="es-AR"/>
        </w:rPr>
        <w:t xml:space="preserve"> tener claros los conceptos y el alcance de los productos geográficos en la aplicación de la </w:t>
      </w:r>
      <w:r w:rsidR="002240AB">
        <w:rPr>
          <w:rFonts w:cs="Arial"/>
          <w:sz w:val="24"/>
          <w:szCs w:val="24"/>
          <w:lang w:val="es-CO" w:eastAsia="es-AR"/>
        </w:rPr>
        <w:t>n</w:t>
      </w:r>
      <w:r w:rsidRPr="00760CB4">
        <w:rPr>
          <w:rFonts w:cs="Arial"/>
          <w:sz w:val="24"/>
          <w:szCs w:val="24"/>
          <w:lang w:val="es-CO" w:eastAsia="es-AR"/>
        </w:rPr>
        <w:t>orma ISO 2859</w:t>
      </w:r>
      <w:r w:rsidRPr="00760CB4" w:rsidR="002E71DE">
        <w:rPr>
          <w:rFonts w:cs="Arial"/>
          <w:sz w:val="24"/>
          <w:szCs w:val="24"/>
          <w:lang w:val="es-CO" w:eastAsia="es-AR"/>
        </w:rPr>
        <w:t xml:space="preserve"> </w:t>
      </w:r>
      <w:r w:rsidR="002240AB">
        <w:rPr>
          <w:rFonts w:cs="Arial"/>
          <w:sz w:val="24"/>
          <w:szCs w:val="24"/>
          <w:lang w:val="es-CO" w:eastAsia="es-AR"/>
        </w:rPr>
        <w:t>-</w:t>
      </w:r>
      <w:r w:rsidRPr="00760CB4" w:rsidR="00960F09">
        <w:rPr>
          <w:rFonts w:cs="Arial"/>
          <w:sz w:val="24"/>
          <w:szCs w:val="24"/>
          <w:lang w:val="es-CO" w:eastAsia="es-AR"/>
        </w:rPr>
        <w:t xml:space="preserve"> </w:t>
      </w:r>
      <w:r w:rsidRPr="00760CB4" w:rsidR="00C61E56">
        <w:rPr>
          <w:rFonts w:cs="Arial"/>
          <w:sz w:val="24"/>
          <w:szCs w:val="24"/>
          <w:lang w:val="es-CO" w:eastAsia="es-AR"/>
        </w:rPr>
        <w:t>2</w:t>
      </w:r>
      <w:r w:rsidRPr="00760CB4" w:rsidR="00960F09">
        <w:rPr>
          <w:rFonts w:cs="Arial"/>
          <w:sz w:val="24"/>
          <w:szCs w:val="24"/>
          <w:lang w:val="es-CO" w:eastAsia="es-AR"/>
        </w:rPr>
        <w:t xml:space="preserve">, </w:t>
      </w:r>
      <w:r w:rsidRPr="00760CB4" w:rsidR="006322F7">
        <w:rPr>
          <w:rFonts w:cs="Arial"/>
          <w:sz w:val="24"/>
          <w:szCs w:val="24"/>
          <w:lang w:val="es-CO" w:eastAsia="es-AR"/>
        </w:rPr>
        <w:t xml:space="preserve">así como de los aspectos generales que comparte con la </w:t>
      </w:r>
      <w:r w:rsidR="006007E8">
        <w:rPr>
          <w:rFonts w:cs="Arial"/>
          <w:sz w:val="24"/>
          <w:szCs w:val="24"/>
          <w:lang w:val="es-CO" w:eastAsia="es-AR"/>
        </w:rPr>
        <w:t>norma</w:t>
      </w:r>
      <w:r w:rsidRPr="00760CB4" w:rsidR="006322F7">
        <w:rPr>
          <w:rFonts w:cs="Arial"/>
          <w:sz w:val="24"/>
          <w:szCs w:val="24"/>
          <w:lang w:val="es-CO" w:eastAsia="es-AR"/>
        </w:rPr>
        <w:t xml:space="preserve"> ISO 2859 -</w:t>
      </w:r>
      <w:r w:rsidR="002240AB">
        <w:rPr>
          <w:rFonts w:cs="Arial"/>
          <w:sz w:val="24"/>
          <w:szCs w:val="24"/>
          <w:lang w:val="es-CO" w:eastAsia="es-AR"/>
        </w:rPr>
        <w:t xml:space="preserve"> </w:t>
      </w:r>
      <w:r w:rsidRPr="00760CB4" w:rsidR="006322F7">
        <w:rPr>
          <w:rFonts w:cs="Arial"/>
          <w:sz w:val="24"/>
          <w:szCs w:val="24"/>
          <w:lang w:val="es-CO" w:eastAsia="es-AR"/>
        </w:rPr>
        <w:t xml:space="preserve">1, </w:t>
      </w:r>
      <w:r w:rsidRPr="00760CB4">
        <w:rPr>
          <w:rFonts w:cs="Arial"/>
          <w:sz w:val="24"/>
          <w:szCs w:val="24"/>
          <w:lang w:val="es-CO" w:eastAsia="es-AR"/>
        </w:rPr>
        <w:t xml:space="preserve">teniendo en cuenta que su </w:t>
      </w:r>
      <w:r w:rsidRPr="00760CB4">
        <w:rPr>
          <w:rFonts w:cs="Arial"/>
          <w:sz w:val="24"/>
          <w:szCs w:val="24"/>
          <w:lang w:val="es-CO" w:eastAsia="es-AR"/>
        </w:rPr>
        <w:t>ámbito de aplicación puede ser muy variable, entendiendo que es necesario conocer todas las características propias de la generación del producto como es la “</w:t>
      </w:r>
      <w:r w:rsidR="002240AB">
        <w:rPr>
          <w:rFonts w:cs="Arial"/>
          <w:sz w:val="24"/>
          <w:szCs w:val="24"/>
          <w:lang w:val="es-CO" w:eastAsia="es-AR"/>
        </w:rPr>
        <w:t>v</w:t>
      </w:r>
      <w:r w:rsidRPr="00760CB4">
        <w:rPr>
          <w:rFonts w:cs="Arial"/>
          <w:sz w:val="24"/>
          <w:szCs w:val="24"/>
          <w:lang w:val="es-CO" w:eastAsia="es-AR"/>
        </w:rPr>
        <w:t>oz del proceso” así como la implementación de los planes en cada una de las fases que se requieran, según sea la naturaleza del caso.</w:t>
      </w:r>
    </w:p>
    <w:p w:rsidR="00E138DD" w:rsidRPr="00760CB4" w:rsidP="00E138DD">
      <w:pPr>
        <w:jc w:val="both"/>
        <w:rPr>
          <w:sz w:val="24"/>
          <w:szCs w:val="24"/>
        </w:rPr>
      </w:pPr>
      <w:r>
        <w:rPr>
          <w:sz w:val="24"/>
          <w:szCs w:val="24"/>
        </w:rPr>
        <w:t xml:space="preserve">Se aclara que, en </w:t>
      </w:r>
      <w:r w:rsidRPr="00760CB4">
        <w:rPr>
          <w:sz w:val="24"/>
          <w:szCs w:val="24"/>
        </w:rPr>
        <w:t xml:space="preserve">ningún caso este documento sustituye a la </w:t>
      </w:r>
      <w:r w:rsidR="006007E8">
        <w:rPr>
          <w:sz w:val="24"/>
          <w:szCs w:val="24"/>
        </w:rPr>
        <w:t>norma</w:t>
      </w:r>
      <w:r w:rsidRPr="00760CB4">
        <w:rPr>
          <w:sz w:val="24"/>
          <w:szCs w:val="24"/>
        </w:rPr>
        <w:t xml:space="preserve"> ISO 2859 -2. La </w:t>
      </w:r>
      <w:r w:rsidR="006007E8">
        <w:rPr>
          <w:sz w:val="24"/>
          <w:szCs w:val="24"/>
        </w:rPr>
        <w:t>norma</w:t>
      </w:r>
      <w:r w:rsidRPr="00760CB4">
        <w:rPr>
          <w:sz w:val="24"/>
          <w:szCs w:val="24"/>
        </w:rPr>
        <w:t xml:space="preserve"> internacional ISO prevalece sobre este documento en todo momento, y se recomienda su estudio y manejo en paralelo con esta guía. </w:t>
      </w:r>
    </w:p>
    <w:p w:rsidR="00551D78" w:rsidRPr="00760CB4" w:rsidP="0080299C">
      <w:pPr>
        <w:jc w:val="both"/>
        <w:rPr>
          <w:rFonts w:cs="Arial"/>
          <w:sz w:val="28"/>
          <w:szCs w:val="28"/>
          <w:lang w:val="es-CO" w:eastAsia="es-AR"/>
        </w:rPr>
      </w:pPr>
    </w:p>
    <w:p w:rsidR="00960F09" w:rsidRPr="00760CB4" w:rsidP="0080299C">
      <w:pPr>
        <w:jc w:val="both"/>
        <w:rPr>
          <w:rFonts w:cs="Arial"/>
          <w:sz w:val="28"/>
          <w:szCs w:val="28"/>
          <w:lang w:val="es-CO" w:eastAsia="es-AR"/>
        </w:rPr>
      </w:pPr>
    </w:p>
    <w:p w:rsidR="00960F09" w:rsidRPr="00760CB4" w:rsidP="0080299C">
      <w:pPr>
        <w:jc w:val="both"/>
        <w:rPr>
          <w:rFonts w:cs="Arial"/>
          <w:sz w:val="28"/>
          <w:szCs w:val="28"/>
          <w:lang w:val="es-CO" w:eastAsia="es-AR"/>
        </w:rPr>
      </w:pPr>
    </w:p>
    <w:p w:rsidR="0080299C" w:rsidRPr="0093151A" w:rsidP="009259ED">
      <w:pPr>
        <w:pStyle w:val="Heading1"/>
        <w:numPr>
          <w:ilvl w:val="0"/>
          <w:numId w:val="3"/>
        </w:numPr>
        <w:jc w:val="both"/>
        <w:rPr>
          <w:lang w:val="es-CO"/>
        </w:rPr>
      </w:pPr>
      <w:bookmarkStart w:id="4" w:name="_Toc57993563"/>
      <w:r w:rsidRPr="0093151A">
        <w:rPr>
          <w:lang w:val="es-CO"/>
        </w:rPr>
        <w:t>Objetivo</w:t>
      </w:r>
      <w:r w:rsidR="00AE3DF1">
        <w:rPr>
          <w:lang w:val="es-CO"/>
        </w:rPr>
        <w:t xml:space="preserve"> y Campo de A</w:t>
      </w:r>
      <w:r w:rsidRPr="0093151A" w:rsidR="00F12380">
        <w:rPr>
          <w:lang w:val="es-CO"/>
        </w:rPr>
        <w:t>plicación</w:t>
      </w:r>
      <w:bookmarkEnd w:id="4"/>
    </w:p>
    <w:p w:rsidR="00901727" w:rsidRPr="00760CB4" w:rsidP="00901727">
      <w:pPr>
        <w:jc w:val="both"/>
        <w:rPr>
          <w:rFonts w:cs="Arial"/>
          <w:sz w:val="24"/>
          <w:szCs w:val="24"/>
          <w:lang w:val="es-CO" w:eastAsia="es-AR"/>
        </w:rPr>
      </w:pPr>
      <w:r w:rsidRPr="00760CB4">
        <w:rPr>
          <w:rFonts w:cs="Arial"/>
          <w:sz w:val="24"/>
          <w:szCs w:val="24"/>
          <w:lang w:val="es-CO" w:eastAsia="es-AR"/>
        </w:rPr>
        <w:t>El objetivo de</w:t>
      </w:r>
      <w:r w:rsidRPr="00760CB4" w:rsidR="003D0745">
        <w:rPr>
          <w:rFonts w:cs="Arial"/>
          <w:sz w:val="24"/>
          <w:szCs w:val="24"/>
          <w:lang w:val="es-CO" w:eastAsia="es-AR"/>
        </w:rPr>
        <w:t xml:space="preserve"> </w:t>
      </w:r>
      <w:r w:rsidRPr="00760CB4" w:rsidR="00755468">
        <w:rPr>
          <w:rFonts w:cs="Arial"/>
          <w:sz w:val="24"/>
          <w:szCs w:val="24"/>
          <w:lang w:val="es-CO" w:eastAsia="es-AR"/>
        </w:rPr>
        <w:t>esta</w:t>
      </w:r>
      <w:r w:rsidRPr="00760CB4" w:rsidR="002E71DE">
        <w:rPr>
          <w:rFonts w:cs="Arial"/>
          <w:sz w:val="24"/>
          <w:szCs w:val="24"/>
          <w:lang w:val="es-CO" w:eastAsia="es-AR"/>
        </w:rPr>
        <w:t xml:space="preserve"> </w:t>
      </w:r>
      <w:r w:rsidRPr="00760CB4" w:rsidR="00C0122E">
        <w:rPr>
          <w:rFonts w:cs="Arial"/>
          <w:sz w:val="24"/>
          <w:szCs w:val="24"/>
          <w:lang w:val="es-CO" w:eastAsia="es-AR"/>
        </w:rPr>
        <w:t>guía</w:t>
      </w:r>
      <w:r w:rsidRPr="00760CB4" w:rsidR="00755468">
        <w:rPr>
          <w:rFonts w:cs="Arial"/>
          <w:sz w:val="24"/>
          <w:szCs w:val="24"/>
          <w:lang w:val="es-CO" w:eastAsia="es-AR"/>
        </w:rPr>
        <w:t xml:space="preserve"> es presentar</w:t>
      </w:r>
      <w:r w:rsidRPr="00760CB4" w:rsidR="00551D78">
        <w:rPr>
          <w:rFonts w:cs="Arial"/>
          <w:sz w:val="24"/>
          <w:szCs w:val="24"/>
          <w:lang w:val="es-CO" w:eastAsia="es-AR"/>
        </w:rPr>
        <w:t xml:space="preserve"> </w:t>
      </w:r>
      <w:r w:rsidRPr="00760CB4" w:rsidR="00C0122E">
        <w:rPr>
          <w:rFonts w:cs="Arial"/>
          <w:sz w:val="24"/>
          <w:szCs w:val="24"/>
          <w:lang w:val="es-CO" w:eastAsia="es-AR"/>
        </w:rPr>
        <w:t>los conceptos</w:t>
      </w:r>
      <w:r w:rsidRPr="00760CB4" w:rsidR="00551D78">
        <w:rPr>
          <w:rFonts w:cs="Arial"/>
          <w:sz w:val="24"/>
          <w:szCs w:val="24"/>
          <w:lang w:val="es-CO" w:eastAsia="es-AR"/>
        </w:rPr>
        <w:t xml:space="preserve"> y </w:t>
      </w:r>
      <w:r w:rsidRPr="00760CB4" w:rsidR="00C0122E">
        <w:rPr>
          <w:rFonts w:cs="Arial"/>
          <w:sz w:val="24"/>
          <w:szCs w:val="24"/>
          <w:lang w:val="es-CO" w:eastAsia="es-AR"/>
        </w:rPr>
        <w:t>aspectos</w:t>
      </w:r>
      <w:r w:rsidRPr="00760CB4" w:rsidR="00551D78">
        <w:rPr>
          <w:rFonts w:cs="Arial"/>
          <w:sz w:val="24"/>
          <w:szCs w:val="24"/>
          <w:lang w:val="es-CO" w:eastAsia="es-AR"/>
        </w:rPr>
        <w:t xml:space="preserve"> básicos </w:t>
      </w:r>
      <w:r w:rsidRPr="00760CB4" w:rsidR="00055DBA">
        <w:rPr>
          <w:rFonts w:cs="Arial"/>
          <w:sz w:val="24"/>
          <w:szCs w:val="24"/>
          <w:lang w:val="es-CO" w:eastAsia="es-AR"/>
        </w:rPr>
        <w:t xml:space="preserve">para </w:t>
      </w:r>
      <w:r w:rsidRPr="00760CB4" w:rsidR="006B1061">
        <w:rPr>
          <w:rFonts w:cs="Arial"/>
          <w:sz w:val="24"/>
          <w:szCs w:val="24"/>
          <w:lang w:val="es-CO" w:eastAsia="es-AR"/>
        </w:rPr>
        <w:t xml:space="preserve">la aplicación de </w:t>
      </w:r>
      <w:r w:rsidRPr="00760CB4" w:rsidR="008274C7">
        <w:rPr>
          <w:rFonts w:cs="Arial"/>
          <w:sz w:val="24"/>
          <w:szCs w:val="24"/>
          <w:lang w:val="es-CO" w:eastAsia="es-AR"/>
        </w:rPr>
        <w:t>la norma</w:t>
      </w:r>
      <w:r w:rsidRPr="00760CB4">
        <w:rPr>
          <w:rFonts w:cs="Arial"/>
          <w:sz w:val="24"/>
          <w:szCs w:val="24"/>
          <w:lang w:val="es-CO" w:eastAsia="es-AR"/>
        </w:rPr>
        <w:t xml:space="preserve"> ISO 2859</w:t>
      </w:r>
      <w:r w:rsidRPr="00760CB4" w:rsidR="003D0745">
        <w:rPr>
          <w:rFonts w:cs="Arial"/>
          <w:sz w:val="24"/>
          <w:szCs w:val="24"/>
          <w:lang w:val="es-CO" w:eastAsia="es-AR"/>
        </w:rPr>
        <w:t xml:space="preserve"> -2</w:t>
      </w:r>
      <w:r w:rsidRPr="00760CB4">
        <w:rPr>
          <w:rFonts w:cs="Arial"/>
          <w:sz w:val="24"/>
          <w:szCs w:val="24"/>
          <w:lang w:val="es-CO" w:eastAsia="es-AR"/>
        </w:rPr>
        <w:t xml:space="preserve">, </w:t>
      </w:r>
      <w:r w:rsidR="00EF0BFB">
        <w:rPr>
          <w:rFonts w:cs="Arial"/>
          <w:sz w:val="24"/>
          <w:szCs w:val="24"/>
          <w:lang w:val="es-CO" w:eastAsia="es-AR"/>
        </w:rPr>
        <w:t xml:space="preserve">en productos de información geográfica </w:t>
      </w:r>
      <w:r w:rsidRPr="00760CB4">
        <w:rPr>
          <w:rFonts w:cs="Arial"/>
          <w:sz w:val="24"/>
          <w:szCs w:val="24"/>
          <w:lang w:val="es-CO" w:eastAsia="es-AR"/>
        </w:rPr>
        <w:t xml:space="preserve">(Planes de muestreo para las inspecciones lote </w:t>
      </w:r>
      <w:r w:rsidRPr="00760CB4" w:rsidR="00C61E56">
        <w:rPr>
          <w:rFonts w:cs="Arial"/>
          <w:sz w:val="24"/>
          <w:szCs w:val="24"/>
          <w:lang w:val="es-CO" w:eastAsia="es-AR"/>
        </w:rPr>
        <w:t>aislado</w:t>
      </w:r>
      <w:r w:rsidRPr="00760CB4">
        <w:rPr>
          <w:rFonts w:cs="Arial"/>
          <w:sz w:val="24"/>
          <w:szCs w:val="24"/>
          <w:lang w:val="es-CO" w:eastAsia="es-AR"/>
        </w:rPr>
        <w:t>, tabul</w:t>
      </w:r>
      <w:r w:rsidRPr="00760CB4" w:rsidR="0020082A">
        <w:rPr>
          <w:rFonts w:cs="Arial"/>
          <w:sz w:val="24"/>
          <w:szCs w:val="24"/>
          <w:lang w:val="es-CO" w:eastAsia="es-AR"/>
        </w:rPr>
        <w:t xml:space="preserve">ados según </w:t>
      </w:r>
      <w:r w:rsidRPr="00760CB4" w:rsidR="003D0745">
        <w:rPr>
          <w:rFonts w:cs="Arial"/>
          <w:sz w:val="24"/>
          <w:szCs w:val="24"/>
          <w:lang w:val="es-CO" w:eastAsia="es-AR"/>
        </w:rPr>
        <w:t xml:space="preserve">la Calidad </w:t>
      </w:r>
      <w:r w:rsidRPr="00760CB4" w:rsidR="00C0122E">
        <w:rPr>
          <w:rFonts w:cs="Arial"/>
          <w:sz w:val="24"/>
          <w:szCs w:val="24"/>
          <w:lang w:val="es-CO" w:eastAsia="es-AR"/>
        </w:rPr>
        <w:t>Límite (</w:t>
      </w:r>
      <w:r w:rsidRPr="00760CB4">
        <w:rPr>
          <w:rFonts w:cs="Arial"/>
          <w:sz w:val="24"/>
          <w:szCs w:val="24"/>
          <w:lang w:val="es-CO" w:eastAsia="es-AR"/>
        </w:rPr>
        <w:t>C</w:t>
      </w:r>
      <w:r w:rsidRPr="00760CB4" w:rsidR="0020082A">
        <w:rPr>
          <w:rFonts w:cs="Arial"/>
          <w:sz w:val="24"/>
          <w:szCs w:val="24"/>
          <w:lang w:val="es-CO" w:eastAsia="es-AR"/>
        </w:rPr>
        <w:t>L</w:t>
      </w:r>
      <w:r>
        <w:rPr>
          <w:rStyle w:val="FootnoteReference"/>
          <w:rFonts w:cs="Arial"/>
          <w:sz w:val="24"/>
          <w:szCs w:val="24"/>
          <w:lang w:val="es-CO" w:eastAsia="es-AR"/>
        </w:rPr>
        <w:footnoteReference w:id="2"/>
      </w:r>
      <w:r w:rsidRPr="00760CB4" w:rsidR="00960F09">
        <w:rPr>
          <w:rFonts w:cs="Arial"/>
          <w:sz w:val="24"/>
          <w:szCs w:val="24"/>
          <w:lang w:val="es-CO" w:eastAsia="es-AR"/>
        </w:rPr>
        <w:t>)</w:t>
      </w:r>
      <w:r w:rsidRPr="00760CB4" w:rsidR="001D3A88">
        <w:rPr>
          <w:rFonts w:cs="Arial"/>
          <w:sz w:val="24"/>
          <w:szCs w:val="24"/>
          <w:lang w:val="es-CO" w:eastAsia="es-AR"/>
        </w:rPr>
        <w:t>)</w:t>
      </w:r>
      <w:r w:rsidRPr="00760CB4" w:rsidR="00960F09">
        <w:rPr>
          <w:rFonts w:cs="Arial"/>
          <w:sz w:val="24"/>
          <w:szCs w:val="24"/>
          <w:lang w:val="es-CO" w:eastAsia="es-AR"/>
        </w:rPr>
        <w:t>.</w:t>
      </w:r>
      <w:r w:rsidRPr="00760CB4" w:rsidR="0020082A">
        <w:rPr>
          <w:rFonts w:cs="Arial"/>
          <w:sz w:val="24"/>
          <w:szCs w:val="24"/>
          <w:lang w:val="es-CO" w:eastAsia="es-AR"/>
        </w:rPr>
        <w:t xml:space="preserve"> </w:t>
      </w:r>
    </w:p>
    <w:p w:rsidR="00211A57" w:rsidRPr="00760CB4" w:rsidP="002F6461">
      <w:pPr>
        <w:jc w:val="both"/>
        <w:rPr>
          <w:sz w:val="24"/>
          <w:szCs w:val="24"/>
        </w:rPr>
      </w:pPr>
      <w:r w:rsidRPr="00760CB4">
        <w:rPr>
          <w:sz w:val="24"/>
          <w:szCs w:val="24"/>
        </w:rPr>
        <w:t>El</w:t>
      </w:r>
      <w:r w:rsidRPr="00760CB4" w:rsidR="002F6461">
        <w:rPr>
          <w:sz w:val="24"/>
          <w:szCs w:val="24"/>
        </w:rPr>
        <w:t xml:space="preserve"> </w:t>
      </w:r>
      <w:r w:rsidRPr="00760CB4" w:rsidR="00F57783">
        <w:rPr>
          <w:sz w:val="24"/>
          <w:szCs w:val="24"/>
        </w:rPr>
        <w:t>documento guía</w:t>
      </w:r>
      <w:r w:rsidRPr="00760CB4" w:rsidR="002F6461">
        <w:rPr>
          <w:sz w:val="24"/>
          <w:szCs w:val="24"/>
        </w:rPr>
        <w:t xml:space="preserve"> es aplicable </w:t>
      </w:r>
      <w:r w:rsidRPr="00760CB4" w:rsidR="00C0122E">
        <w:rPr>
          <w:sz w:val="24"/>
          <w:szCs w:val="24"/>
        </w:rPr>
        <w:t>al</w:t>
      </w:r>
      <w:r w:rsidRPr="00760CB4" w:rsidR="002F6461">
        <w:rPr>
          <w:sz w:val="24"/>
          <w:szCs w:val="24"/>
        </w:rPr>
        <w:t xml:space="preserve"> diseño e implementación de planes de muestreo </w:t>
      </w:r>
      <w:r w:rsidRPr="00760CB4" w:rsidR="00E150D5">
        <w:rPr>
          <w:rFonts w:cs="Arial"/>
          <w:sz w:val="24"/>
          <w:szCs w:val="24"/>
          <w:lang w:val="es-CO" w:eastAsia="es-AR"/>
        </w:rPr>
        <w:t>para la inspección por</w:t>
      </w:r>
      <w:r w:rsidRPr="00760CB4" w:rsidR="00C027FF">
        <w:rPr>
          <w:rFonts w:cs="Arial"/>
          <w:sz w:val="24"/>
          <w:szCs w:val="24"/>
          <w:lang w:val="es-CO" w:eastAsia="es-AR"/>
        </w:rPr>
        <w:t xml:space="preserve"> atributos</w:t>
      </w:r>
      <w:r w:rsidRPr="00760CB4" w:rsidR="00E150D5">
        <w:rPr>
          <w:rFonts w:cs="Arial"/>
          <w:sz w:val="24"/>
          <w:szCs w:val="24"/>
          <w:lang w:val="es-CO" w:eastAsia="es-AR"/>
        </w:rPr>
        <w:t>, determinados por la CL</w:t>
      </w:r>
      <w:r w:rsidRPr="00760CB4" w:rsidR="00757C93">
        <w:rPr>
          <w:rFonts w:cs="Arial"/>
          <w:sz w:val="24"/>
          <w:szCs w:val="24"/>
          <w:lang w:val="es-CO" w:eastAsia="es-AR"/>
        </w:rPr>
        <w:t xml:space="preserve"> y compatibles con la </w:t>
      </w:r>
      <w:r w:rsidR="006007E8">
        <w:rPr>
          <w:rFonts w:cs="Arial"/>
          <w:sz w:val="24"/>
          <w:szCs w:val="24"/>
          <w:lang w:val="es-CO" w:eastAsia="es-AR"/>
        </w:rPr>
        <w:t>norma</w:t>
      </w:r>
      <w:r w:rsidRPr="00760CB4" w:rsidR="00757C93">
        <w:rPr>
          <w:rFonts w:cs="Arial"/>
          <w:sz w:val="24"/>
          <w:szCs w:val="24"/>
          <w:lang w:val="es-CO" w:eastAsia="es-AR"/>
        </w:rPr>
        <w:t xml:space="preserve"> ISO 2859-1</w:t>
      </w:r>
      <w:r w:rsidRPr="00760CB4" w:rsidR="001D3A88">
        <w:rPr>
          <w:rFonts w:cs="Arial"/>
          <w:sz w:val="24"/>
          <w:szCs w:val="24"/>
          <w:lang w:val="es-CO" w:eastAsia="es-AR"/>
        </w:rPr>
        <w:t>,</w:t>
      </w:r>
      <w:r w:rsidRPr="00760CB4" w:rsidR="00757C93">
        <w:rPr>
          <w:rFonts w:cs="Arial"/>
          <w:sz w:val="24"/>
          <w:szCs w:val="24"/>
          <w:lang w:val="es-CO" w:eastAsia="es-AR"/>
        </w:rPr>
        <w:t xml:space="preserve"> </w:t>
      </w:r>
      <w:r w:rsidRPr="00760CB4" w:rsidR="00123B2E">
        <w:rPr>
          <w:rFonts w:cs="Arial"/>
          <w:sz w:val="24"/>
          <w:szCs w:val="24"/>
          <w:lang w:val="es-CO" w:eastAsia="es-AR"/>
        </w:rPr>
        <w:t>como alternativa</w:t>
      </w:r>
      <w:r w:rsidRPr="00760CB4" w:rsidR="00321E00">
        <w:rPr>
          <w:rFonts w:cs="Arial"/>
          <w:sz w:val="24"/>
          <w:szCs w:val="24"/>
          <w:lang w:val="es-CO" w:eastAsia="es-AR"/>
        </w:rPr>
        <w:t xml:space="preserve"> para evaluar la calidad de productos </w:t>
      </w:r>
      <w:r w:rsidRPr="00760CB4" w:rsidR="00123B2E">
        <w:rPr>
          <w:rFonts w:cs="Arial"/>
          <w:sz w:val="24"/>
          <w:szCs w:val="24"/>
          <w:lang w:val="es-CO" w:eastAsia="es-AR"/>
        </w:rPr>
        <w:t>geográficos, específicamente</w:t>
      </w:r>
      <w:r w:rsidRPr="00760CB4" w:rsidR="00E60F4A">
        <w:rPr>
          <w:rFonts w:cs="Arial"/>
          <w:sz w:val="24"/>
          <w:szCs w:val="24"/>
          <w:lang w:val="es-CO" w:eastAsia="es-AR"/>
        </w:rPr>
        <w:t xml:space="preserve"> cuando se trata de lotes aislados.</w:t>
      </w:r>
      <w:r w:rsidRPr="00760CB4" w:rsidR="00C0122E">
        <w:rPr>
          <w:sz w:val="24"/>
          <w:szCs w:val="24"/>
        </w:rPr>
        <w:t xml:space="preserve"> </w:t>
      </w:r>
    </w:p>
    <w:p w:rsidR="0093151A" w:rsidP="009259ED">
      <w:pPr>
        <w:pStyle w:val="Heading1"/>
        <w:numPr>
          <w:ilvl w:val="0"/>
          <w:numId w:val="3"/>
        </w:numPr>
        <w:jc w:val="both"/>
        <w:rPr>
          <w:lang w:val="es-CO"/>
        </w:rPr>
      </w:pPr>
      <w:bookmarkStart w:id="5" w:name="_Toc57993564"/>
      <w:r>
        <w:rPr>
          <w:lang w:val="es-CO"/>
        </w:rPr>
        <w:t>Conformidad</w:t>
      </w:r>
      <w:bookmarkEnd w:id="5"/>
    </w:p>
    <w:p w:rsidR="00860150" w:rsidRPr="00760CB4" w:rsidP="00F71507">
      <w:pPr>
        <w:jc w:val="both"/>
        <w:rPr>
          <w:sz w:val="24"/>
          <w:szCs w:val="24"/>
          <w:lang w:val="es-CO" w:eastAsia="es-AR"/>
        </w:rPr>
      </w:pPr>
      <w:r w:rsidRPr="00760CB4">
        <w:rPr>
          <w:sz w:val="24"/>
          <w:szCs w:val="24"/>
          <w:lang w:val="es-CO" w:eastAsia="es-AR"/>
        </w:rPr>
        <w:t>Esta guía no establece ninguna exigencia de conformidad</w:t>
      </w:r>
      <w:r w:rsidRPr="00760CB4" w:rsidR="00A46ECD">
        <w:rPr>
          <w:sz w:val="24"/>
          <w:szCs w:val="24"/>
          <w:lang w:val="es-CO" w:eastAsia="es-AR"/>
        </w:rPr>
        <w:t>.</w:t>
      </w:r>
      <w:r w:rsidRPr="00760CB4">
        <w:rPr>
          <w:sz w:val="24"/>
          <w:szCs w:val="24"/>
          <w:lang w:val="es-CO" w:eastAsia="es-AR"/>
        </w:rPr>
        <w:t xml:space="preserve"> </w:t>
      </w:r>
      <w:r w:rsidRPr="00760CB4" w:rsidR="00A46ECD">
        <w:rPr>
          <w:sz w:val="24"/>
          <w:szCs w:val="24"/>
          <w:lang w:val="es-CO" w:eastAsia="es-AR"/>
        </w:rPr>
        <w:t>E</w:t>
      </w:r>
      <w:r w:rsidRPr="00760CB4" w:rsidR="001E43FB">
        <w:rPr>
          <w:sz w:val="24"/>
          <w:szCs w:val="24"/>
          <w:lang w:val="es-CO" w:eastAsia="es-AR"/>
        </w:rPr>
        <w:t xml:space="preserve">stá orientada en brindar </w:t>
      </w:r>
      <w:r w:rsidRPr="00760CB4" w:rsidR="00A46ECD">
        <w:rPr>
          <w:sz w:val="24"/>
          <w:szCs w:val="24"/>
          <w:lang w:val="es-CO" w:eastAsia="es-AR"/>
        </w:rPr>
        <w:t xml:space="preserve">alternativas de implementación conforme a la </w:t>
      </w:r>
      <w:r w:rsidR="006007E8">
        <w:rPr>
          <w:sz w:val="24"/>
          <w:szCs w:val="24"/>
          <w:lang w:val="es-CO" w:eastAsia="es-AR"/>
        </w:rPr>
        <w:t>norma</w:t>
      </w:r>
      <w:r w:rsidRPr="00760CB4" w:rsidR="00F71507">
        <w:rPr>
          <w:sz w:val="24"/>
          <w:szCs w:val="24"/>
          <w:lang w:val="es-CO" w:eastAsia="es-AR"/>
        </w:rPr>
        <w:t xml:space="preserve"> ISO</w:t>
      </w:r>
      <w:r w:rsidRPr="00760CB4">
        <w:rPr>
          <w:sz w:val="24"/>
          <w:szCs w:val="24"/>
          <w:lang w:val="es-CO" w:eastAsia="es-AR"/>
        </w:rPr>
        <w:t xml:space="preserve"> </w:t>
      </w:r>
      <w:r w:rsidRPr="00760CB4" w:rsidR="00F71507">
        <w:rPr>
          <w:sz w:val="24"/>
          <w:szCs w:val="24"/>
          <w:lang w:val="es-CO" w:eastAsia="es-AR"/>
        </w:rPr>
        <w:t xml:space="preserve">2859 </w:t>
      </w:r>
      <w:r w:rsidR="00661252">
        <w:rPr>
          <w:sz w:val="24"/>
          <w:szCs w:val="24"/>
          <w:lang w:val="es-CO" w:eastAsia="es-AR"/>
        </w:rPr>
        <w:t>- 2</w:t>
      </w:r>
      <w:r w:rsidRPr="00760CB4" w:rsidR="00C61E56">
        <w:rPr>
          <w:sz w:val="24"/>
          <w:szCs w:val="24"/>
          <w:lang w:val="es-CO" w:eastAsia="es-AR"/>
        </w:rPr>
        <w:t xml:space="preserve"> (Inspección Lote </w:t>
      </w:r>
      <w:r w:rsidR="00661252">
        <w:rPr>
          <w:sz w:val="24"/>
          <w:szCs w:val="24"/>
          <w:lang w:val="es-CO" w:eastAsia="es-AR"/>
        </w:rPr>
        <w:t>a</w:t>
      </w:r>
      <w:r w:rsidRPr="00760CB4" w:rsidR="00C61E56">
        <w:rPr>
          <w:sz w:val="24"/>
          <w:szCs w:val="24"/>
          <w:lang w:val="es-CO" w:eastAsia="es-AR"/>
        </w:rPr>
        <w:t>islado)</w:t>
      </w:r>
      <w:r w:rsidRPr="00760CB4" w:rsidR="00A46ECD">
        <w:rPr>
          <w:sz w:val="24"/>
          <w:szCs w:val="24"/>
          <w:lang w:val="es-CO" w:eastAsia="es-AR"/>
        </w:rPr>
        <w:t>.</w:t>
      </w:r>
    </w:p>
    <w:p w:rsidR="00A46ECD" w:rsidP="00F71507">
      <w:pPr>
        <w:jc w:val="both"/>
        <w:rPr>
          <w:lang w:val="es-CO" w:eastAsia="es-AR"/>
        </w:rPr>
      </w:pPr>
    </w:p>
    <w:p w:rsidR="00F12380" w:rsidP="009259ED">
      <w:pPr>
        <w:pStyle w:val="Heading1"/>
        <w:numPr>
          <w:ilvl w:val="0"/>
          <w:numId w:val="3"/>
        </w:numPr>
        <w:jc w:val="both"/>
        <w:rPr>
          <w:lang w:val="es-CO"/>
        </w:rPr>
      </w:pPr>
      <w:bookmarkStart w:id="6" w:name="_Toc57993565"/>
      <w:r>
        <w:rPr>
          <w:lang w:val="es-CO"/>
        </w:rPr>
        <w:t>Norma</w:t>
      </w:r>
      <w:r>
        <w:rPr>
          <w:lang w:val="es-CO"/>
        </w:rPr>
        <w:t>s y Guías de Consulta</w:t>
      </w:r>
      <w:bookmarkEnd w:id="6"/>
    </w:p>
    <w:p w:rsidR="00242BE7" w:rsidRPr="00760CB4" w:rsidP="00C85EF5">
      <w:pPr>
        <w:ind w:left="360"/>
        <w:jc w:val="both"/>
        <w:rPr>
          <w:sz w:val="24"/>
          <w:szCs w:val="24"/>
          <w:lang w:val="es-CO" w:eastAsia="es-AR"/>
        </w:rPr>
      </w:pPr>
      <w:r w:rsidRPr="00760CB4">
        <w:rPr>
          <w:sz w:val="24"/>
          <w:szCs w:val="24"/>
          <w:lang w:val="es-CO" w:eastAsia="es-AR"/>
        </w:rPr>
        <w:t>Para la implementación de los planes de Muestreo según</w:t>
      </w:r>
      <w:r w:rsidR="0060333B">
        <w:rPr>
          <w:sz w:val="24"/>
          <w:szCs w:val="24"/>
          <w:lang w:val="es-CO" w:eastAsia="es-AR"/>
        </w:rPr>
        <w:t xml:space="preserve"> la</w:t>
      </w:r>
      <w:r w:rsidRPr="00760CB4">
        <w:rPr>
          <w:sz w:val="24"/>
          <w:szCs w:val="24"/>
          <w:lang w:val="es-CO" w:eastAsia="es-AR"/>
        </w:rPr>
        <w:t xml:space="preserve"> </w:t>
      </w:r>
      <w:r w:rsidR="006007E8">
        <w:rPr>
          <w:sz w:val="24"/>
          <w:szCs w:val="24"/>
          <w:lang w:val="es-CO" w:eastAsia="es-AR"/>
        </w:rPr>
        <w:t>norma</w:t>
      </w:r>
      <w:r w:rsidRPr="00760CB4">
        <w:rPr>
          <w:sz w:val="24"/>
          <w:szCs w:val="24"/>
          <w:lang w:val="es-CO" w:eastAsia="es-AR"/>
        </w:rPr>
        <w:t xml:space="preserve"> ISO 2859, se </w:t>
      </w:r>
      <w:r w:rsidR="00E27A00">
        <w:rPr>
          <w:sz w:val="24"/>
          <w:szCs w:val="24"/>
          <w:lang w:val="es-CO" w:eastAsia="es-AR"/>
        </w:rPr>
        <w:t xml:space="preserve">recomienda apoyarse en otras </w:t>
      </w:r>
      <w:r w:rsidR="006007E8">
        <w:rPr>
          <w:sz w:val="24"/>
          <w:szCs w:val="24"/>
          <w:lang w:val="es-CO" w:eastAsia="es-AR"/>
        </w:rPr>
        <w:t>norma</w:t>
      </w:r>
      <w:r w:rsidR="00E27A00">
        <w:rPr>
          <w:sz w:val="24"/>
          <w:szCs w:val="24"/>
          <w:lang w:val="es-CO" w:eastAsia="es-AR"/>
        </w:rPr>
        <w:t xml:space="preserve">s relacionadas con la temática, para profundizar </w:t>
      </w:r>
      <w:r w:rsidR="0060333B">
        <w:rPr>
          <w:sz w:val="24"/>
          <w:szCs w:val="24"/>
          <w:lang w:val="es-CO" w:eastAsia="es-AR"/>
        </w:rPr>
        <w:t xml:space="preserve">y aclarar </w:t>
      </w:r>
      <w:r w:rsidRPr="00760CB4">
        <w:rPr>
          <w:sz w:val="24"/>
          <w:szCs w:val="24"/>
          <w:lang w:val="es-CO" w:eastAsia="es-AR"/>
        </w:rPr>
        <w:t>conceptos,</w:t>
      </w:r>
      <w:r w:rsidRPr="00760CB4" w:rsidR="00B917CD">
        <w:rPr>
          <w:sz w:val="24"/>
          <w:szCs w:val="24"/>
          <w:lang w:val="es-CO" w:eastAsia="es-AR"/>
        </w:rPr>
        <w:t xml:space="preserve"> alcance</w:t>
      </w:r>
      <w:r w:rsidR="0060333B">
        <w:rPr>
          <w:sz w:val="24"/>
          <w:szCs w:val="24"/>
          <w:lang w:val="es-CO" w:eastAsia="es-AR"/>
        </w:rPr>
        <w:t xml:space="preserve"> de aplicación, </w:t>
      </w:r>
      <w:r w:rsidRPr="00760CB4" w:rsidR="00B917CD">
        <w:rPr>
          <w:sz w:val="24"/>
          <w:szCs w:val="24"/>
          <w:lang w:val="es-CO" w:eastAsia="es-AR"/>
        </w:rPr>
        <w:t xml:space="preserve">procesos, </w:t>
      </w:r>
      <w:r w:rsidR="0060333B">
        <w:rPr>
          <w:sz w:val="24"/>
          <w:szCs w:val="24"/>
          <w:lang w:val="es-CO" w:eastAsia="es-AR"/>
        </w:rPr>
        <w:t>métodos, entre otros aspectos.</w:t>
      </w:r>
      <w:r w:rsidRPr="00760CB4" w:rsidR="00B917CD">
        <w:rPr>
          <w:sz w:val="24"/>
          <w:szCs w:val="24"/>
          <w:lang w:val="es-CO" w:eastAsia="es-AR"/>
        </w:rPr>
        <w:t xml:space="preserve"> Para ello se sugiere consultar en caso de ser necesario las siguientes </w:t>
      </w:r>
      <w:r w:rsidR="006007E8">
        <w:rPr>
          <w:sz w:val="24"/>
          <w:szCs w:val="24"/>
          <w:lang w:val="es-CO" w:eastAsia="es-AR"/>
        </w:rPr>
        <w:t>norma</w:t>
      </w:r>
      <w:r w:rsidRPr="00760CB4" w:rsidR="00B917CD">
        <w:rPr>
          <w:sz w:val="24"/>
          <w:szCs w:val="24"/>
          <w:lang w:val="es-CO" w:eastAsia="es-AR"/>
        </w:rPr>
        <w:t>s</w:t>
      </w:r>
      <w:r w:rsidR="00F57560">
        <w:rPr>
          <w:sz w:val="24"/>
          <w:szCs w:val="24"/>
          <w:lang w:val="es-CO" w:eastAsia="es-AR"/>
        </w:rPr>
        <w:t xml:space="preserve"> en su versión vigente.</w:t>
      </w:r>
    </w:p>
    <w:p w:rsidR="0020082A" w:rsidRPr="00760CB4" w:rsidP="009259ED">
      <w:pPr>
        <w:pStyle w:val="ListParagraph"/>
        <w:numPr>
          <w:ilvl w:val="0"/>
          <w:numId w:val="10"/>
        </w:numPr>
        <w:rPr>
          <w:i/>
          <w:sz w:val="24"/>
          <w:szCs w:val="24"/>
          <w:lang w:val="es-CO" w:eastAsia="es-AR"/>
        </w:rPr>
      </w:pPr>
      <w:r w:rsidRPr="00760CB4">
        <w:rPr>
          <w:i/>
          <w:sz w:val="24"/>
          <w:szCs w:val="24"/>
          <w:lang w:val="es-CO" w:eastAsia="es-AR"/>
        </w:rPr>
        <w:t>ISO 2859 -</w:t>
      </w:r>
      <w:r w:rsidRPr="00760CB4" w:rsidR="001E43FB">
        <w:rPr>
          <w:i/>
          <w:sz w:val="24"/>
          <w:szCs w:val="24"/>
          <w:lang w:val="es-CO" w:eastAsia="es-AR"/>
        </w:rPr>
        <w:t>1 Procedimientos</w:t>
      </w:r>
      <w:r w:rsidRPr="00760CB4">
        <w:rPr>
          <w:i/>
          <w:sz w:val="24"/>
          <w:szCs w:val="24"/>
          <w:lang w:val="es-CO" w:eastAsia="es-AR"/>
        </w:rPr>
        <w:t xml:space="preserve"> de </w:t>
      </w:r>
      <w:r w:rsidR="008A6558">
        <w:rPr>
          <w:i/>
          <w:sz w:val="24"/>
          <w:szCs w:val="24"/>
          <w:lang w:val="es-CO" w:eastAsia="es-AR"/>
        </w:rPr>
        <w:t>m</w:t>
      </w:r>
      <w:r w:rsidRPr="00760CB4">
        <w:rPr>
          <w:i/>
          <w:sz w:val="24"/>
          <w:szCs w:val="24"/>
          <w:lang w:val="es-CO" w:eastAsia="es-AR"/>
        </w:rPr>
        <w:t xml:space="preserve">uestreo para </w:t>
      </w:r>
      <w:r w:rsidR="00833004">
        <w:rPr>
          <w:i/>
          <w:sz w:val="24"/>
          <w:szCs w:val="24"/>
          <w:lang w:val="es-CO" w:eastAsia="es-AR"/>
        </w:rPr>
        <w:t>la i</w:t>
      </w:r>
      <w:r w:rsidRPr="00760CB4">
        <w:rPr>
          <w:i/>
          <w:sz w:val="24"/>
          <w:szCs w:val="24"/>
          <w:lang w:val="es-CO" w:eastAsia="es-AR"/>
        </w:rPr>
        <w:t>nspecci</w:t>
      </w:r>
      <w:r w:rsidRPr="00760CB4">
        <w:rPr>
          <w:i/>
          <w:sz w:val="24"/>
          <w:szCs w:val="24"/>
          <w:lang w:val="es-CO" w:eastAsia="es-AR"/>
        </w:rPr>
        <w:t xml:space="preserve">ón por </w:t>
      </w:r>
      <w:r w:rsidR="00833004">
        <w:rPr>
          <w:i/>
          <w:sz w:val="24"/>
          <w:szCs w:val="24"/>
          <w:lang w:val="es-CO" w:eastAsia="es-AR"/>
        </w:rPr>
        <w:t>a</w:t>
      </w:r>
      <w:r w:rsidRPr="00760CB4">
        <w:rPr>
          <w:i/>
          <w:sz w:val="24"/>
          <w:szCs w:val="24"/>
          <w:lang w:val="es-CO" w:eastAsia="es-AR"/>
        </w:rPr>
        <w:t xml:space="preserve">tributos </w:t>
      </w:r>
      <w:r w:rsidR="00661252">
        <w:rPr>
          <w:i/>
          <w:sz w:val="24"/>
          <w:szCs w:val="24"/>
          <w:lang w:val="es-CO" w:eastAsia="es-AR"/>
        </w:rPr>
        <w:t xml:space="preserve">– </w:t>
      </w:r>
      <w:r w:rsidR="008A6558">
        <w:rPr>
          <w:i/>
          <w:sz w:val="24"/>
          <w:szCs w:val="24"/>
          <w:lang w:val="es-CO" w:eastAsia="es-AR"/>
        </w:rPr>
        <w:t>P</w:t>
      </w:r>
      <w:r w:rsidR="00661252">
        <w:rPr>
          <w:i/>
          <w:sz w:val="24"/>
          <w:szCs w:val="24"/>
          <w:lang w:val="es-CO" w:eastAsia="es-AR"/>
        </w:rPr>
        <w:t>arte 1:</w:t>
      </w:r>
      <w:r w:rsidR="00833004">
        <w:rPr>
          <w:i/>
          <w:sz w:val="24"/>
          <w:szCs w:val="24"/>
          <w:lang w:val="es-CO" w:eastAsia="es-AR"/>
        </w:rPr>
        <w:t xml:space="preserve"> Planes de muestreo indexado por Nivel de Calidad Aceptable (NCA) para la inspección lote por </w:t>
      </w:r>
      <w:r w:rsidR="004268FA">
        <w:rPr>
          <w:i/>
          <w:sz w:val="24"/>
          <w:szCs w:val="24"/>
          <w:lang w:val="es-CO" w:eastAsia="es-AR"/>
        </w:rPr>
        <w:t>lote.</w:t>
      </w:r>
    </w:p>
    <w:p w:rsidR="00242BE7" w:rsidRPr="00760CB4" w:rsidP="009259ED">
      <w:pPr>
        <w:pStyle w:val="ListParagraph"/>
        <w:numPr>
          <w:ilvl w:val="0"/>
          <w:numId w:val="10"/>
        </w:numPr>
        <w:rPr>
          <w:i/>
          <w:sz w:val="24"/>
          <w:szCs w:val="24"/>
          <w:lang w:val="es-CO" w:eastAsia="es-AR"/>
        </w:rPr>
      </w:pPr>
      <w:r w:rsidRPr="00760CB4">
        <w:rPr>
          <w:i/>
          <w:sz w:val="24"/>
          <w:szCs w:val="24"/>
          <w:lang w:val="es-CO" w:eastAsia="es-AR"/>
        </w:rPr>
        <w:t xml:space="preserve">ISO 2859 </w:t>
      </w:r>
      <w:r w:rsidR="00833004">
        <w:rPr>
          <w:i/>
          <w:sz w:val="24"/>
          <w:szCs w:val="24"/>
          <w:lang w:val="es-CO" w:eastAsia="es-AR"/>
        </w:rPr>
        <w:t>-</w:t>
      </w:r>
      <w:r w:rsidRPr="00760CB4">
        <w:rPr>
          <w:i/>
          <w:sz w:val="24"/>
          <w:szCs w:val="24"/>
          <w:lang w:val="es-CO" w:eastAsia="es-AR"/>
        </w:rPr>
        <w:t xml:space="preserve"> 3 </w:t>
      </w:r>
      <w:r w:rsidR="008A6558">
        <w:rPr>
          <w:i/>
          <w:sz w:val="24"/>
          <w:szCs w:val="24"/>
          <w:lang w:val="es-CO" w:eastAsia="es-AR"/>
        </w:rPr>
        <w:t>Procedimientos de muestreo para la inspección por atributos -Parte 3:</w:t>
      </w:r>
      <w:r w:rsidRPr="00760CB4">
        <w:rPr>
          <w:i/>
          <w:sz w:val="24"/>
          <w:szCs w:val="24"/>
          <w:lang w:val="es-CO" w:eastAsia="es-AR"/>
        </w:rPr>
        <w:t xml:space="preserve"> Procedimientos de muestreo de lotes salteados.</w:t>
      </w:r>
    </w:p>
    <w:p w:rsidR="00242BE7" w:rsidRPr="00760CB4" w:rsidP="009259ED">
      <w:pPr>
        <w:pStyle w:val="ListParagraph"/>
        <w:numPr>
          <w:ilvl w:val="0"/>
          <w:numId w:val="10"/>
        </w:numPr>
        <w:rPr>
          <w:i/>
          <w:sz w:val="24"/>
          <w:szCs w:val="24"/>
          <w:lang w:val="es-CO" w:eastAsia="es-AR"/>
        </w:rPr>
      </w:pPr>
      <w:r w:rsidRPr="00760CB4">
        <w:rPr>
          <w:i/>
          <w:sz w:val="24"/>
          <w:szCs w:val="24"/>
          <w:lang w:val="es-CO" w:eastAsia="es-AR"/>
        </w:rPr>
        <w:t xml:space="preserve">ISO 3534 </w:t>
      </w:r>
      <w:r w:rsidR="00833004">
        <w:rPr>
          <w:i/>
          <w:sz w:val="24"/>
          <w:szCs w:val="24"/>
          <w:lang w:val="es-CO" w:eastAsia="es-AR"/>
        </w:rPr>
        <w:t>-</w:t>
      </w:r>
      <w:r w:rsidRPr="00760CB4">
        <w:rPr>
          <w:i/>
          <w:sz w:val="24"/>
          <w:szCs w:val="24"/>
          <w:lang w:val="es-CO" w:eastAsia="es-AR"/>
        </w:rPr>
        <w:t xml:space="preserve"> 1 Estadística</w:t>
      </w:r>
      <w:r w:rsidR="008A6558">
        <w:rPr>
          <w:i/>
          <w:sz w:val="24"/>
          <w:szCs w:val="24"/>
          <w:lang w:val="es-CO" w:eastAsia="es-AR"/>
        </w:rPr>
        <w:t>s</w:t>
      </w:r>
      <w:r w:rsidR="00D86307">
        <w:rPr>
          <w:i/>
          <w:sz w:val="24"/>
          <w:szCs w:val="24"/>
          <w:lang w:val="es-CO" w:eastAsia="es-AR"/>
        </w:rPr>
        <w:t xml:space="preserve"> </w:t>
      </w:r>
      <w:r w:rsidR="008A6558">
        <w:rPr>
          <w:i/>
          <w:sz w:val="24"/>
          <w:szCs w:val="24"/>
          <w:lang w:val="es-CO" w:eastAsia="es-AR"/>
        </w:rPr>
        <w:t>-</w:t>
      </w:r>
      <w:r w:rsidRPr="00760CB4">
        <w:rPr>
          <w:i/>
          <w:sz w:val="24"/>
          <w:szCs w:val="24"/>
          <w:lang w:val="es-CO" w:eastAsia="es-AR"/>
        </w:rPr>
        <w:t xml:space="preserve"> </w:t>
      </w:r>
      <w:r w:rsidR="00D86307">
        <w:rPr>
          <w:i/>
          <w:sz w:val="24"/>
          <w:szCs w:val="24"/>
          <w:lang w:val="es-CO" w:eastAsia="es-AR"/>
        </w:rPr>
        <w:t>V</w:t>
      </w:r>
      <w:r w:rsidRPr="00760CB4">
        <w:rPr>
          <w:i/>
          <w:sz w:val="24"/>
          <w:szCs w:val="24"/>
          <w:lang w:val="es-CO" w:eastAsia="es-AR"/>
        </w:rPr>
        <w:t>ocabulario y símbolos</w:t>
      </w:r>
      <w:r w:rsidR="008A6558">
        <w:rPr>
          <w:i/>
          <w:sz w:val="24"/>
          <w:szCs w:val="24"/>
          <w:lang w:val="es-CO" w:eastAsia="es-AR"/>
        </w:rPr>
        <w:t xml:space="preserve"> -</w:t>
      </w:r>
      <w:r w:rsidRPr="00760CB4">
        <w:rPr>
          <w:i/>
          <w:sz w:val="24"/>
          <w:szCs w:val="24"/>
          <w:lang w:val="es-CO" w:eastAsia="es-AR"/>
        </w:rPr>
        <w:t xml:space="preserve"> Parte 1: Términos estadísticos generales y términos </w:t>
      </w:r>
      <w:r w:rsidR="008A6558">
        <w:rPr>
          <w:i/>
          <w:sz w:val="24"/>
          <w:szCs w:val="24"/>
          <w:lang w:val="es-CO" w:eastAsia="es-AR"/>
        </w:rPr>
        <w:t xml:space="preserve">utilizados </w:t>
      </w:r>
      <w:r w:rsidRPr="00760CB4">
        <w:rPr>
          <w:i/>
          <w:sz w:val="24"/>
          <w:szCs w:val="24"/>
          <w:lang w:val="es-CO" w:eastAsia="es-AR"/>
        </w:rPr>
        <w:t>en probabilidad.</w:t>
      </w:r>
    </w:p>
    <w:p w:rsidR="00242BE7" w:rsidP="009259ED">
      <w:pPr>
        <w:pStyle w:val="ListParagraph"/>
        <w:numPr>
          <w:ilvl w:val="0"/>
          <w:numId w:val="10"/>
        </w:numPr>
        <w:rPr>
          <w:i/>
          <w:sz w:val="24"/>
          <w:szCs w:val="24"/>
          <w:lang w:val="es-CO" w:eastAsia="es-AR"/>
        </w:rPr>
      </w:pPr>
      <w:r w:rsidRPr="00760CB4">
        <w:rPr>
          <w:i/>
          <w:sz w:val="24"/>
          <w:szCs w:val="24"/>
          <w:lang w:val="es-CO" w:eastAsia="es-AR"/>
        </w:rPr>
        <w:t xml:space="preserve">ISO 3534 </w:t>
      </w:r>
      <w:r w:rsidR="00833004">
        <w:rPr>
          <w:i/>
          <w:sz w:val="24"/>
          <w:szCs w:val="24"/>
          <w:lang w:val="es-CO" w:eastAsia="es-AR"/>
        </w:rPr>
        <w:t>-</w:t>
      </w:r>
      <w:r w:rsidRPr="00760CB4">
        <w:rPr>
          <w:i/>
          <w:sz w:val="24"/>
          <w:szCs w:val="24"/>
          <w:lang w:val="es-CO" w:eastAsia="es-AR"/>
        </w:rPr>
        <w:t xml:space="preserve"> 2 Estadística</w:t>
      </w:r>
      <w:r w:rsidR="00D86307">
        <w:rPr>
          <w:i/>
          <w:sz w:val="24"/>
          <w:szCs w:val="24"/>
          <w:lang w:val="es-CO" w:eastAsia="es-AR"/>
        </w:rPr>
        <w:t>s -</w:t>
      </w:r>
      <w:r w:rsidRPr="00760CB4">
        <w:rPr>
          <w:i/>
          <w:sz w:val="24"/>
          <w:szCs w:val="24"/>
          <w:lang w:val="es-CO" w:eastAsia="es-AR"/>
        </w:rPr>
        <w:t xml:space="preserve"> </w:t>
      </w:r>
      <w:r w:rsidR="00D86307">
        <w:rPr>
          <w:i/>
          <w:sz w:val="24"/>
          <w:szCs w:val="24"/>
          <w:lang w:val="es-CO" w:eastAsia="es-AR"/>
        </w:rPr>
        <w:t>V</w:t>
      </w:r>
      <w:r w:rsidRPr="00760CB4">
        <w:rPr>
          <w:i/>
          <w:sz w:val="24"/>
          <w:szCs w:val="24"/>
          <w:lang w:val="es-CO" w:eastAsia="es-AR"/>
        </w:rPr>
        <w:t>ocabulario y símbolos</w:t>
      </w:r>
      <w:r w:rsidR="002448AA">
        <w:rPr>
          <w:i/>
          <w:sz w:val="24"/>
          <w:szCs w:val="24"/>
          <w:lang w:val="es-CO" w:eastAsia="es-AR"/>
        </w:rPr>
        <w:t xml:space="preserve"> -Parte </w:t>
      </w:r>
      <w:r w:rsidRPr="00760CB4">
        <w:rPr>
          <w:i/>
          <w:sz w:val="24"/>
          <w:szCs w:val="24"/>
          <w:lang w:val="es-CO" w:eastAsia="es-AR"/>
        </w:rPr>
        <w:t>2: Estadística</w:t>
      </w:r>
      <w:r w:rsidR="002448AA">
        <w:rPr>
          <w:i/>
          <w:sz w:val="24"/>
          <w:szCs w:val="24"/>
          <w:lang w:val="es-CO" w:eastAsia="es-AR"/>
        </w:rPr>
        <w:t>s</w:t>
      </w:r>
      <w:r w:rsidRPr="00760CB4">
        <w:rPr>
          <w:i/>
          <w:sz w:val="24"/>
          <w:szCs w:val="24"/>
          <w:lang w:val="es-CO" w:eastAsia="es-AR"/>
        </w:rPr>
        <w:t xml:space="preserve"> </w:t>
      </w:r>
      <w:r w:rsidR="002448AA">
        <w:rPr>
          <w:i/>
          <w:sz w:val="24"/>
          <w:szCs w:val="24"/>
          <w:lang w:val="es-CO" w:eastAsia="es-AR"/>
        </w:rPr>
        <w:t>aplicadas</w:t>
      </w:r>
      <w:r w:rsidRPr="00760CB4">
        <w:rPr>
          <w:i/>
          <w:sz w:val="24"/>
          <w:szCs w:val="24"/>
          <w:lang w:val="es-CO" w:eastAsia="es-AR"/>
        </w:rPr>
        <w:t>.</w:t>
      </w:r>
    </w:p>
    <w:p w:rsidR="008A6558" w:rsidRPr="008A6558" w:rsidP="00C85EF5">
      <w:pPr>
        <w:pStyle w:val="ListParagraph"/>
        <w:shd w:val="clear" w:color="auto" w:fill="FFFFFF"/>
        <w:spacing w:after="0" w:line="240" w:lineRule="auto"/>
        <w:ind w:left="1068"/>
        <w:rPr>
          <w:rFonts w:ascii="Arial" w:eastAsia="Times New Roman" w:hAnsi="Arial" w:cs="Arial"/>
          <w:color w:val="202124"/>
          <w:sz w:val="21"/>
          <w:szCs w:val="21"/>
          <w:lang w:val="es-CO" w:eastAsia="es-CO"/>
        </w:rPr>
      </w:pPr>
      <w:r w:rsidRPr="008A6558">
        <w:rPr>
          <w:rFonts w:ascii="Arial" w:eastAsia="Times New Roman" w:hAnsi="Arial" w:cs="Arial"/>
          <w:color w:val="202124"/>
          <w:sz w:val="21"/>
          <w:szCs w:val="21"/>
          <w:lang w:val="es-CO" w:eastAsia="es-CO"/>
        </w:rPr>
        <w:br/>
      </w:r>
    </w:p>
    <w:p w:rsidR="0093151A" w:rsidRPr="00760CB4" w:rsidP="00C85EF5">
      <w:pPr>
        <w:jc w:val="both"/>
        <w:rPr>
          <w:sz w:val="24"/>
          <w:szCs w:val="24"/>
          <w:lang w:val="es-CO"/>
        </w:rPr>
      </w:pPr>
      <w:r>
        <w:br/>
      </w:r>
      <w:bookmarkStart w:id="7" w:name="_Toc25576797"/>
      <w:bookmarkStart w:id="8" w:name="_Toc30170706"/>
      <w:r w:rsidRPr="00760CB4" w:rsidR="00C0122E">
        <w:rPr>
          <w:sz w:val="24"/>
          <w:szCs w:val="24"/>
          <w:lang w:val="es-CO"/>
        </w:rPr>
        <w:t xml:space="preserve">En el proceso de diseño de los </w:t>
      </w:r>
      <w:r w:rsidRPr="00760CB4" w:rsidR="00242BE7">
        <w:rPr>
          <w:sz w:val="24"/>
          <w:szCs w:val="24"/>
          <w:lang w:val="es-CO"/>
        </w:rPr>
        <w:t xml:space="preserve">planes de </w:t>
      </w:r>
      <w:r w:rsidRPr="00760CB4" w:rsidR="00F83E32">
        <w:rPr>
          <w:sz w:val="24"/>
          <w:szCs w:val="24"/>
          <w:lang w:val="es-CO"/>
        </w:rPr>
        <w:t>muestreo para inspección por atributos de productos geográficos</w:t>
      </w:r>
      <w:r w:rsidRPr="00760CB4" w:rsidR="00242BE7">
        <w:rPr>
          <w:sz w:val="24"/>
          <w:szCs w:val="24"/>
          <w:lang w:val="es-CO"/>
        </w:rPr>
        <w:t xml:space="preserve">, se considera pertinente consultar las siguientes </w:t>
      </w:r>
      <w:r w:rsidR="006007E8">
        <w:rPr>
          <w:sz w:val="24"/>
          <w:szCs w:val="24"/>
          <w:lang w:val="es-CO"/>
        </w:rPr>
        <w:t>norma</w:t>
      </w:r>
      <w:r w:rsidRPr="00760CB4" w:rsidR="00242BE7">
        <w:rPr>
          <w:sz w:val="24"/>
          <w:szCs w:val="24"/>
          <w:lang w:val="es-CO"/>
        </w:rPr>
        <w:t xml:space="preserve">s y guías </w:t>
      </w:r>
      <w:r w:rsidRPr="00760CB4" w:rsidR="00F83E32">
        <w:rPr>
          <w:sz w:val="24"/>
          <w:szCs w:val="24"/>
          <w:lang w:val="es-CO"/>
        </w:rPr>
        <w:t xml:space="preserve">referidas </w:t>
      </w:r>
      <w:r w:rsidRPr="00760CB4" w:rsidR="00242BE7">
        <w:rPr>
          <w:sz w:val="24"/>
          <w:szCs w:val="24"/>
          <w:lang w:val="es-CO"/>
        </w:rPr>
        <w:t>a información geográfica.</w:t>
      </w:r>
      <w:bookmarkEnd w:id="7"/>
      <w:bookmarkEnd w:id="8"/>
    </w:p>
    <w:p w:rsidR="0099306B" w:rsidRPr="00C85EF5" w:rsidP="00F11AF2">
      <w:pPr>
        <w:pStyle w:val="ListParagraph"/>
        <w:numPr>
          <w:ilvl w:val="0"/>
          <w:numId w:val="10"/>
        </w:numPr>
        <w:rPr>
          <w:i/>
          <w:sz w:val="24"/>
          <w:szCs w:val="24"/>
          <w:lang w:val="es-CO" w:eastAsia="es-AR"/>
        </w:rPr>
      </w:pPr>
      <w:r w:rsidRPr="00C85EF5">
        <w:rPr>
          <w:i/>
          <w:sz w:val="24"/>
          <w:szCs w:val="24"/>
          <w:lang w:val="es-CO" w:eastAsia="es-AR"/>
        </w:rPr>
        <w:t xml:space="preserve">ISO </w:t>
      </w:r>
      <w:r w:rsidRPr="00C85EF5" w:rsidR="004268FA">
        <w:rPr>
          <w:i/>
          <w:sz w:val="24"/>
          <w:szCs w:val="24"/>
          <w:lang w:val="es-CO" w:eastAsia="es-AR"/>
        </w:rPr>
        <w:t>19131</w:t>
      </w:r>
      <w:r w:rsidR="004268FA">
        <w:rPr>
          <w:i/>
          <w:sz w:val="24"/>
          <w:szCs w:val="24"/>
          <w:lang w:val="es-CO" w:eastAsia="es-AR"/>
        </w:rPr>
        <w:t xml:space="preserve"> </w:t>
      </w:r>
      <w:r w:rsidRPr="00C85EF5" w:rsidR="004268FA">
        <w:rPr>
          <w:i/>
          <w:sz w:val="24"/>
          <w:szCs w:val="24"/>
          <w:lang w:val="es-CO" w:eastAsia="es-AR"/>
        </w:rPr>
        <w:t>Información</w:t>
      </w:r>
      <w:r w:rsidRPr="00C85EF5">
        <w:rPr>
          <w:i/>
          <w:sz w:val="24"/>
          <w:szCs w:val="24"/>
          <w:lang w:val="es-CO" w:eastAsia="es-AR"/>
        </w:rPr>
        <w:t xml:space="preserve"> geográfica</w:t>
      </w:r>
      <w:r w:rsidRPr="00C85EF5">
        <w:rPr>
          <w:i/>
          <w:sz w:val="24"/>
          <w:szCs w:val="24"/>
          <w:lang w:val="es-CO" w:eastAsia="es-AR"/>
        </w:rPr>
        <w:t xml:space="preserve"> </w:t>
      </w:r>
      <w:r w:rsidRPr="00C85EF5">
        <w:rPr>
          <w:i/>
          <w:sz w:val="24"/>
          <w:szCs w:val="24"/>
          <w:lang w:val="es-CO" w:eastAsia="es-AR"/>
        </w:rPr>
        <w:t>– Especificaciones técnicas de producto de datos</w:t>
      </w:r>
    </w:p>
    <w:p w:rsidR="00242BE7" w:rsidRPr="00C85EF5">
      <w:pPr>
        <w:pStyle w:val="ListParagraph"/>
        <w:numPr>
          <w:ilvl w:val="0"/>
          <w:numId w:val="10"/>
        </w:numPr>
        <w:rPr>
          <w:i/>
          <w:sz w:val="24"/>
          <w:szCs w:val="24"/>
          <w:lang w:val="es-CO" w:eastAsia="es-AR"/>
        </w:rPr>
      </w:pPr>
      <w:r w:rsidRPr="00C85EF5">
        <w:rPr>
          <w:i/>
          <w:sz w:val="24"/>
          <w:szCs w:val="24"/>
          <w:lang w:val="es-CO" w:eastAsia="es-AR"/>
        </w:rPr>
        <w:t xml:space="preserve">ISO 19105 </w:t>
      </w:r>
      <w:r w:rsidRPr="00C85EF5" w:rsidR="0099306B">
        <w:rPr>
          <w:i/>
          <w:sz w:val="24"/>
          <w:szCs w:val="24"/>
          <w:lang w:val="es-CO" w:eastAsia="es-AR"/>
        </w:rPr>
        <w:t>Información geográfica – Conformidad y pruebas</w:t>
      </w:r>
      <w:r w:rsidRPr="00C85EF5">
        <w:rPr>
          <w:i/>
          <w:sz w:val="24"/>
          <w:szCs w:val="24"/>
          <w:lang w:val="es-CO" w:eastAsia="es-AR"/>
        </w:rPr>
        <w:t xml:space="preserve">. </w:t>
      </w:r>
    </w:p>
    <w:p w:rsidR="00242BE7" w:rsidRPr="00760CB4" w:rsidP="009259ED">
      <w:pPr>
        <w:pStyle w:val="ListParagraph"/>
        <w:numPr>
          <w:ilvl w:val="0"/>
          <w:numId w:val="10"/>
        </w:numPr>
        <w:rPr>
          <w:i/>
          <w:sz w:val="24"/>
          <w:szCs w:val="24"/>
          <w:lang w:val="es-CO" w:eastAsia="es-AR"/>
        </w:rPr>
      </w:pPr>
      <w:r w:rsidRPr="00760CB4">
        <w:rPr>
          <w:i/>
          <w:sz w:val="24"/>
          <w:szCs w:val="24"/>
          <w:lang w:val="es-CO" w:eastAsia="es-AR"/>
        </w:rPr>
        <w:t xml:space="preserve">ISO 19115-1 </w:t>
      </w:r>
      <w:r w:rsidR="0099306B">
        <w:rPr>
          <w:i/>
          <w:sz w:val="24"/>
          <w:szCs w:val="24"/>
          <w:lang w:val="es-CO" w:eastAsia="es-AR"/>
        </w:rPr>
        <w:t xml:space="preserve">Información geográfica </w:t>
      </w:r>
      <w:r w:rsidR="0099306B">
        <w:rPr>
          <w:i/>
          <w:sz w:val="24"/>
          <w:szCs w:val="24"/>
          <w:lang w:val="en-US" w:eastAsia="es-AR"/>
        </w:rPr>
        <w:t xml:space="preserve">– </w:t>
      </w:r>
      <w:r w:rsidR="0099306B">
        <w:rPr>
          <w:i/>
          <w:sz w:val="24"/>
          <w:szCs w:val="24"/>
          <w:lang w:val="es-CO" w:eastAsia="es-AR"/>
        </w:rPr>
        <w:t>Metadatos.</w:t>
      </w:r>
      <w:r w:rsidRPr="00760CB4">
        <w:rPr>
          <w:i/>
          <w:sz w:val="24"/>
          <w:szCs w:val="24"/>
          <w:lang w:val="es-CO" w:eastAsia="es-AR"/>
        </w:rPr>
        <w:t xml:space="preserve"> </w:t>
      </w:r>
    </w:p>
    <w:p w:rsidR="00242BE7" w:rsidRPr="00C85EF5" w:rsidP="009259ED">
      <w:pPr>
        <w:pStyle w:val="ListParagraph"/>
        <w:numPr>
          <w:ilvl w:val="0"/>
          <w:numId w:val="10"/>
        </w:numPr>
        <w:rPr>
          <w:i/>
          <w:sz w:val="24"/>
          <w:szCs w:val="24"/>
          <w:lang w:val="es-CO" w:eastAsia="es-AR"/>
        </w:rPr>
      </w:pPr>
      <w:r w:rsidRPr="00C85EF5">
        <w:rPr>
          <w:i/>
          <w:sz w:val="24"/>
          <w:szCs w:val="24"/>
          <w:lang w:val="es-CO" w:eastAsia="es-AR"/>
        </w:rPr>
        <w:t xml:space="preserve">ISO 19157 </w:t>
      </w:r>
      <w:r w:rsidRPr="00C85EF5" w:rsidR="0099306B">
        <w:rPr>
          <w:i/>
          <w:sz w:val="24"/>
          <w:szCs w:val="24"/>
          <w:lang w:val="es-CO" w:eastAsia="es-AR"/>
        </w:rPr>
        <w:t>Información geográfica – Calidad de datos</w:t>
      </w:r>
    </w:p>
    <w:p w:rsidR="00242BE7" w:rsidRPr="00760CB4" w:rsidP="009259ED">
      <w:pPr>
        <w:pStyle w:val="ListParagraph"/>
        <w:numPr>
          <w:ilvl w:val="0"/>
          <w:numId w:val="10"/>
        </w:numPr>
        <w:rPr>
          <w:i/>
          <w:sz w:val="24"/>
          <w:szCs w:val="24"/>
          <w:lang w:val="es-CO" w:eastAsia="es-AR"/>
        </w:rPr>
      </w:pPr>
      <w:r w:rsidRPr="00760CB4">
        <w:rPr>
          <w:i/>
          <w:sz w:val="24"/>
          <w:szCs w:val="24"/>
          <w:lang w:val="es-CO" w:eastAsia="es-AR"/>
        </w:rPr>
        <w:t>Guía de implementación de Especificaciones Técnicas para productos de datos geográficos</w:t>
      </w:r>
      <w:r>
        <w:rPr>
          <w:rStyle w:val="FootnoteReference"/>
          <w:i/>
          <w:sz w:val="24"/>
          <w:szCs w:val="24"/>
          <w:lang w:val="es-CO" w:eastAsia="es-AR"/>
        </w:rPr>
        <w:footnoteReference w:id="3"/>
      </w:r>
      <w:r w:rsidRPr="00760CB4">
        <w:rPr>
          <w:i/>
          <w:sz w:val="24"/>
          <w:szCs w:val="24"/>
          <w:lang w:val="es-CO" w:eastAsia="es-AR"/>
        </w:rPr>
        <w:t>.</w:t>
      </w:r>
    </w:p>
    <w:p w:rsidR="00242BE7" w:rsidRPr="00760CB4" w:rsidP="009259ED">
      <w:pPr>
        <w:pStyle w:val="ListParagraph"/>
        <w:numPr>
          <w:ilvl w:val="0"/>
          <w:numId w:val="10"/>
        </w:numPr>
        <w:rPr>
          <w:i/>
          <w:sz w:val="24"/>
          <w:szCs w:val="24"/>
          <w:lang w:val="es-CO" w:eastAsia="es-AR"/>
        </w:rPr>
      </w:pPr>
      <w:r w:rsidRPr="00760CB4">
        <w:rPr>
          <w:i/>
          <w:sz w:val="24"/>
          <w:szCs w:val="24"/>
          <w:lang w:val="es-CO" w:eastAsia="es-AR"/>
        </w:rPr>
        <w:t>Guía de implementación para la Evaluación de la calida</w:t>
      </w:r>
      <w:r w:rsidRPr="00760CB4" w:rsidR="00B917CD">
        <w:rPr>
          <w:i/>
          <w:sz w:val="24"/>
          <w:szCs w:val="24"/>
          <w:lang w:val="es-CO" w:eastAsia="es-AR"/>
        </w:rPr>
        <w:t>d de información geográfica</w:t>
      </w:r>
      <w:r>
        <w:rPr>
          <w:rStyle w:val="FootnoteReference"/>
          <w:i/>
          <w:sz w:val="24"/>
          <w:szCs w:val="24"/>
          <w:lang w:val="es-CO" w:eastAsia="es-AR"/>
        </w:rPr>
        <w:footnoteReference w:id="4"/>
      </w:r>
      <w:r w:rsidRPr="00760CB4" w:rsidR="00B917CD">
        <w:rPr>
          <w:i/>
          <w:sz w:val="24"/>
          <w:szCs w:val="24"/>
          <w:lang w:val="es-CO" w:eastAsia="es-AR"/>
        </w:rPr>
        <w:t>.</w:t>
      </w:r>
    </w:p>
    <w:p w:rsidR="008F3042" w:rsidRPr="00760CB4" w:rsidP="009259ED">
      <w:pPr>
        <w:pStyle w:val="ListParagraph"/>
        <w:numPr>
          <w:ilvl w:val="0"/>
          <w:numId w:val="10"/>
        </w:numPr>
        <w:rPr>
          <w:i/>
          <w:sz w:val="24"/>
          <w:szCs w:val="24"/>
          <w:lang w:val="es-CO" w:eastAsia="es-AR"/>
        </w:rPr>
      </w:pPr>
      <w:r w:rsidRPr="00760CB4">
        <w:rPr>
          <w:i/>
          <w:sz w:val="24"/>
          <w:szCs w:val="24"/>
          <w:lang w:val="es-CO" w:eastAsia="es-AR"/>
        </w:rPr>
        <w:t xml:space="preserve">Guía de Implementación de Planes de </w:t>
      </w:r>
      <w:r w:rsidR="0099306B">
        <w:rPr>
          <w:i/>
          <w:sz w:val="24"/>
          <w:szCs w:val="24"/>
          <w:lang w:val="es-CO" w:eastAsia="es-AR"/>
        </w:rPr>
        <w:t>M</w:t>
      </w:r>
      <w:r w:rsidRPr="00760CB4">
        <w:rPr>
          <w:i/>
          <w:sz w:val="24"/>
          <w:szCs w:val="24"/>
          <w:lang w:val="es-CO" w:eastAsia="es-AR"/>
        </w:rPr>
        <w:t>uestreo para el Control de Calidad en los productos geográficos.  Procedimientos de Muestreo para Inspección por Atributos – Lote a Lote (</w:t>
      </w:r>
      <w:r w:rsidR="006007E8">
        <w:rPr>
          <w:i/>
          <w:sz w:val="24"/>
          <w:szCs w:val="24"/>
          <w:lang w:val="es-CO" w:eastAsia="es-AR"/>
        </w:rPr>
        <w:t>Norma</w:t>
      </w:r>
      <w:r w:rsidRPr="00760CB4">
        <w:rPr>
          <w:i/>
          <w:sz w:val="24"/>
          <w:szCs w:val="24"/>
          <w:lang w:val="es-CO" w:eastAsia="es-AR"/>
        </w:rPr>
        <w:t xml:space="preserve"> ISO 2859 -1)</w:t>
      </w:r>
      <w:r>
        <w:rPr>
          <w:rStyle w:val="FootnoteReference"/>
          <w:i/>
          <w:sz w:val="24"/>
          <w:szCs w:val="24"/>
          <w:lang w:val="es-CO" w:eastAsia="es-AR"/>
        </w:rPr>
        <w:footnoteReference w:id="5"/>
      </w:r>
    </w:p>
    <w:p w:rsidR="008F3042" w:rsidP="00D524CD">
      <w:pPr>
        <w:pStyle w:val="Heading1"/>
        <w:numPr>
          <w:ilvl w:val="0"/>
          <w:numId w:val="3"/>
        </w:numPr>
        <w:jc w:val="both"/>
        <w:rPr>
          <w:lang w:val="es-CO"/>
        </w:rPr>
      </w:pPr>
      <w:bookmarkStart w:id="9" w:name="_Toc57993566"/>
      <w:r>
        <w:rPr>
          <w:lang w:val="es-CO"/>
        </w:rPr>
        <w:t>Abreviaturas</w:t>
      </w:r>
      <w:bookmarkEnd w:id="9"/>
    </w:p>
    <w:p w:rsidR="00BB56B6" w:rsidRPr="00760CB4" w:rsidP="00BB56B6">
      <w:pPr>
        <w:rPr>
          <w:sz w:val="24"/>
          <w:szCs w:val="24"/>
          <w:lang w:val="es-CO" w:eastAsia="es-AR"/>
        </w:rPr>
      </w:pPr>
      <w:r w:rsidRPr="00760CB4">
        <w:rPr>
          <w:sz w:val="24"/>
          <w:szCs w:val="24"/>
          <w:lang w:val="es-CO" w:eastAsia="es-AR"/>
        </w:rPr>
        <w:t>Los símbolos y abreviaturas utilizados en el presente documento guía son los siguientes:</w:t>
      </w:r>
    </w:p>
    <w:p w:rsidR="00BB56B6" w:rsidRPr="00760CB4" w:rsidP="00BB56B6">
      <w:pPr>
        <w:rPr>
          <w:sz w:val="24"/>
          <w:szCs w:val="24"/>
          <w:lang w:val="es-CO" w:eastAsia="es-AR"/>
        </w:rPr>
      </w:pPr>
      <w:r w:rsidRPr="00760CB4">
        <w:rPr>
          <w:sz w:val="24"/>
          <w:szCs w:val="24"/>
          <w:lang w:val="es-CO" w:eastAsia="es-AR"/>
        </w:rPr>
        <w:t>Ac = Número de Aceptación.</w:t>
      </w:r>
    </w:p>
    <w:p w:rsidR="00BB56B6" w:rsidRPr="00760CB4" w:rsidP="00BB56B6">
      <w:pPr>
        <w:rPr>
          <w:sz w:val="24"/>
          <w:szCs w:val="24"/>
          <w:lang w:val="es-CO" w:eastAsia="es-AR"/>
        </w:rPr>
      </w:pPr>
      <w:r w:rsidRPr="00760CB4">
        <w:rPr>
          <w:sz w:val="24"/>
          <w:szCs w:val="24"/>
          <w:lang w:val="es-CO" w:eastAsia="es-AR"/>
        </w:rPr>
        <w:t>CL = Calidad Límite: (En porcentaje de elementos no conformes o en no conformidades en 100 unidades).</w:t>
      </w:r>
    </w:p>
    <w:p w:rsidR="00BB56B6" w:rsidRPr="00760CB4" w:rsidP="00BB56B6">
      <w:pPr>
        <w:rPr>
          <w:sz w:val="24"/>
          <w:szCs w:val="24"/>
          <w:lang w:val="es-CO" w:eastAsia="es-AR"/>
        </w:rPr>
      </w:pPr>
      <w:r w:rsidRPr="00760CB4">
        <w:rPr>
          <w:sz w:val="24"/>
          <w:szCs w:val="24"/>
          <w:lang w:val="es-CO" w:eastAsia="es-AR"/>
        </w:rPr>
        <w:t>LCA =Límite de calidad de aceptación (En porcentaje de elementos no conformes o en no conformidades en 100 unidades).</w:t>
      </w:r>
    </w:p>
    <w:p w:rsidR="00BB56B6" w:rsidRPr="00760CB4" w:rsidP="00BB56B6">
      <w:pPr>
        <w:rPr>
          <w:sz w:val="24"/>
          <w:szCs w:val="24"/>
          <w:lang w:val="es-CO" w:eastAsia="es-AR"/>
        </w:rPr>
      </w:pPr>
      <w:r w:rsidRPr="00760CB4">
        <w:rPr>
          <w:sz w:val="24"/>
          <w:szCs w:val="24"/>
          <w:lang w:val="es-CO" w:eastAsia="es-AR"/>
        </w:rPr>
        <w:t>NCA = Nivel de Calidad Aceptable.</w:t>
      </w:r>
    </w:p>
    <w:p w:rsidR="00BB56B6" w:rsidRPr="00760CB4" w:rsidP="00BB56B6">
      <w:pPr>
        <w:rPr>
          <w:sz w:val="24"/>
          <w:szCs w:val="24"/>
          <w:lang w:val="es-CO" w:eastAsia="es-AR"/>
        </w:rPr>
      </w:pPr>
      <w:r w:rsidRPr="00760CB4">
        <w:rPr>
          <w:sz w:val="24"/>
          <w:szCs w:val="24"/>
          <w:lang w:val="es-CO" w:eastAsia="es-AR"/>
        </w:rPr>
        <w:t>N = Tamaño de Lote.</w:t>
      </w:r>
    </w:p>
    <w:p w:rsidR="00BB56B6" w:rsidRPr="00760CB4" w:rsidP="00BB56B6">
      <w:pPr>
        <w:rPr>
          <w:sz w:val="24"/>
          <w:szCs w:val="24"/>
          <w:lang w:val="es-CO" w:eastAsia="es-AR"/>
        </w:rPr>
      </w:pPr>
      <w:r w:rsidRPr="00760CB4">
        <w:rPr>
          <w:sz w:val="24"/>
          <w:szCs w:val="24"/>
          <w:lang w:val="es-CO" w:eastAsia="es-AR"/>
        </w:rPr>
        <w:t xml:space="preserve">n = Tamaño de la </w:t>
      </w:r>
      <w:r w:rsidR="003E49E0">
        <w:rPr>
          <w:sz w:val="24"/>
          <w:szCs w:val="24"/>
          <w:lang w:val="es-CO" w:eastAsia="es-AR"/>
        </w:rPr>
        <w:t>m</w:t>
      </w:r>
      <w:r w:rsidRPr="00760CB4">
        <w:rPr>
          <w:sz w:val="24"/>
          <w:szCs w:val="24"/>
          <w:lang w:val="es-CO" w:eastAsia="es-AR"/>
        </w:rPr>
        <w:t>uestra.</w:t>
      </w:r>
    </w:p>
    <w:p w:rsidR="00BB56B6" w:rsidRPr="00760CB4" w:rsidP="00BB56B6">
      <w:pPr>
        <w:rPr>
          <w:sz w:val="24"/>
          <w:szCs w:val="24"/>
          <w:lang w:val="es-CO" w:eastAsia="es-AR"/>
        </w:rPr>
      </w:pPr>
      <w:r w:rsidRPr="00760CB4">
        <w:rPr>
          <w:sz w:val="24"/>
          <w:szCs w:val="24"/>
          <w:lang w:val="es-CO" w:eastAsia="es-AR"/>
        </w:rPr>
        <w:t xml:space="preserve">Re = Número de </w:t>
      </w:r>
      <w:r w:rsidR="003E49E0">
        <w:rPr>
          <w:sz w:val="24"/>
          <w:szCs w:val="24"/>
          <w:lang w:val="es-CO" w:eastAsia="es-AR"/>
        </w:rPr>
        <w:t>r</w:t>
      </w:r>
      <w:r w:rsidRPr="00760CB4">
        <w:rPr>
          <w:sz w:val="24"/>
          <w:szCs w:val="24"/>
          <w:lang w:val="es-CO" w:eastAsia="es-AR"/>
        </w:rPr>
        <w:t>echazo.</w:t>
      </w:r>
    </w:p>
    <w:p w:rsidR="00BB56B6" w:rsidRPr="00760CB4" w:rsidP="00BB56B6">
      <w:pPr>
        <w:rPr>
          <w:sz w:val="24"/>
          <w:szCs w:val="24"/>
          <w:lang w:val="es-CO" w:eastAsia="es-AR"/>
        </w:rPr>
      </w:pPr>
      <w:r w:rsidRPr="00760CB4">
        <w:rPr>
          <w:sz w:val="24"/>
          <w:szCs w:val="24"/>
        </w:rPr>
        <w:t>x</w:t>
      </w:r>
      <w:r w:rsidRPr="00760CB4">
        <w:rPr>
          <w:sz w:val="24"/>
          <w:szCs w:val="24"/>
        </w:rPr>
        <w:t xml:space="preserve">ls = </w:t>
      </w:r>
      <w:r w:rsidR="00AF4AD0">
        <w:rPr>
          <w:sz w:val="24"/>
          <w:szCs w:val="24"/>
        </w:rPr>
        <w:t xml:space="preserve">Extensión de archivos de </w:t>
      </w:r>
      <w:r w:rsidRPr="00760CB4">
        <w:rPr>
          <w:sz w:val="24"/>
          <w:szCs w:val="24"/>
        </w:rPr>
        <w:t>Excel.</w:t>
      </w:r>
    </w:p>
    <w:p w:rsidR="008600F9" w:rsidP="009259ED">
      <w:pPr>
        <w:pStyle w:val="Heading1"/>
        <w:numPr>
          <w:ilvl w:val="0"/>
          <w:numId w:val="3"/>
        </w:numPr>
        <w:jc w:val="both"/>
        <w:rPr>
          <w:lang w:val="es-CO"/>
        </w:rPr>
      </w:pPr>
      <w:bookmarkStart w:id="10" w:name="_Toc57993567"/>
      <w:r w:rsidRPr="00E75267">
        <w:rPr>
          <w:lang w:val="es-CO"/>
        </w:rPr>
        <w:t xml:space="preserve">Términos y </w:t>
      </w:r>
      <w:r w:rsidRPr="00E75267" w:rsidR="00E94401">
        <w:rPr>
          <w:lang w:val="es-CO"/>
        </w:rPr>
        <w:t>Definicio</w:t>
      </w:r>
      <w:r w:rsidR="00901727">
        <w:rPr>
          <w:lang w:val="es-CO"/>
        </w:rPr>
        <w:t>n</w:t>
      </w:r>
      <w:r w:rsidRPr="00E75267" w:rsidR="00E94401">
        <w:rPr>
          <w:lang w:val="es-CO"/>
        </w:rPr>
        <w:t>es</w:t>
      </w:r>
      <w:bookmarkEnd w:id="10"/>
    </w:p>
    <w:p w:rsidR="00F87C22" w:rsidRPr="00760CB4" w:rsidP="00F87C22">
      <w:pPr>
        <w:jc w:val="both"/>
        <w:rPr>
          <w:sz w:val="24"/>
          <w:szCs w:val="24"/>
        </w:rPr>
      </w:pPr>
      <w:r w:rsidRPr="00760CB4">
        <w:rPr>
          <w:sz w:val="24"/>
          <w:szCs w:val="24"/>
        </w:rPr>
        <w:t>Para el propósito de este documento se aplican los siguientes términos y definiciones</w:t>
      </w:r>
      <w:r w:rsidRPr="00760CB4" w:rsidR="00F83E32">
        <w:rPr>
          <w:sz w:val="24"/>
          <w:szCs w:val="24"/>
        </w:rPr>
        <w:t>.</w:t>
      </w:r>
    </w:p>
    <w:p w:rsidR="00545C8F" w:rsidRPr="00545C8F" w:rsidP="00545C8F">
      <w:pPr>
        <w:pStyle w:val="ListParagraph"/>
        <w:keepNext/>
        <w:keepLines/>
        <w:numPr>
          <w:ilvl w:val="0"/>
          <w:numId w:val="4"/>
        </w:numPr>
        <w:spacing w:before="200" w:after="0"/>
        <w:contextualSpacing w:val="0"/>
        <w:outlineLvl w:val="3"/>
        <w:rPr>
          <w:rFonts w:eastAsiaTheme="majorEastAsia" w:cs="Arial"/>
          <w:b/>
          <w:bCs/>
          <w:vanish/>
          <w:color w:val="00B0F0"/>
          <w:sz w:val="28"/>
          <w:szCs w:val="28"/>
          <w:lang w:val="es-ES_tradnl" w:eastAsia="es-AR"/>
        </w:rPr>
      </w:pPr>
    </w:p>
    <w:p w:rsidR="00545C8F" w:rsidRPr="00545C8F" w:rsidP="00545C8F">
      <w:pPr>
        <w:pStyle w:val="ListParagraph"/>
        <w:keepNext/>
        <w:keepLines/>
        <w:numPr>
          <w:ilvl w:val="0"/>
          <w:numId w:val="4"/>
        </w:numPr>
        <w:spacing w:before="200" w:after="0"/>
        <w:contextualSpacing w:val="0"/>
        <w:outlineLvl w:val="3"/>
        <w:rPr>
          <w:rFonts w:eastAsiaTheme="majorEastAsia" w:cs="Arial"/>
          <w:b/>
          <w:bCs/>
          <w:vanish/>
          <w:color w:val="00B0F0"/>
          <w:sz w:val="28"/>
          <w:szCs w:val="28"/>
          <w:lang w:val="es-ES_tradnl" w:eastAsia="es-AR"/>
        </w:rPr>
      </w:pPr>
    </w:p>
    <w:p w:rsidR="00545C8F" w:rsidRPr="00545C8F" w:rsidP="00545C8F">
      <w:pPr>
        <w:pStyle w:val="ListParagraph"/>
        <w:keepNext/>
        <w:keepLines/>
        <w:numPr>
          <w:ilvl w:val="0"/>
          <w:numId w:val="4"/>
        </w:numPr>
        <w:spacing w:before="200" w:after="0"/>
        <w:contextualSpacing w:val="0"/>
        <w:outlineLvl w:val="3"/>
        <w:rPr>
          <w:rFonts w:eastAsiaTheme="majorEastAsia" w:cs="Arial"/>
          <w:b/>
          <w:bCs/>
          <w:vanish/>
          <w:color w:val="00B0F0"/>
          <w:sz w:val="28"/>
          <w:szCs w:val="28"/>
          <w:lang w:val="es-ES_tradnl" w:eastAsia="es-AR"/>
        </w:rPr>
      </w:pPr>
    </w:p>
    <w:p w:rsidR="00F87C22" w:rsidRPr="00760CB4" w:rsidP="009E18AA">
      <w:pPr>
        <w:rPr>
          <w:sz w:val="24"/>
          <w:szCs w:val="24"/>
        </w:rPr>
      </w:pPr>
      <w:r w:rsidRPr="009E18AA">
        <w:rPr>
          <w:lang w:val="es-ES_tradnl" w:eastAsia="es-AR"/>
        </w:rPr>
        <w:t xml:space="preserve"> </w:t>
      </w:r>
      <w:r w:rsidRPr="009E18AA" w:rsidR="00860150">
        <w:rPr>
          <w:lang w:val="es-ES_tradnl" w:eastAsia="es-AR"/>
        </w:rPr>
        <w:t xml:space="preserve"> </w:t>
      </w:r>
      <w:r w:rsidRPr="009E18AA">
        <w:rPr>
          <w:b/>
          <w:bCs/>
          <w:color w:val="355D7E" w:themeColor="accent1" w:themeShade="80"/>
          <w:sz w:val="24"/>
          <w:szCs w:val="24"/>
          <w:lang w:val="es-ES_tradnl" w:eastAsia="es-AR"/>
        </w:rPr>
        <w:t>Calidad.</w:t>
      </w:r>
      <w:r w:rsidR="009E18AA">
        <w:rPr>
          <w:b/>
          <w:bCs/>
          <w:color w:val="355D7E" w:themeColor="accent1" w:themeShade="80"/>
          <w:sz w:val="24"/>
          <w:szCs w:val="24"/>
          <w:lang w:val="es-ES_tradnl" w:eastAsia="es-AR"/>
        </w:rPr>
        <w:t xml:space="preserve"> </w:t>
      </w:r>
      <w:r w:rsidRPr="00760CB4">
        <w:rPr>
          <w:sz w:val="24"/>
          <w:szCs w:val="24"/>
        </w:rPr>
        <w:t>Grado con el que un conjunto de características inherentes cumple unos requisitos</w:t>
      </w:r>
      <w:r w:rsidRPr="00760CB4" w:rsidR="00540B79">
        <w:rPr>
          <w:sz w:val="24"/>
          <w:szCs w:val="24"/>
        </w:rPr>
        <w:t>.</w:t>
      </w:r>
      <w:r w:rsidRPr="00760CB4">
        <w:rPr>
          <w:sz w:val="24"/>
          <w:szCs w:val="24"/>
        </w:rPr>
        <w:t xml:space="preserve"> (ISO 9000:2005)</w:t>
      </w:r>
    </w:p>
    <w:p w:rsidR="009D0A99" w:rsidRPr="00760CB4" w:rsidP="009E18AA">
      <w:pPr>
        <w:rPr>
          <w:rFonts w:cs="Arial"/>
          <w:sz w:val="24"/>
          <w:szCs w:val="24"/>
          <w:lang w:val="es-ES_tradnl" w:eastAsia="es-AR"/>
        </w:rPr>
      </w:pPr>
      <w:r>
        <w:rPr>
          <w:lang w:val="es-ES_tradnl" w:eastAsia="es-AR"/>
        </w:rPr>
        <w:t xml:space="preserve"> </w:t>
      </w:r>
      <w:r w:rsidRPr="009E18AA" w:rsidR="00171A16">
        <w:rPr>
          <w:b/>
          <w:bCs/>
          <w:color w:val="355D7E" w:themeColor="accent1" w:themeShade="80"/>
          <w:sz w:val="24"/>
          <w:szCs w:val="24"/>
          <w:lang w:val="es-ES_tradnl" w:eastAsia="es-AR"/>
        </w:rPr>
        <w:t>Calidad Límite, CL.</w:t>
      </w:r>
      <w:r w:rsidR="009E18AA">
        <w:rPr>
          <w:b/>
          <w:bCs/>
          <w:color w:val="355D7E" w:themeColor="accent1" w:themeShade="80"/>
          <w:sz w:val="24"/>
          <w:szCs w:val="24"/>
          <w:lang w:val="es-ES_tradnl" w:eastAsia="es-AR"/>
        </w:rPr>
        <w:t xml:space="preserve"> </w:t>
      </w:r>
      <w:r w:rsidRPr="00760CB4">
        <w:rPr>
          <w:rFonts w:cs="Arial"/>
          <w:sz w:val="24"/>
          <w:szCs w:val="24"/>
          <w:lang w:val="es-ES_tradnl" w:eastAsia="es-AR"/>
        </w:rPr>
        <w:t>Cuando se considera aisladamen</w:t>
      </w:r>
      <w:r w:rsidRPr="00760CB4" w:rsidR="00786DA9">
        <w:rPr>
          <w:rFonts w:cs="Arial"/>
          <w:sz w:val="24"/>
          <w:szCs w:val="24"/>
          <w:lang w:val="es-ES_tradnl" w:eastAsia="es-AR"/>
        </w:rPr>
        <w:t>te un lote, el nivel de calidad, el cual, para los fines de la inspección por muestreo, se limita a una baja probabilidad de aceptación. (NTC-ISO 2958-1)</w:t>
      </w:r>
    </w:p>
    <w:p w:rsidR="00171A16" w:rsidRPr="00760CB4" w:rsidP="00171A16">
      <w:pPr>
        <w:ind w:left="375"/>
        <w:jc w:val="both"/>
        <w:rPr>
          <w:rFonts w:cs="Arial"/>
          <w:sz w:val="24"/>
          <w:szCs w:val="24"/>
          <w:lang w:val="es-ES_tradnl" w:eastAsia="es-AR"/>
        </w:rPr>
      </w:pPr>
      <w:r w:rsidRPr="00760CB4">
        <w:rPr>
          <w:rFonts w:cs="Arial"/>
          <w:sz w:val="24"/>
          <w:szCs w:val="24"/>
          <w:lang w:val="es-ES_tradnl" w:eastAsia="es-AR"/>
        </w:rPr>
        <w:t>Nota 1</w:t>
      </w:r>
      <w:r w:rsidRPr="00760CB4">
        <w:rPr>
          <w:rFonts w:cs="Arial"/>
          <w:sz w:val="24"/>
          <w:szCs w:val="24"/>
          <w:lang w:val="es-ES_tradnl" w:eastAsia="es-AR"/>
        </w:rPr>
        <w:t xml:space="preserve">: </w:t>
      </w:r>
      <w:r w:rsidR="00D87552">
        <w:rPr>
          <w:rFonts w:cs="Arial"/>
          <w:sz w:val="24"/>
          <w:szCs w:val="24"/>
          <w:lang w:val="es-ES_tradnl" w:eastAsia="es-AR"/>
        </w:rPr>
        <w:t>La</w:t>
      </w:r>
      <w:r w:rsidRPr="00760CB4" w:rsidR="00D87552">
        <w:rPr>
          <w:rFonts w:cs="Arial"/>
          <w:sz w:val="24"/>
          <w:szCs w:val="24"/>
          <w:lang w:val="es-ES_tradnl" w:eastAsia="es-AR"/>
        </w:rPr>
        <w:t xml:space="preserve"> </w:t>
      </w:r>
      <w:r w:rsidRPr="00760CB4">
        <w:rPr>
          <w:rFonts w:cs="Arial"/>
          <w:sz w:val="24"/>
          <w:szCs w:val="24"/>
          <w:lang w:val="es-ES_tradnl" w:eastAsia="es-AR"/>
        </w:rPr>
        <w:t>CL no suele ser proporcional a una guía fiable para el consumidor de la verdadera calidad de los lotes aceptados.</w:t>
      </w:r>
    </w:p>
    <w:p w:rsidR="00481696" w:rsidRPr="00760CB4" w:rsidP="00171A16">
      <w:pPr>
        <w:ind w:left="375"/>
        <w:jc w:val="both"/>
        <w:rPr>
          <w:rFonts w:cs="Arial"/>
          <w:sz w:val="24"/>
          <w:szCs w:val="24"/>
          <w:lang w:val="es-ES_tradnl" w:eastAsia="es-AR"/>
        </w:rPr>
      </w:pPr>
      <w:r w:rsidRPr="00760CB4">
        <w:rPr>
          <w:rFonts w:cs="Arial"/>
          <w:sz w:val="24"/>
          <w:szCs w:val="24"/>
          <w:lang w:val="es-ES_tradnl" w:eastAsia="es-AR"/>
        </w:rPr>
        <w:t>Nota 2: El tamaño de la muestra a mayor aumento, permite mayor amplitud en la medida del proceso.</w:t>
      </w:r>
    </w:p>
    <w:p w:rsidR="00540B79" w:rsidRPr="00760CB4" w:rsidP="009E18AA">
      <w:pPr>
        <w:rPr>
          <w:rFonts w:cs="Arial"/>
          <w:sz w:val="24"/>
          <w:szCs w:val="24"/>
          <w:lang w:val="es-ES_tradnl" w:eastAsia="es-AR"/>
        </w:rPr>
      </w:pPr>
      <w:r w:rsidRPr="009E18AA">
        <w:rPr>
          <w:b/>
          <w:bCs/>
          <w:color w:val="355D7E" w:themeColor="accent1" w:themeShade="80"/>
          <w:sz w:val="24"/>
          <w:szCs w:val="24"/>
          <w:lang w:val="es-ES_tradnl" w:eastAsia="es-AR"/>
        </w:rPr>
        <w:t xml:space="preserve"> Defecto.</w:t>
      </w:r>
      <w:r w:rsidR="009E18AA">
        <w:rPr>
          <w:b/>
          <w:bCs/>
          <w:color w:val="355D7E" w:themeColor="accent1" w:themeShade="80"/>
          <w:sz w:val="24"/>
          <w:szCs w:val="24"/>
          <w:lang w:val="es-ES_tradnl" w:eastAsia="es-AR"/>
        </w:rPr>
        <w:t xml:space="preserve"> </w:t>
      </w:r>
      <w:r w:rsidRPr="00760CB4">
        <w:rPr>
          <w:sz w:val="24"/>
          <w:szCs w:val="24"/>
          <w:lang w:eastAsia="es-AR"/>
        </w:rPr>
        <w:t xml:space="preserve">Incumplimiento de un requisito asociado a </w:t>
      </w:r>
      <w:r w:rsidRPr="00760CB4" w:rsidR="002D47FE">
        <w:rPr>
          <w:sz w:val="24"/>
          <w:szCs w:val="24"/>
          <w:lang w:eastAsia="es-AR"/>
        </w:rPr>
        <w:t>un uso previsto</w:t>
      </w:r>
      <w:r w:rsidRPr="00760CB4">
        <w:rPr>
          <w:sz w:val="24"/>
          <w:szCs w:val="24"/>
          <w:lang w:eastAsia="es-AR"/>
        </w:rPr>
        <w:t xml:space="preserve">. </w:t>
      </w:r>
      <w:r w:rsidRPr="00760CB4" w:rsidR="002A7DC4">
        <w:rPr>
          <w:rFonts w:cs="Arial"/>
          <w:sz w:val="24"/>
          <w:szCs w:val="24"/>
        </w:rPr>
        <w:t>(</w:t>
      </w:r>
      <w:r w:rsidRPr="00760CB4" w:rsidR="002D47FE">
        <w:rPr>
          <w:rFonts w:cs="Arial"/>
          <w:sz w:val="24"/>
          <w:szCs w:val="24"/>
        </w:rPr>
        <w:t>NTC-</w:t>
      </w:r>
      <w:r w:rsidRPr="00760CB4" w:rsidR="002A7DC4">
        <w:rPr>
          <w:rFonts w:cs="Arial"/>
          <w:sz w:val="24"/>
          <w:szCs w:val="24"/>
          <w:lang w:val="es-ES_tradnl" w:eastAsia="es-AR"/>
        </w:rPr>
        <w:t>ISO 2859</w:t>
      </w:r>
      <w:r w:rsidRPr="00760CB4" w:rsidR="00786DA9">
        <w:rPr>
          <w:rFonts w:cs="Arial"/>
          <w:sz w:val="24"/>
          <w:szCs w:val="24"/>
          <w:lang w:val="es-ES_tradnl" w:eastAsia="es-AR"/>
        </w:rPr>
        <w:t>-1</w:t>
      </w:r>
      <w:r w:rsidRPr="00760CB4" w:rsidR="002A7DC4">
        <w:rPr>
          <w:rFonts w:cs="Arial"/>
          <w:sz w:val="24"/>
          <w:szCs w:val="24"/>
          <w:lang w:val="es-ES_tradnl" w:eastAsia="es-AR"/>
        </w:rPr>
        <w:t>)</w:t>
      </w:r>
    </w:p>
    <w:p w:rsidR="007901AD" w:rsidRPr="00760CB4" w:rsidP="009E18AA">
      <w:pPr>
        <w:rPr>
          <w:rFonts w:cs="Arial"/>
          <w:sz w:val="24"/>
          <w:szCs w:val="24"/>
          <w:lang w:val="es-ES_tradnl" w:eastAsia="es-AR"/>
        </w:rPr>
      </w:pPr>
      <w:r w:rsidRPr="00287AE9">
        <w:rPr>
          <w:lang w:val="es-ES_tradnl" w:eastAsia="es-AR"/>
        </w:rPr>
        <w:t xml:space="preserve"> </w:t>
      </w:r>
      <w:r w:rsidRPr="009E18AA" w:rsidR="00FB5DC3">
        <w:rPr>
          <w:b/>
          <w:bCs/>
          <w:color w:val="355D7E" w:themeColor="accent1" w:themeShade="80"/>
          <w:sz w:val="24"/>
          <w:szCs w:val="24"/>
          <w:lang w:val="es-ES_tradnl" w:eastAsia="es-AR"/>
        </w:rPr>
        <w:t>Ítem no</w:t>
      </w:r>
      <w:r w:rsidRPr="009E18AA">
        <w:rPr>
          <w:b/>
          <w:bCs/>
          <w:color w:val="355D7E" w:themeColor="accent1" w:themeShade="80"/>
          <w:sz w:val="24"/>
          <w:szCs w:val="24"/>
          <w:lang w:val="es-ES_tradnl" w:eastAsia="es-AR"/>
        </w:rPr>
        <w:t xml:space="preserve"> Conforme</w:t>
      </w:r>
      <w:r w:rsidRPr="009E18AA">
        <w:rPr>
          <w:b/>
          <w:bCs/>
          <w:color w:val="355D7E" w:themeColor="accent1" w:themeShade="80"/>
          <w:sz w:val="24"/>
          <w:szCs w:val="24"/>
          <w:lang w:val="es-ES_tradnl" w:eastAsia="es-AR"/>
        </w:rPr>
        <w:t>.</w:t>
      </w:r>
      <w:r w:rsidR="009E18AA">
        <w:rPr>
          <w:b/>
          <w:bCs/>
          <w:color w:val="355D7E" w:themeColor="accent1" w:themeShade="80"/>
          <w:sz w:val="24"/>
          <w:szCs w:val="24"/>
          <w:lang w:val="es-ES_tradnl" w:eastAsia="es-AR"/>
        </w:rPr>
        <w:t xml:space="preserve"> </w:t>
      </w:r>
      <w:r w:rsidRPr="00760CB4" w:rsidR="00BB56B6">
        <w:rPr>
          <w:rFonts w:cs="Arial"/>
          <w:sz w:val="24"/>
          <w:szCs w:val="24"/>
          <w:lang w:val="es-ES_tradnl" w:eastAsia="es-AR"/>
        </w:rPr>
        <w:t xml:space="preserve">Ítem </w:t>
      </w:r>
      <w:r w:rsidRPr="00760CB4">
        <w:rPr>
          <w:rFonts w:cs="Arial"/>
          <w:sz w:val="24"/>
          <w:szCs w:val="24"/>
          <w:lang w:val="es-ES_tradnl" w:eastAsia="es-AR"/>
        </w:rPr>
        <w:t>que tiene uno o más no conformidades. (ISO 2859-1:1999)</w:t>
      </w:r>
    </w:p>
    <w:p w:rsidR="00F87C22" w:rsidRPr="00760CB4" w:rsidP="009E18AA">
      <w:pPr>
        <w:rPr>
          <w:sz w:val="24"/>
          <w:szCs w:val="24"/>
          <w:lang w:eastAsia="es-AR"/>
        </w:rPr>
      </w:pPr>
      <w:r w:rsidRPr="00287AE9">
        <w:rPr>
          <w:lang w:val="es-ES_tradnl" w:eastAsia="es-AR"/>
        </w:rPr>
        <w:t xml:space="preserve"> </w:t>
      </w:r>
      <w:r w:rsidRPr="009E18AA">
        <w:rPr>
          <w:b/>
          <w:bCs/>
          <w:color w:val="355D7E" w:themeColor="accent1" w:themeShade="80"/>
          <w:sz w:val="24"/>
          <w:szCs w:val="24"/>
          <w:lang w:val="es-ES_tradnl" w:eastAsia="es-AR"/>
        </w:rPr>
        <w:t>Especificaciones técnicas.</w:t>
      </w:r>
      <w:r w:rsidR="009E18AA">
        <w:rPr>
          <w:b/>
          <w:bCs/>
          <w:color w:val="355D7E" w:themeColor="accent1" w:themeShade="80"/>
          <w:sz w:val="24"/>
          <w:szCs w:val="24"/>
          <w:lang w:val="es-ES_tradnl" w:eastAsia="es-AR"/>
        </w:rPr>
        <w:t xml:space="preserve"> </w:t>
      </w:r>
      <w:r w:rsidRPr="00760CB4">
        <w:rPr>
          <w:sz w:val="24"/>
          <w:szCs w:val="24"/>
          <w:lang w:eastAsia="es-AR"/>
        </w:rPr>
        <w:t>Descripción detallada de un conjunto de datos o de una serie de conjuntos de datos junto con la información adicional que permite crearlos, proveerlos y usarlos</w:t>
      </w:r>
      <w:r w:rsidRPr="00760CB4" w:rsidR="00F71507">
        <w:rPr>
          <w:sz w:val="24"/>
          <w:szCs w:val="24"/>
          <w:lang w:eastAsia="es-AR"/>
        </w:rPr>
        <w:t xml:space="preserve"> (ISO 19131)</w:t>
      </w:r>
    </w:p>
    <w:p w:rsidR="00F87C22" w:rsidRPr="00760CB4" w:rsidP="00F87C22">
      <w:pPr>
        <w:ind w:left="360"/>
        <w:jc w:val="both"/>
        <w:rPr>
          <w:sz w:val="24"/>
          <w:szCs w:val="24"/>
        </w:rPr>
      </w:pPr>
      <w:r w:rsidRPr="00760CB4">
        <w:rPr>
          <w:sz w:val="24"/>
          <w:szCs w:val="24"/>
        </w:rPr>
        <w:t>Nota</w:t>
      </w:r>
      <w:r w:rsidRPr="00760CB4">
        <w:rPr>
          <w:sz w:val="24"/>
          <w:szCs w:val="24"/>
        </w:rPr>
        <w:t>: Unas especificaciones técnicas de producto de datos proporcionan una descripción del universo de discurso y unas especificaciones para transformar el universo de discurso en un conjunto de datos. Puede ser utilizada para producción, venta, uso final o para otros propósitos.</w:t>
      </w:r>
    </w:p>
    <w:p w:rsidR="009F502C" w:rsidRPr="00760CB4" w:rsidP="009E18AA">
      <w:pPr>
        <w:rPr>
          <w:sz w:val="24"/>
          <w:szCs w:val="24"/>
        </w:rPr>
      </w:pPr>
      <w:r w:rsidRPr="00287AE9">
        <w:rPr>
          <w:lang w:val="es-ES_tradnl" w:eastAsia="es-AR"/>
        </w:rPr>
        <w:t xml:space="preserve"> </w:t>
      </w:r>
      <w:r w:rsidRPr="009E18AA">
        <w:rPr>
          <w:b/>
          <w:bCs/>
          <w:color w:val="355D7E" w:themeColor="accent1" w:themeShade="80"/>
          <w:sz w:val="24"/>
          <w:szCs w:val="24"/>
          <w:lang w:val="es-ES_tradnl" w:eastAsia="es-AR"/>
        </w:rPr>
        <w:t xml:space="preserve">Esquema de </w:t>
      </w:r>
      <w:r w:rsidRPr="009E18AA" w:rsidR="00BB56B6">
        <w:rPr>
          <w:b/>
          <w:bCs/>
          <w:color w:val="355D7E" w:themeColor="accent1" w:themeShade="80"/>
          <w:sz w:val="24"/>
          <w:szCs w:val="24"/>
          <w:lang w:val="es-ES_tradnl" w:eastAsia="es-AR"/>
        </w:rPr>
        <w:t>m</w:t>
      </w:r>
      <w:r w:rsidRPr="009E18AA">
        <w:rPr>
          <w:b/>
          <w:bCs/>
          <w:color w:val="355D7E" w:themeColor="accent1" w:themeShade="80"/>
          <w:sz w:val="24"/>
          <w:szCs w:val="24"/>
          <w:lang w:val="es-ES_tradnl" w:eastAsia="es-AR"/>
        </w:rPr>
        <w:t>uestreo.</w:t>
      </w:r>
      <w:r w:rsidR="009E18AA">
        <w:rPr>
          <w:b/>
          <w:bCs/>
          <w:color w:val="355D7E" w:themeColor="accent1" w:themeShade="80"/>
          <w:sz w:val="24"/>
          <w:szCs w:val="24"/>
          <w:lang w:val="es-ES_tradnl" w:eastAsia="es-AR"/>
        </w:rPr>
        <w:t xml:space="preserve"> </w:t>
      </w:r>
      <w:r w:rsidRPr="00760CB4">
        <w:rPr>
          <w:sz w:val="24"/>
          <w:szCs w:val="24"/>
        </w:rPr>
        <w:t xml:space="preserve">Una combinación de planes de muestreo con reglas para cambiar de un plan a otro. Tener en cuenta los procedimientos y reglas de cambio para inspección. </w:t>
      </w:r>
      <w:r w:rsidRPr="00760CB4" w:rsidR="002A7DC4">
        <w:rPr>
          <w:sz w:val="24"/>
          <w:szCs w:val="24"/>
        </w:rPr>
        <w:t xml:space="preserve"> </w:t>
      </w:r>
      <w:r w:rsidRPr="00760CB4" w:rsidR="002A7DC4">
        <w:rPr>
          <w:rFonts w:cs="Arial"/>
          <w:sz w:val="24"/>
          <w:szCs w:val="24"/>
        </w:rPr>
        <w:t>(</w:t>
      </w:r>
      <w:r w:rsidRPr="00760CB4" w:rsidR="002A7DC4">
        <w:rPr>
          <w:rFonts w:cs="Arial"/>
          <w:sz w:val="24"/>
          <w:szCs w:val="24"/>
          <w:lang w:val="es-ES_tradnl" w:eastAsia="es-AR"/>
        </w:rPr>
        <w:t>ISO 2859-1:1999)</w:t>
      </w:r>
    </w:p>
    <w:p w:rsidR="00486C6D" w:rsidRPr="00760CB4" w:rsidP="009E18AA">
      <w:pPr>
        <w:rPr>
          <w:rFonts w:cs="Arial"/>
          <w:sz w:val="24"/>
          <w:szCs w:val="24"/>
          <w:lang w:val="es-ES_tradnl" w:eastAsia="es-AR"/>
        </w:rPr>
      </w:pPr>
      <w:r w:rsidRPr="009E18AA">
        <w:rPr>
          <w:b/>
          <w:bCs/>
          <w:color w:val="355D7E" w:themeColor="accent1" w:themeShade="80"/>
          <w:sz w:val="24"/>
          <w:szCs w:val="24"/>
          <w:lang w:val="es-ES_tradnl" w:eastAsia="es-AR"/>
        </w:rPr>
        <w:t xml:space="preserve"> Inspección.</w:t>
      </w:r>
      <w:r w:rsidR="009E18AA">
        <w:rPr>
          <w:b/>
          <w:bCs/>
          <w:color w:val="355D7E" w:themeColor="accent1" w:themeShade="80"/>
          <w:sz w:val="24"/>
          <w:szCs w:val="24"/>
          <w:lang w:val="es-ES_tradnl" w:eastAsia="es-AR"/>
        </w:rPr>
        <w:t xml:space="preserve"> </w:t>
      </w:r>
      <w:r w:rsidRPr="00760CB4" w:rsidR="00D62C70">
        <w:rPr>
          <w:rFonts w:cs="Arial"/>
          <w:sz w:val="24"/>
          <w:szCs w:val="24"/>
          <w:lang w:val="es-ES_tradnl" w:eastAsia="es-AR"/>
        </w:rPr>
        <w:t>Actividad</w:t>
      </w:r>
      <w:r w:rsidRPr="00760CB4" w:rsidR="00D450FE">
        <w:rPr>
          <w:rFonts w:cs="Arial"/>
          <w:sz w:val="24"/>
          <w:szCs w:val="24"/>
          <w:lang w:val="es-ES_tradnl" w:eastAsia="es-AR"/>
        </w:rPr>
        <w:t>es</w:t>
      </w:r>
      <w:r w:rsidRPr="00760CB4" w:rsidR="00D62C70">
        <w:rPr>
          <w:rFonts w:cs="Arial"/>
          <w:sz w:val="24"/>
          <w:szCs w:val="24"/>
          <w:lang w:val="es-ES_tradnl" w:eastAsia="es-AR"/>
        </w:rPr>
        <w:t xml:space="preserve"> tal</w:t>
      </w:r>
      <w:r w:rsidRPr="00760CB4" w:rsidR="00D450FE">
        <w:rPr>
          <w:rFonts w:cs="Arial"/>
          <w:sz w:val="24"/>
          <w:szCs w:val="24"/>
          <w:lang w:val="es-ES_tradnl" w:eastAsia="es-AR"/>
        </w:rPr>
        <w:t>es</w:t>
      </w:r>
      <w:r w:rsidRPr="00760CB4" w:rsidR="00D62C70">
        <w:rPr>
          <w:rFonts w:cs="Arial"/>
          <w:sz w:val="24"/>
          <w:szCs w:val="24"/>
          <w:lang w:val="es-ES_tradnl" w:eastAsia="es-AR"/>
        </w:rPr>
        <w:t xml:space="preserve"> como </w:t>
      </w:r>
      <w:r w:rsidRPr="00760CB4" w:rsidR="00D450FE">
        <w:rPr>
          <w:rFonts w:cs="Arial"/>
          <w:sz w:val="24"/>
          <w:szCs w:val="24"/>
          <w:lang w:val="es-ES_tradnl" w:eastAsia="es-AR"/>
        </w:rPr>
        <w:t xml:space="preserve">la medición, el examen, el ensayo o la estimación de una o más características de un producto, y la comparación de los resultados con los requisitos especificados, para establecer si se logra la conformidad de cada característica. </w:t>
      </w:r>
      <w:r w:rsidRPr="00760CB4" w:rsidR="002F6461">
        <w:rPr>
          <w:rFonts w:cs="Arial"/>
          <w:sz w:val="24"/>
          <w:szCs w:val="24"/>
          <w:lang w:val="es-ES_tradnl" w:eastAsia="es-AR"/>
        </w:rPr>
        <w:t>(</w:t>
      </w:r>
      <w:r w:rsidRPr="00760CB4" w:rsidR="00D450FE">
        <w:rPr>
          <w:rFonts w:cs="Arial"/>
          <w:sz w:val="24"/>
          <w:szCs w:val="24"/>
          <w:lang w:val="es-ES_tradnl" w:eastAsia="es-AR"/>
        </w:rPr>
        <w:t>NTC-</w:t>
      </w:r>
      <w:r w:rsidRPr="00760CB4" w:rsidR="008B67C8">
        <w:rPr>
          <w:rFonts w:cs="Arial"/>
          <w:sz w:val="24"/>
          <w:szCs w:val="24"/>
          <w:lang w:val="es-ES_tradnl" w:eastAsia="es-AR"/>
        </w:rPr>
        <w:t>ISO 285</w:t>
      </w:r>
      <w:r w:rsidRPr="00760CB4" w:rsidR="00540B79">
        <w:rPr>
          <w:rFonts w:cs="Arial"/>
          <w:sz w:val="24"/>
          <w:szCs w:val="24"/>
          <w:lang w:val="es-ES_tradnl" w:eastAsia="es-AR"/>
        </w:rPr>
        <w:t>9</w:t>
      </w:r>
      <w:r w:rsidRPr="00760CB4" w:rsidR="00786DA9">
        <w:rPr>
          <w:rFonts w:cs="Arial"/>
          <w:sz w:val="24"/>
          <w:szCs w:val="24"/>
          <w:lang w:val="es-ES_tradnl" w:eastAsia="es-AR"/>
        </w:rPr>
        <w:t>-1</w:t>
      </w:r>
      <w:r w:rsidRPr="00760CB4" w:rsidR="002F6461">
        <w:rPr>
          <w:rFonts w:cs="Arial"/>
          <w:sz w:val="24"/>
          <w:szCs w:val="24"/>
          <w:lang w:val="es-ES_tradnl" w:eastAsia="es-AR"/>
        </w:rPr>
        <w:t>)</w:t>
      </w:r>
    </w:p>
    <w:p w:rsidR="00486C6D" w:rsidRPr="00760CB4" w:rsidP="009E18AA">
      <w:pPr>
        <w:rPr>
          <w:rFonts w:cs="Arial"/>
          <w:sz w:val="24"/>
          <w:szCs w:val="24"/>
          <w:lang w:val="es-ES_tradnl" w:eastAsia="es-AR"/>
        </w:rPr>
      </w:pPr>
      <w:r w:rsidRPr="00287AE9">
        <w:rPr>
          <w:lang w:val="es-ES_tradnl" w:eastAsia="es-AR"/>
        </w:rPr>
        <w:t xml:space="preserve"> </w:t>
      </w:r>
      <w:r w:rsidRPr="009E18AA">
        <w:rPr>
          <w:b/>
          <w:bCs/>
          <w:color w:val="355D7E" w:themeColor="accent1" w:themeShade="80"/>
          <w:sz w:val="24"/>
          <w:szCs w:val="24"/>
          <w:lang w:val="es-ES_tradnl" w:eastAsia="es-AR"/>
        </w:rPr>
        <w:t>Inspección por atributos.</w:t>
      </w:r>
      <w:r w:rsidR="009E18AA">
        <w:rPr>
          <w:b/>
          <w:bCs/>
          <w:color w:val="355D7E" w:themeColor="accent1" w:themeShade="80"/>
          <w:sz w:val="24"/>
          <w:szCs w:val="24"/>
          <w:lang w:val="es-ES_tradnl" w:eastAsia="es-AR"/>
        </w:rPr>
        <w:t xml:space="preserve"> </w:t>
      </w:r>
      <w:r w:rsidRPr="00760CB4" w:rsidR="00D450FE">
        <w:rPr>
          <w:rFonts w:cs="Arial"/>
          <w:sz w:val="24"/>
          <w:szCs w:val="24"/>
        </w:rPr>
        <w:t>Inspección</w:t>
      </w:r>
      <w:r w:rsidRPr="00760CB4">
        <w:rPr>
          <w:rFonts w:cs="Arial"/>
          <w:sz w:val="24"/>
          <w:szCs w:val="24"/>
        </w:rPr>
        <w:t xml:space="preserve"> mediante la cual el ítem se clasifica simplemente como conforme o no conforme con respecto a un requisito especificado o a un conjunto de requisitos especificados, o se cuenta el número de no conformidades en el ítem.</w:t>
      </w:r>
      <w:r w:rsidRPr="00760CB4" w:rsidR="008B67C8">
        <w:rPr>
          <w:rFonts w:cs="Arial"/>
          <w:sz w:val="24"/>
          <w:szCs w:val="24"/>
        </w:rPr>
        <w:t xml:space="preserve"> </w:t>
      </w:r>
      <w:r w:rsidRPr="00760CB4" w:rsidR="002F6461">
        <w:rPr>
          <w:rFonts w:cs="Arial"/>
          <w:sz w:val="24"/>
          <w:szCs w:val="24"/>
        </w:rPr>
        <w:t>(</w:t>
      </w:r>
      <w:r w:rsidRPr="00760CB4" w:rsidR="008B67C8">
        <w:rPr>
          <w:rFonts w:cs="Arial"/>
          <w:sz w:val="24"/>
          <w:szCs w:val="24"/>
          <w:lang w:val="es-ES_tradnl" w:eastAsia="es-AR"/>
        </w:rPr>
        <w:t>ISO 285</w:t>
      </w:r>
      <w:r w:rsidRPr="00760CB4" w:rsidR="00540B79">
        <w:rPr>
          <w:rFonts w:cs="Arial"/>
          <w:sz w:val="24"/>
          <w:szCs w:val="24"/>
          <w:lang w:val="es-ES_tradnl" w:eastAsia="es-AR"/>
        </w:rPr>
        <w:t>9</w:t>
      </w:r>
      <w:r w:rsidRPr="00760CB4" w:rsidR="008B67C8">
        <w:rPr>
          <w:rFonts w:cs="Arial"/>
          <w:sz w:val="24"/>
          <w:szCs w:val="24"/>
          <w:lang w:val="es-ES_tradnl" w:eastAsia="es-AR"/>
        </w:rPr>
        <w:t>-1:1999</w:t>
      </w:r>
      <w:r w:rsidRPr="00760CB4" w:rsidR="002F6461">
        <w:rPr>
          <w:rFonts w:cs="Arial"/>
          <w:sz w:val="24"/>
          <w:szCs w:val="24"/>
          <w:lang w:val="es-ES_tradnl" w:eastAsia="es-AR"/>
        </w:rPr>
        <w:t>)</w:t>
      </w:r>
    </w:p>
    <w:p w:rsidR="00540B79" w:rsidRPr="00760CB4" w:rsidP="009E18AA">
      <w:pPr>
        <w:rPr>
          <w:rFonts w:cs="Arial"/>
          <w:sz w:val="24"/>
          <w:szCs w:val="24"/>
          <w:lang w:val="es-ES_tradnl" w:eastAsia="es-AR"/>
        </w:rPr>
      </w:pPr>
      <w:r>
        <w:rPr>
          <w:lang w:val="es-ES_tradnl" w:eastAsia="es-AR"/>
        </w:rPr>
        <w:t xml:space="preserve"> </w:t>
      </w:r>
      <w:r w:rsidRPr="009E18AA">
        <w:rPr>
          <w:b/>
          <w:bCs/>
          <w:color w:val="355D7E" w:themeColor="accent1" w:themeShade="80"/>
          <w:sz w:val="24"/>
          <w:szCs w:val="24"/>
          <w:lang w:val="es-ES_tradnl" w:eastAsia="es-AR"/>
        </w:rPr>
        <w:t>Ítem.</w:t>
      </w:r>
      <w:r w:rsidR="009E18AA">
        <w:rPr>
          <w:b/>
          <w:bCs/>
          <w:color w:val="355D7E" w:themeColor="accent1" w:themeShade="80"/>
          <w:sz w:val="24"/>
          <w:szCs w:val="24"/>
          <w:lang w:val="es-ES_tradnl" w:eastAsia="es-AR"/>
        </w:rPr>
        <w:t xml:space="preserve"> </w:t>
      </w:r>
      <w:r w:rsidRPr="00760CB4">
        <w:rPr>
          <w:rFonts w:cs="Arial"/>
          <w:sz w:val="24"/>
          <w:szCs w:val="24"/>
          <w:lang w:val="es-ES_tradnl" w:eastAsia="es-AR"/>
        </w:rPr>
        <w:t xml:space="preserve">Es </w:t>
      </w:r>
      <w:r w:rsidRPr="00760CB4" w:rsidR="00E841FA">
        <w:rPr>
          <w:rFonts w:cs="Arial"/>
          <w:sz w:val="24"/>
          <w:szCs w:val="24"/>
          <w:lang w:val="es-ES_tradnl" w:eastAsia="es-AR"/>
        </w:rPr>
        <w:t>la mínima unidad para inspeccionar</w:t>
      </w:r>
      <w:r w:rsidRPr="00760CB4">
        <w:rPr>
          <w:rFonts w:cs="Arial"/>
          <w:sz w:val="24"/>
          <w:szCs w:val="24"/>
          <w:lang w:val="es-ES_tradnl" w:eastAsia="es-AR"/>
        </w:rPr>
        <w:t xml:space="preserve"> y el productor de datos debe definirlo de acuerdo con la especificación de producto de datos.</w:t>
      </w:r>
      <w:r w:rsidRPr="00760CB4" w:rsidR="00D62C70">
        <w:rPr>
          <w:rFonts w:cs="Arial"/>
          <w:sz w:val="24"/>
          <w:szCs w:val="24"/>
          <w:lang w:val="es-ES_tradnl" w:eastAsia="es-AR"/>
        </w:rPr>
        <w:t xml:space="preserve"> </w:t>
      </w:r>
      <w:r w:rsidRPr="00760CB4" w:rsidR="00C35759">
        <w:rPr>
          <w:rFonts w:cs="Arial"/>
          <w:sz w:val="24"/>
          <w:szCs w:val="24"/>
          <w:lang w:val="es-ES_tradnl" w:eastAsia="es-AR"/>
        </w:rPr>
        <w:t>(ISO 19157:2013)</w:t>
      </w:r>
    </w:p>
    <w:p w:rsidR="00540B79" w:rsidRPr="00760CB4" w:rsidP="009E18AA">
      <w:pPr>
        <w:rPr>
          <w:rFonts w:eastAsiaTheme="majorEastAsia" w:cs="Arial"/>
          <w:b/>
          <w:bCs/>
          <w:color w:val="3366FF"/>
          <w:sz w:val="24"/>
          <w:szCs w:val="24"/>
          <w:lang w:val="es-ES_tradnl" w:eastAsia="es-AR"/>
        </w:rPr>
      </w:pPr>
      <w:r w:rsidRPr="009E18AA">
        <w:rPr>
          <w:b/>
          <w:bCs/>
          <w:color w:val="355D7E" w:themeColor="accent1" w:themeShade="80"/>
          <w:sz w:val="24"/>
          <w:szCs w:val="24"/>
          <w:lang w:val="es-ES_tradnl" w:eastAsia="es-AR"/>
        </w:rPr>
        <w:t>Lote.</w:t>
      </w:r>
      <w:r w:rsidR="009E18AA">
        <w:rPr>
          <w:b/>
          <w:bCs/>
          <w:color w:val="355D7E" w:themeColor="accent1" w:themeShade="80"/>
          <w:sz w:val="24"/>
          <w:szCs w:val="24"/>
          <w:lang w:val="es-ES_tradnl" w:eastAsia="es-AR"/>
        </w:rPr>
        <w:t xml:space="preserve"> </w:t>
      </w:r>
      <w:r w:rsidRPr="00760CB4" w:rsidR="00FB5DC3">
        <w:rPr>
          <w:rFonts w:cs="Arial"/>
          <w:sz w:val="24"/>
          <w:szCs w:val="24"/>
          <w:lang w:val="es-ES_tradnl" w:eastAsia="es-AR"/>
        </w:rPr>
        <w:t>Cantidad definida de algún producto, material o servicio, tomada en conjunto.</w:t>
      </w:r>
      <w:r w:rsidRPr="00760CB4" w:rsidR="00D62C70">
        <w:rPr>
          <w:rFonts w:cs="Arial"/>
          <w:sz w:val="24"/>
          <w:szCs w:val="24"/>
          <w:lang w:val="es-ES_tradnl" w:eastAsia="es-AR"/>
        </w:rPr>
        <w:t xml:space="preserve"> (</w:t>
      </w:r>
      <w:r w:rsidRPr="00760CB4" w:rsidR="00FB5DC3">
        <w:rPr>
          <w:rFonts w:cs="Arial"/>
          <w:sz w:val="24"/>
          <w:szCs w:val="24"/>
          <w:lang w:val="es-ES_tradnl" w:eastAsia="es-AR"/>
        </w:rPr>
        <w:t>NTC-</w:t>
      </w:r>
      <w:r w:rsidRPr="00760CB4" w:rsidR="00D62C70">
        <w:rPr>
          <w:rFonts w:cs="Arial"/>
          <w:sz w:val="24"/>
          <w:szCs w:val="24"/>
          <w:lang w:val="es-ES_tradnl" w:eastAsia="es-AR"/>
        </w:rPr>
        <w:t>ISO 2859-1)</w:t>
      </w:r>
    </w:p>
    <w:p w:rsidR="00F87C22" w:rsidRPr="00760CB4" w:rsidP="009E18AA">
      <w:pPr>
        <w:rPr>
          <w:sz w:val="24"/>
          <w:szCs w:val="24"/>
        </w:rPr>
      </w:pPr>
      <w:r w:rsidRPr="009E18AA">
        <w:rPr>
          <w:b/>
          <w:bCs/>
          <w:color w:val="355D7E" w:themeColor="accent1" w:themeShade="80"/>
          <w:sz w:val="24"/>
          <w:szCs w:val="24"/>
          <w:lang w:val="es-ES_tradnl" w:eastAsia="es-AR"/>
        </w:rPr>
        <w:t>Metadato.</w:t>
      </w:r>
      <w:r w:rsidR="009E18AA">
        <w:rPr>
          <w:b/>
          <w:bCs/>
          <w:color w:val="355D7E" w:themeColor="accent1" w:themeShade="80"/>
          <w:sz w:val="24"/>
          <w:szCs w:val="24"/>
          <w:lang w:val="es-ES_tradnl" w:eastAsia="es-AR"/>
        </w:rPr>
        <w:t xml:space="preserve"> </w:t>
      </w:r>
      <w:r w:rsidRPr="00760CB4">
        <w:rPr>
          <w:sz w:val="24"/>
          <w:szCs w:val="24"/>
        </w:rPr>
        <w:t>Información sobre los datos (ISO 19115</w:t>
      </w:r>
      <w:r w:rsidR="00C23C72">
        <w:rPr>
          <w:sz w:val="24"/>
          <w:szCs w:val="24"/>
        </w:rPr>
        <w:t>)</w:t>
      </w:r>
    </w:p>
    <w:p w:rsidR="00BF3820" w:rsidRPr="00760CB4" w:rsidP="009E18AA">
      <w:pPr>
        <w:rPr>
          <w:sz w:val="24"/>
          <w:szCs w:val="24"/>
        </w:rPr>
      </w:pPr>
      <w:r w:rsidRPr="009E18AA">
        <w:rPr>
          <w:b/>
          <w:bCs/>
          <w:color w:val="355D7E" w:themeColor="accent1" w:themeShade="80"/>
          <w:sz w:val="24"/>
          <w:szCs w:val="24"/>
          <w:lang w:val="es-ES_tradnl" w:eastAsia="es-AR"/>
        </w:rPr>
        <w:t>Media del proceso.</w:t>
      </w:r>
      <w:r w:rsidR="009E18AA">
        <w:rPr>
          <w:b/>
          <w:bCs/>
          <w:color w:val="355D7E" w:themeColor="accent1" w:themeShade="80"/>
          <w:sz w:val="24"/>
          <w:szCs w:val="24"/>
          <w:lang w:val="es-ES_tradnl" w:eastAsia="es-AR"/>
        </w:rPr>
        <w:t xml:space="preserve"> </w:t>
      </w:r>
      <w:r w:rsidRPr="00760CB4">
        <w:rPr>
          <w:sz w:val="24"/>
          <w:szCs w:val="24"/>
        </w:rPr>
        <w:t xml:space="preserve">Promedio del nivel del proceso </w:t>
      </w:r>
      <w:r w:rsidRPr="00760CB4" w:rsidR="00AF41D7">
        <w:rPr>
          <w:sz w:val="24"/>
          <w:szCs w:val="24"/>
        </w:rPr>
        <w:t>para un periodo de tiempo definido o para una cantidad de producción.</w:t>
      </w:r>
    </w:p>
    <w:p w:rsidR="00486C6D" w:rsidRPr="00760CB4" w:rsidP="009E18AA">
      <w:pPr>
        <w:rPr>
          <w:rFonts w:cs="Arial"/>
          <w:sz w:val="24"/>
          <w:szCs w:val="24"/>
          <w:lang w:val="es-ES_tradnl" w:eastAsia="es-AR"/>
        </w:rPr>
      </w:pPr>
      <w:r w:rsidRPr="009E18AA">
        <w:rPr>
          <w:b/>
          <w:bCs/>
          <w:color w:val="355D7E" w:themeColor="accent1" w:themeShade="80"/>
          <w:sz w:val="24"/>
          <w:szCs w:val="24"/>
          <w:lang w:val="es-ES_tradnl" w:eastAsia="es-AR"/>
        </w:rPr>
        <w:t>Muestra</w:t>
      </w:r>
      <w:r w:rsidRPr="009E18AA" w:rsidR="00860150">
        <w:rPr>
          <w:b/>
          <w:bCs/>
          <w:color w:val="355D7E" w:themeColor="accent1" w:themeShade="80"/>
          <w:sz w:val="24"/>
          <w:szCs w:val="24"/>
          <w:lang w:val="es-ES_tradnl" w:eastAsia="es-AR"/>
        </w:rPr>
        <w:t>.</w:t>
      </w:r>
      <w:r w:rsidRPr="009E18AA">
        <w:rPr>
          <w:b/>
          <w:bCs/>
          <w:color w:val="355D7E" w:themeColor="accent1" w:themeShade="80"/>
          <w:sz w:val="24"/>
          <w:szCs w:val="24"/>
          <w:lang w:val="es-ES_tradnl" w:eastAsia="es-AR"/>
        </w:rPr>
        <w:t xml:space="preserve"> </w:t>
      </w:r>
      <w:r w:rsidRPr="00760CB4" w:rsidR="00FB5DC3">
        <w:rPr>
          <w:rFonts w:cs="Arial"/>
          <w:sz w:val="24"/>
          <w:szCs w:val="24"/>
          <w:lang w:val="es-ES_tradnl" w:eastAsia="es-AR"/>
        </w:rPr>
        <w:t>Conjunto de uno o varios ítems tomados de un lote, destinado para suministrar información sobre el lote. (NTC-ISO 2859-1)</w:t>
      </w:r>
    </w:p>
    <w:p w:rsidR="007901AD" w:rsidRPr="00760CB4" w:rsidP="009E18AA">
      <w:pPr>
        <w:rPr>
          <w:rFonts w:cs="Arial"/>
          <w:sz w:val="24"/>
          <w:szCs w:val="24"/>
          <w:lang w:val="es-ES_tradnl" w:eastAsia="es-AR"/>
        </w:rPr>
      </w:pPr>
      <w:r w:rsidRPr="009E18AA">
        <w:rPr>
          <w:b/>
          <w:bCs/>
          <w:color w:val="355D7E" w:themeColor="accent1" w:themeShade="80"/>
          <w:sz w:val="24"/>
          <w:szCs w:val="24"/>
          <w:lang w:val="es-ES_tradnl" w:eastAsia="es-AR"/>
        </w:rPr>
        <w:t>No Conformidad</w:t>
      </w:r>
      <w:r w:rsidRPr="009E18AA" w:rsidR="00860150">
        <w:rPr>
          <w:b/>
          <w:bCs/>
          <w:color w:val="355D7E" w:themeColor="accent1" w:themeShade="80"/>
          <w:sz w:val="24"/>
          <w:szCs w:val="24"/>
          <w:lang w:val="es-ES_tradnl" w:eastAsia="es-AR"/>
        </w:rPr>
        <w:t>.</w:t>
      </w:r>
      <w:r w:rsidR="009E18AA">
        <w:rPr>
          <w:b/>
          <w:bCs/>
          <w:color w:val="355D7E" w:themeColor="accent1" w:themeShade="80"/>
          <w:sz w:val="24"/>
          <w:szCs w:val="24"/>
          <w:lang w:val="es-ES_tradnl" w:eastAsia="es-AR"/>
        </w:rPr>
        <w:t xml:space="preserve"> </w:t>
      </w:r>
      <w:r w:rsidRPr="00760CB4">
        <w:rPr>
          <w:rFonts w:cs="Arial"/>
          <w:sz w:val="24"/>
          <w:szCs w:val="24"/>
          <w:lang w:val="es-ES_tradnl" w:eastAsia="es-AR"/>
        </w:rPr>
        <w:t>Incumplimiento de un requisito especificado</w:t>
      </w:r>
      <w:r w:rsidRPr="00760CB4" w:rsidR="003A6755">
        <w:rPr>
          <w:rFonts w:cs="Arial"/>
          <w:sz w:val="24"/>
          <w:szCs w:val="24"/>
          <w:lang w:val="es-ES_tradnl" w:eastAsia="es-AR"/>
        </w:rPr>
        <w:t>.</w:t>
      </w:r>
      <w:r w:rsidRPr="00760CB4">
        <w:rPr>
          <w:rFonts w:cs="Arial"/>
          <w:sz w:val="24"/>
          <w:szCs w:val="24"/>
          <w:lang w:val="es-ES_tradnl" w:eastAsia="es-AR"/>
        </w:rPr>
        <w:t xml:space="preserve"> (NTC-ISO 2859</w:t>
      </w:r>
      <w:r w:rsidRPr="00760CB4" w:rsidR="00FB5DC3">
        <w:rPr>
          <w:rFonts w:cs="Arial"/>
          <w:sz w:val="24"/>
          <w:szCs w:val="24"/>
          <w:lang w:val="es-ES_tradnl" w:eastAsia="es-AR"/>
        </w:rPr>
        <w:t>-1</w:t>
      </w:r>
      <w:r w:rsidRPr="00760CB4">
        <w:rPr>
          <w:rFonts w:cs="Arial"/>
          <w:sz w:val="24"/>
          <w:szCs w:val="24"/>
          <w:lang w:val="es-ES_tradnl" w:eastAsia="es-AR"/>
        </w:rPr>
        <w:t>)</w:t>
      </w:r>
    </w:p>
    <w:p w:rsidR="007901AD" w:rsidRPr="00760CB4" w:rsidP="007901AD">
      <w:pPr>
        <w:ind w:left="360"/>
        <w:jc w:val="both"/>
        <w:rPr>
          <w:sz w:val="24"/>
          <w:szCs w:val="24"/>
          <w:lang w:eastAsia="es-AR"/>
        </w:rPr>
      </w:pPr>
      <w:r w:rsidRPr="00760CB4">
        <w:rPr>
          <w:sz w:val="24"/>
          <w:szCs w:val="24"/>
          <w:lang w:eastAsia="es-AR"/>
        </w:rPr>
        <w:t>Notas:</w:t>
      </w:r>
    </w:p>
    <w:p w:rsidR="007901AD" w:rsidRPr="00760CB4" w:rsidP="007901AD">
      <w:pPr>
        <w:ind w:left="360"/>
        <w:jc w:val="both"/>
        <w:rPr>
          <w:sz w:val="24"/>
          <w:szCs w:val="24"/>
          <w:lang w:eastAsia="es-AR"/>
        </w:rPr>
      </w:pPr>
      <w:r w:rsidRPr="00760CB4">
        <w:rPr>
          <w:sz w:val="24"/>
          <w:szCs w:val="24"/>
          <w:lang w:eastAsia="es-AR"/>
        </w:rPr>
        <w:t>1) En algunas situaciones los requisitos especificados coinciden con los requisitos de uso del cliente. En otras situaciones puede</w:t>
      </w:r>
      <w:r w:rsidR="00C23C72">
        <w:rPr>
          <w:sz w:val="24"/>
          <w:szCs w:val="24"/>
          <w:lang w:eastAsia="es-AR"/>
        </w:rPr>
        <w:t>n</w:t>
      </w:r>
      <w:r w:rsidRPr="00760CB4">
        <w:rPr>
          <w:sz w:val="24"/>
          <w:szCs w:val="24"/>
          <w:lang w:eastAsia="es-AR"/>
        </w:rPr>
        <w:t xml:space="preserve"> no coincidir, ser más o menos estrictos, o no se conoce o no se entiende la relación exacta entre las dos.</w:t>
      </w:r>
    </w:p>
    <w:p w:rsidR="007901AD" w:rsidRPr="00760CB4" w:rsidP="007901AD">
      <w:pPr>
        <w:ind w:left="360"/>
        <w:jc w:val="both"/>
        <w:rPr>
          <w:sz w:val="24"/>
          <w:szCs w:val="24"/>
          <w:lang w:eastAsia="es-AR"/>
        </w:rPr>
      </w:pPr>
      <w:r w:rsidRPr="00760CB4">
        <w:rPr>
          <w:sz w:val="24"/>
          <w:szCs w:val="24"/>
          <w:lang w:eastAsia="es-AR"/>
        </w:rPr>
        <w:t>2) La no conformidad se clasificará generalmente de acuerdo con su grado de importancia, por ejemplo:</w:t>
      </w:r>
    </w:p>
    <w:p w:rsidR="007901AD" w:rsidRPr="00760CB4" w:rsidP="007901AD">
      <w:pPr>
        <w:ind w:left="360"/>
        <w:jc w:val="both"/>
        <w:rPr>
          <w:sz w:val="24"/>
          <w:szCs w:val="24"/>
          <w:lang w:eastAsia="es-AR"/>
        </w:rPr>
      </w:pPr>
      <w:r w:rsidRPr="00760CB4">
        <w:rPr>
          <w:sz w:val="24"/>
          <w:szCs w:val="24"/>
          <w:lang w:eastAsia="es-AR"/>
        </w:rPr>
        <w:t xml:space="preserve"> Clase A: aquellas no conformidades de una clase que se consideran que causan la mayor preocupación en el muestreo de aceptación, a esta clase de no conformidades se le asignará un valor muy pequeño de nivel aceptable de calidad;</w:t>
      </w:r>
    </w:p>
    <w:p w:rsidR="007901AD" w:rsidRPr="00760CB4" w:rsidP="007901AD">
      <w:pPr>
        <w:ind w:left="360"/>
        <w:jc w:val="both"/>
        <w:rPr>
          <w:sz w:val="24"/>
          <w:szCs w:val="24"/>
          <w:lang w:eastAsia="es-AR"/>
        </w:rPr>
      </w:pPr>
      <w:r w:rsidRPr="00760CB4">
        <w:rPr>
          <w:sz w:val="24"/>
          <w:szCs w:val="24"/>
          <w:lang w:eastAsia="es-AR"/>
        </w:rPr>
        <w:t xml:space="preserve">Clase B: aquellas no conformidades de una clase que se considera que causan el siguiente grado inferior de preocupación; por lo tanto, a estas se les puede asignar un mayor valor de nivel aceptable de calidad que a las de la clase A y menor que las de la clase C, si existe una tercera clase, </w:t>
      </w:r>
      <w:r w:rsidR="00C23C72">
        <w:rPr>
          <w:sz w:val="24"/>
          <w:szCs w:val="24"/>
          <w:lang w:eastAsia="es-AR"/>
        </w:rPr>
        <w:t xml:space="preserve">y </w:t>
      </w:r>
      <w:r w:rsidR="00D50AF9">
        <w:rPr>
          <w:sz w:val="24"/>
          <w:szCs w:val="24"/>
          <w:lang w:eastAsia="es-AR"/>
        </w:rPr>
        <w:t>así</w:t>
      </w:r>
      <w:r w:rsidR="00C23C72">
        <w:rPr>
          <w:sz w:val="24"/>
          <w:szCs w:val="24"/>
          <w:lang w:eastAsia="es-AR"/>
        </w:rPr>
        <w:t xml:space="preserve"> sucesivamente</w:t>
      </w:r>
      <w:r w:rsidRPr="00760CB4">
        <w:rPr>
          <w:sz w:val="24"/>
          <w:szCs w:val="24"/>
          <w:lang w:eastAsia="es-AR"/>
        </w:rPr>
        <w:t>.</w:t>
      </w:r>
    </w:p>
    <w:p w:rsidR="001E3F74" w:rsidP="009E18AA">
      <w:pPr>
        <w:rPr>
          <w:rFonts w:cs="Arial"/>
          <w:sz w:val="24"/>
          <w:szCs w:val="24"/>
          <w:lang w:val="es-ES_tradnl" w:eastAsia="es-AR"/>
        </w:rPr>
      </w:pPr>
      <w:r w:rsidRPr="009E18AA">
        <w:rPr>
          <w:b/>
          <w:bCs/>
          <w:color w:val="355D7E" w:themeColor="accent1" w:themeShade="80"/>
          <w:sz w:val="24"/>
          <w:szCs w:val="24"/>
          <w:lang w:val="es-ES_tradnl" w:eastAsia="es-AR"/>
        </w:rPr>
        <w:t xml:space="preserve">Plan de </w:t>
      </w:r>
      <w:r w:rsidRPr="009E18AA" w:rsidR="00BB56B6">
        <w:rPr>
          <w:b/>
          <w:bCs/>
          <w:color w:val="355D7E" w:themeColor="accent1" w:themeShade="80"/>
          <w:sz w:val="24"/>
          <w:szCs w:val="24"/>
          <w:lang w:val="es-ES_tradnl" w:eastAsia="es-AR"/>
        </w:rPr>
        <w:t>m</w:t>
      </w:r>
      <w:r w:rsidRPr="009E18AA">
        <w:rPr>
          <w:b/>
          <w:bCs/>
          <w:color w:val="355D7E" w:themeColor="accent1" w:themeShade="80"/>
          <w:sz w:val="24"/>
          <w:szCs w:val="24"/>
          <w:lang w:val="es-ES_tradnl" w:eastAsia="es-AR"/>
        </w:rPr>
        <w:t>uestreo</w:t>
      </w:r>
      <w:r w:rsidRPr="009E18AA" w:rsidR="00860150">
        <w:rPr>
          <w:b/>
          <w:bCs/>
          <w:color w:val="355D7E" w:themeColor="accent1" w:themeShade="80"/>
          <w:sz w:val="24"/>
          <w:szCs w:val="24"/>
          <w:lang w:val="es-ES_tradnl" w:eastAsia="es-AR"/>
        </w:rPr>
        <w:t>.</w:t>
      </w:r>
      <w:r w:rsidR="009E18AA">
        <w:rPr>
          <w:b/>
          <w:bCs/>
          <w:color w:val="355D7E" w:themeColor="accent1" w:themeShade="80"/>
          <w:sz w:val="24"/>
          <w:szCs w:val="24"/>
          <w:lang w:val="es-ES_tradnl" w:eastAsia="es-AR"/>
        </w:rPr>
        <w:t xml:space="preserve"> </w:t>
      </w:r>
      <w:r w:rsidRPr="00760CB4">
        <w:rPr>
          <w:rFonts w:cs="Arial"/>
          <w:sz w:val="24"/>
          <w:szCs w:val="24"/>
          <w:lang w:val="es-ES_tradnl" w:eastAsia="es-AR"/>
        </w:rPr>
        <w:t xml:space="preserve">Combinación </w:t>
      </w:r>
      <w:r w:rsidRPr="00760CB4" w:rsidR="009F502C">
        <w:rPr>
          <w:rFonts w:cs="Arial"/>
          <w:sz w:val="24"/>
          <w:szCs w:val="24"/>
          <w:lang w:val="es-ES_tradnl" w:eastAsia="es-AR"/>
        </w:rPr>
        <w:t>del</w:t>
      </w:r>
      <w:r w:rsidR="00D50AF9">
        <w:rPr>
          <w:rFonts w:cs="Arial"/>
          <w:sz w:val="24"/>
          <w:szCs w:val="24"/>
          <w:lang w:val="es-ES_tradnl" w:eastAsia="es-AR"/>
        </w:rPr>
        <w:t xml:space="preserve">(los) </w:t>
      </w:r>
      <w:r w:rsidRPr="00760CB4" w:rsidR="009F502C">
        <w:rPr>
          <w:rFonts w:cs="Arial"/>
          <w:sz w:val="24"/>
          <w:szCs w:val="24"/>
          <w:lang w:val="es-ES_tradnl" w:eastAsia="es-AR"/>
        </w:rPr>
        <w:t xml:space="preserve">tamaño(s) de </w:t>
      </w:r>
      <w:r w:rsidR="00D50AF9">
        <w:rPr>
          <w:rFonts w:cs="Arial"/>
          <w:sz w:val="24"/>
          <w:szCs w:val="24"/>
          <w:lang w:val="es-ES_tradnl" w:eastAsia="es-AR"/>
        </w:rPr>
        <w:t>muestra que se usan, y los criterios asociados de aceptabilidad del lote.</w:t>
      </w:r>
    </w:p>
    <w:p w:rsidR="001E3F74" w:rsidP="00BF3820">
      <w:pPr>
        <w:ind w:left="375"/>
        <w:jc w:val="both"/>
        <w:rPr>
          <w:rFonts w:cs="Arial"/>
          <w:sz w:val="24"/>
          <w:szCs w:val="24"/>
          <w:lang w:val="es-ES_tradnl" w:eastAsia="es-AR"/>
        </w:rPr>
      </w:pPr>
      <w:r>
        <w:rPr>
          <w:rFonts w:cs="Arial"/>
          <w:sz w:val="24"/>
          <w:szCs w:val="24"/>
          <w:lang w:val="es-ES_tradnl" w:eastAsia="es-AR"/>
        </w:rPr>
        <w:t>Notas:</w:t>
      </w:r>
    </w:p>
    <w:p w:rsidR="001E3F74" w:rsidP="001E3F74">
      <w:pPr>
        <w:pStyle w:val="ListParagraph"/>
        <w:numPr>
          <w:ilvl w:val="0"/>
          <w:numId w:val="26"/>
        </w:numPr>
        <w:jc w:val="both"/>
        <w:rPr>
          <w:rFonts w:cs="Arial"/>
          <w:sz w:val="24"/>
          <w:szCs w:val="24"/>
          <w:lang w:val="es-ES_tradnl" w:eastAsia="es-AR"/>
        </w:rPr>
      </w:pPr>
      <w:r>
        <w:rPr>
          <w:rFonts w:cs="Arial"/>
          <w:sz w:val="24"/>
          <w:szCs w:val="24"/>
          <w:lang w:val="es-ES_tradnl" w:eastAsia="es-AR"/>
        </w:rPr>
        <w:t>Un plan de muestreo no contiene las reglas sobre la forma en la cual tomar la muestra</w:t>
      </w:r>
    </w:p>
    <w:p w:rsidR="009F502C" w:rsidRPr="00C85EF5" w:rsidP="00C85EF5">
      <w:pPr>
        <w:pStyle w:val="ListParagraph"/>
        <w:numPr>
          <w:ilvl w:val="0"/>
          <w:numId w:val="26"/>
        </w:numPr>
        <w:jc w:val="both"/>
        <w:rPr>
          <w:rFonts w:cs="Arial"/>
          <w:sz w:val="24"/>
          <w:szCs w:val="24"/>
          <w:lang w:val="es-ES_tradnl" w:eastAsia="es-AR"/>
        </w:rPr>
      </w:pPr>
      <w:r>
        <w:rPr>
          <w:rFonts w:cs="Arial"/>
          <w:sz w:val="24"/>
          <w:szCs w:val="24"/>
          <w:lang w:val="es-ES_tradnl" w:eastAsia="es-AR"/>
        </w:rPr>
        <w:t xml:space="preserve">Para los fines de la parte ISO-2859, es conveniente distinguir entre los términos plan de muestreo, programa de muestreo y sistema de muestreo. </w:t>
      </w:r>
      <w:r w:rsidRPr="00760CB4">
        <w:rPr>
          <w:rFonts w:cs="Arial"/>
          <w:sz w:val="24"/>
          <w:szCs w:val="24"/>
        </w:rPr>
        <w:t>(</w:t>
      </w:r>
      <w:r w:rsidRPr="00760CB4">
        <w:rPr>
          <w:rFonts w:cs="Arial"/>
          <w:sz w:val="24"/>
          <w:szCs w:val="24"/>
          <w:lang w:val="es-ES_tradnl" w:eastAsia="es-AR"/>
        </w:rPr>
        <w:t>ISO 2859-1:1999)</w:t>
      </w:r>
    </w:p>
    <w:p w:rsidR="00DF70D8" w:rsidRPr="00760CB4" w:rsidP="009E18AA">
      <w:pPr>
        <w:rPr>
          <w:rFonts w:cs="Arial"/>
          <w:sz w:val="24"/>
          <w:szCs w:val="24"/>
          <w:lang w:val="es-ES_tradnl" w:eastAsia="es-AR"/>
        </w:rPr>
      </w:pPr>
      <w:r w:rsidRPr="009E18AA">
        <w:rPr>
          <w:b/>
          <w:bCs/>
          <w:color w:val="355D7E" w:themeColor="accent1" w:themeShade="80"/>
          <w:sz w:val="24"/>
          <w:szCs w:val="24"/>
          <w:lang w:val="es-ES_tradnl" w:eastAsia="es-AR"/>
        </w:rPr>
        <w:t xml:space="preserve">Plan de </w:t>
      </w:r>
      <w:r w:rsidRPr="009E18AA" w:rsidR="00BB56B6">
        <w:rPr>
          <w:b/>
          <w:bCs/>
          <w:color w:val="355D7E" w:themeColor="accent1" w:themeShade="80"/>
          <w:sz w:val="24"/>
          <w:szCs w:val="24"/>
          <w:lang w:val="es-ES_tradnl" w:eastAsia="es-AR"/>
        </w:rPr>
        <w:t>m</w:t>
      </w:r>
      <w:r w:rsidRPr="009E18AA">
        <w:rPr>
          <w:b/>
          <w:bCs/>
          <w:color w:val="355D7E" w:themeColor="accent1" w:themeShade="80"/>
          <w:sz w:val="24"/>
          <w:szCs w:val="24"/>
          <w:lang w:val="es-ES_tradnl" w:eastAsia="es-AR"/>
        </w:rPr>
        <w:t xml:space="preserve">uestreo </w:t>
      </w:r>
      <w:r w:rsidRPr="009E18AA" w:rsidR="00BB56B6">
        <w:rPr>
          <w:b/>
          <w:bCs/>
          <w:color w:val="355D7E" w:themeColor="accent1" w:themeShade="80"/>
          <w:sz w:val="24"/>
          <w:szCs w:val="24"/>
          <w:lang w:val="es-ES_tradnl" w:eastAsia="es-AR"/>
        </w:rPr>
        <w:t>s</w:t>
      </w:r>
      <w:r w:rsidRPr="009E18AA">
        <w:rPr>
          <w:b/>
          <w:bCs/>
          <w:color w:val="355D7E" w:themeColor="accent1" w:themeShade="80"/>
          <w:sz w:val="24"/>
          <w:szCs w:val="24"/>
          <w:lang w:val="es-ES_tradnl" w:eastAsia="es-AR"/>
        </w:rPr>
        <w:t>imple</w:t>
      </w:r>
      <w:r w:rsidRPr="009E18AA" w:rsidR="00860150">
        <w:rPr>
          <w:b/>
          <w:bCs/>
          <w:color w:val="355D7E" w:themeColor="accent1" w:themeShade="80"/>
          <w:sz w:val="24"/>
          <w:szCs w:val="24"/>
          <w:lang w:val="es-ES_tradnl" w:eastAsia="es-AR"/>
        </w:rPr>
        <w:t>.</w:t>
      </w:r>
      <w:r w:rsidR="009E18AA">
        <w:rPr>
          <w:b/>
          <w:bCs/>
          <w:color w:val="355D7E" w:themeColor="accent1" w:themeShade="80"/>
          <w:sz w:val="24"/>
          <w:szCs w:val="24"/>
          <w:lang w:val="es-ES_tradnl" w:eastAsia="es-AR"/>
        </w:rPr>
        <w:t xml:space="preserve"> </w:t>
      </w:r>
      <w:r w:rsidRPr="00760CB4">
        <w:rPr>
          <w:rFonts w:cs="Arial"/>
          <w:sz w:val="24"/>
          <w:szCs w:val="24"/>
          <w:lang w:val="es-ES_tradnl" w:eastAsia="es-AR"/>
        </w:rPr>
        <w:t>Es una combinación del tamaño de la muestra y de los números para la aceptación y rechazo</w:t>
      </w:r>
      <w:r w:rsidRPr="00760CB4" w:rsidR="009F502C">
        <w:rPr>
          <w:rFonts w:cs="Arial"/>
          <w:sz w:val="24"/>
          <w:szCs w:val="24"/>
          <w:lang w:val="es-ES_tradnl" w:eastAsia="es-AR"/>
        </w:rPr>
        <w:t xml:space="preserve">. </w:t>
      </w:r>
      <w:r w:rsidRPr="00760CB4" w:rsidR="009F502C">
        <w:rPr>
          <w:rFonts w:cs="Arial"/>
          <w:sz w:val="24"/>
          <w:szCs w:val="24"/>
        </w:rPr>
        <w:t>(</w:t>
      </w:r>
      <w:r w:rsidRPr="00760CB4" w:rsidR="009F502C">
        <w:rPr>
          <w:rFonts w:cs="Arial"/>
          <w:sz w:val="24"/>
          <w:szCs w:val="24"/>
          <w:lang w:val="es-ES_tradnl" w:eastAsia="es-AR"/>
        </w:rPr>
        <w:t>ISO 2859-1:1999)</w:t>
      </w:r>
      <w:r w:rsidR="001E3F74">
        <w:rPr>
          <w:rFonts w:cs="Arial"/>
          <w:sz w:val="24"/>
          <w:szCs w:val="24"/>
          <w:lang w:val="es-ES_tradnl" w:eastAsia="es-AR"/>
        </w:rPr>
        <w:t>.</w:t>
      </w:r>
    </w:p>
    <w:p w:rsidR="00DF70D8" w:rsidP="009E18AA">
      <w:pPr>
        <w:rPr>
          <w:rFonts w:cs="Arial"/>
          <w:sz w:val="24"/>
          <w:szCs w:val="24"/>
          <w:lang w:val="es-ES_tradnl" w:eastAsia="es-AR"/>
        </w:rPr>
      </w:pPr>
      <w:r w:rsidRPr="009E18AA">
        <w:rPr>
          <w:b/>
          <w:bCs/>
          <w:color w:val="355D7E" w:themeColor="accent1" w:themeShade="80"/>
          <w:sz w:val="24"/>
          <w:szCs w:val="24"/>
          <w:lang w:val="es-ES_tradnl" w:eastAsia="es-AR"/>
        </w:rPr>
        <w:t xml:space="preserve">Plan de </w:t>
      </w:r>
      <w:r w:rsidRPr="009E18AA" w:rsidR="00BB56B6">
        <w:rPr>
          <w:b/>
          <w:bCs/>
          <w:color w:val="355D7E" w:themeColor="accent1" w:themeShade="80"/>
          <w:sz w:val="24"/>
          <w:szCs w:val="24"/>
          <w:lang w:val="es-ES_tradnl" w:eastAsia="es-AR"/>
        </w:rPr>
        <w:t>m</w:t>
      </w:r>
      <w:r w:rsidRPr="009E18AA">
        <w:rPr>
          <w:b/>
          <w:bCs/>
          <w:color w:val="355D7E" w:themeColor="accent1" w:themeShade="80"/>
          <w:sz w:val="24"/>
          <w:szCs w:val="24"/>
          <w:lang w:val="es-ES_tradnl" w:eastAsia="es-AR"/>
        </w:rPr>
        <w:t xml:space="preserve">uestreo </w:t>
      </w:r>
      <w:r w:rsidRPr="009E18AA" w:rsidR="00BB56B6">
        <w:rPr>
          <w:b/>
          <w:bCs/>
          <w:color w:val="355D7E" w:themeColor="accent1" w:themeShade="80"/>
          <w:sz w:val="24"/>
          <w:szCs w:val="24"/>
          <w:lang w:val="es-ES_tradnl" w:eastAsia="es-AR"/>
        </w:rPr>
        <w:t>d</w:t>
      </w:r>
      <w:r w:rsidRPr="009E18AA">
        <w:rPr>
          <w:b/>
          <w:bCs/>
          <w:color w:val="355D7E" w:themeColor="accent1" w:themeShade="80"/>
          <w:sz w:val="24"/>
          <w:szCs w:val="24"/>
          <w:lang w:val="es-ES_tradnl" w:eastAsia="es-AR"/>
        </w:rPr>
        <w:t>oble</w:t>
      </w:r>
      <w:r w:rsidRPr="009E18AA" w:rsidR="00860150">
        <w:rPr>
          <w:b/>
          <w:bCs/>
          <w:color w:val="355D7E" w:themeColor="accent1" w:themeShade="80"/>
          <w:sz w:val="24"/>
          <w:szCs w:val="24"/>
          <w:lang w:val="es-ES_tradnl" w:eastAsia="es-AR"/>
        </w:rPr>
        <w:t>.</w:t>
      </w:r>
      <w:r w:rsidR="009E18AA">
        <w:rPr>
          <w:b/>
          <w:bCs/>
          <w:color w:val="355D7E" w:themeColor="accent1" w:themeShade="80"/>
          <w:sz w:val="24"/>
          <w:szCs w:val="24"/>
          <w:lang w:val="es-ES_tradnl" w:eastAsia="es-AR"/>
        </w:rPr>
        <w:t xml:space="preserve"> </w:t>
      </w:r>
      <w:r w:rsidRPr="00760CB4">
        <w:rPr>
          <w:rFonts w:cs="Arial"/>
          <w:sz w:val="24"/>
          <w:szCs w:val="24"/>
          <w:lang w:val="es-ES_tradnl" w:eastAsia="es-AR"/>
        </w:rPr>
        <w:t>Es una combinación de dos tamaños de muestras y de números para la aceptación y rechazo para la primera muestra y para la muestra combinada</w:t>
      </w:r>
      <w:r w:rsidRPr="00760CB4" w:rsidR="009F502C">
        <w:rPr>
          <w:rFonts w:cs="Arial"/>
          <w:sz w:val="24"/>
          <w:szCs w:val="24"/>
          <w:lang w:val="es-ES_tradnl" w:eastAsia="es-AR"/>
        </w:rPr>
        <w:t xml:space="preserve">. </w:t>
      </w:r>
      <w:r w:rsidRPr="00760CB4" w:rsidR="009F502C">
        <w:rPr>
          <w:rFonts w:cs="Arial"/>
          <w:sz w:val="24"/>
          <w:szCs w:val="24"/>
        </w:rPr>
        <w:t>(</w:t>
      </w:r>
      <w:r w:rsidR="001E3F74">
        <w:rPr>
          <w:rFonts w:cs="Arial"/>
          <w:sz w:val="24"/>
          <w:szCs w:val="24"/>
        </w:rPr>
        <w:t>NTC-</w:t>
      </w:r>
      <w:r w:rsidRPr="00760CB4" w:rsidR="009F502C">
        <w:rPr>
          <w:rFonts w:cs="Arial"/>
          <w:sz w:val="24"/>
          <w:szCs w:val="24"/>
          <w:lang w:val="es-ES_tradnl" w:eastAsia="es-AR"/>
        </w:rPr>
        <w:t>ISO 2859-1)</w:t>
      </w:r>
    </w:p>
    <w:p w:rsidR="001E3F74" w:rsidRPr="00C85EF5" w:rsidP="00C85EF5">
      <w:pPr>
        <w:rPr>
          <w:rFonts w:cs="Arial"/>
          <w:i/>
          <w:iCs/>
          <w:sz w:val="24"/>
          <w:szCs w:val="24"/>
          <w:lang w:val="es-ES_tradnl" w:eastAsia="es-AR"/>
        </w:rPr>
      </w:pPr>
      <w:r w:rsidRPr="009E18AA">
        <w:rPr>
          <w:b/>
          <w:bCs/>
          <w:color w:val="355D7E" w:themeColor="accent1" w:themeShade="80"/>
          <w:sz w:val="24"/>
          <w:szCs w:val="24"/>
          <w:lang w:val="es-ES_tradnl" w:eastAsia="es-AR"/>
        </w:rPr>
        <w:t>Programa de muestreo.</w:t>
      </w:r>
      <w:r w:rsidR="009E18AA">
        <w:rPr>
          <w:b/>
          <w:bCs/>
          <w:color w:val="355D7E" w:themeColor="accent1" w:themeShade="80"/>
          <w:sz w:val="24"/>
          <w:szCs w:val="24"/>
          <w:lang w:val="es-ES_tradnl" w:eastAsia="es-AR"/>
        </w:rPr>
        <w:t xml:space="preserve"> </w:t>
      </w:r>
      <w:r w:rsidRPr="00C85EF5">
        <w:rPr>
          <w:rFonts w:cs="Arial"/>
          <w:sz w:val="24"/>
          <w:szCs w:val="24"/>
          <w:lang w:val="es-ES_tradnl" w:eastAsia="es-AR"/>
        </w:rPr>
        <w:t xml:space="preserve">Combinación de planes de muestreo y las reglas de </w:t>
      </w:r>
      <w:r w:rsidRPr="00743B1A">
        <w:rPr>
          <w:rFonts w:cs="Arial"/>
          <w:sz w:val="24"/>
          <w:szCs w:val="24"/>
          <w:lang w:val="es-ES_tradnl" w:eastAsia="es-AR"/>
        </w:rPr>
        <w:t>cambio</w:t>
      </w:r>
      <w:r w:rsidRPr="00C85EF5">
        <w:rPr>
          <w:rFonts w:cs="Arial"/>
          <w:sz w:val="24"/>
          <w:szCs w:val="24"/>
          <w:lang w:val="es-ES_tradnl" w:eastAsia="es-AR"/>
        </w:rPr>
        <w:t xml:space="preserve"> de un plan a otro.</w:t>
      </w:r>
      <w:r>
        <w:rPr>
          <w:rFonts w:cs="Arial"/>
          <w:sz w:val="24"/>
          <w:szCs w:val="24"/>
          <w:lang w:val="es-ES_tradnl" w:eastAsia="es-AR"/>
        </w:rPr>
        <w:t xml:space="preserve"> </w:t>
      </w:r>
      <w:r w:rsidRPr="00760CB4">
        <w:rPr>
          <w:rFonts w:cs="Arial"/>
          <w:sz w:val="24"/>
          <w:szCs w:val="24"/>
        </w:rPr>
        <w:t>(</w:t>
      </w:r>
      <w:r>
        <w:rPr>
          <w:rFonts w:cs="Arial"/>
          <w:sz w:val="24"/>
          <w:szCs w:val="24"/>
        </w:rPr>
        <w:t>NTC-</w:t>
      </w:r>
      <w:r w:rsidRPr="00760CB4">
        <w:rPr>
          <w:rFonts w:cs="Arial"/>
          <w:sz w:val="24"/>
          <w:szCs w:val="24"/>
          <w:lang w:val="es-ES_tradnl" w:eastAsia="es-AR"/>
        </w:rPr>
        <w:t>ISO 2859-1)</w:t>
      </w:r>
    </w:p>
    <w:p w:rsidR="00D62C70" w:rsidRPr="00760CB4" w:rsidP="009E18AA">
      <w:pPr>
        <w:rPr>
          <w:rFonts w:cs="Arial"/>
          <w:sz w:val="24"/>
          <w:szCs w:val="24"/>
          <w:lang w:val="es-ES_tradnl" w:eastAsia="es-AR"/>
        </w:rPr>
      </w:pPr>
      <w:r w:rsidRPr="009E18AA">
        <w:rPr>
          <w:b/>
          <w:bCs/>
          <w:color w:val="355D7E" w:themeColor="accent1" w:themeShade="80"/>
          <w:sz w:val="24"/>
          <w:szCs w:val="24"/>
          <w:lang w:val="es-ES_tradnl" w:eastAsia="es-AR"/>
        </w:rPr>
        <w:t xml:space="preserve">Sistema de </w:t>
      </w:r>
      <w:r w:rsidRPr="009E18AA" w:rsidR="00BB56B6">
        <w:rPr>
          <w:b/>
          <w:bCs/>
          <w:color w:val="355D7E" w:themeColor="accent1" w:themeShade="80"/>
          <w:sz w:val="24"/>
          <w:szCs w:val="24"/>
          <w:lang w:val="es-ES_tradnl" w:eastAsia="es-AR"/>
        </w:rPr>
        <w:t>m</w:t>
      </w:r>
      <w:r w:rsidRPr="009E18AA">
        <w:rPr>
          <w:b/>
          <w:bCs/>
          <w:color w:val="355D7E" w:themeColor="accent1" w:themeShade="80"/>
          <w:sz w:val="24"/>
          <w:szCs w:val="24"/>
          <w:lang w:val="es-ES_tradnl" w:eastAsia="es-AR"/>
        </w:rPr>
        <w:t>uestreo.</w:t>
      </w:r>
      <w:r w:rsidR="009E18AA">
        <w:rPr>
          <w:b/>
          <w:bCs/>
          <w:color w:val="355D7E" w:themeColor="accent1" w:themeShade="80"/>
          <w:sz w:val="24"/>
          <w:szCs w:val="24"/>
          <w:lang w:val="es-ES_tradnl" w:eastAsia="es-AR"/>
        </w:rPr>
        <w:t xml:space="preserve"> </w:t>
      </w:r>
      <w:bookmarkStart w:id="11" w:name="_Hlk57994570"/>
      <w:r w:rsidRPr="00760CB4" w:rsidR="009D0A99">
        <w:rPr>
          <w:rFonts w:cs="Arial"/>
          <w:sz w:val="24"/>
          <w:szCs w:val="24"/>
          <w:lang w:val="es-ES_tradnl" w:eastAsia="es-AR"/>
        </w:rPr>
        <w:t>Conjunto de planes de muestreo o planes</w:t>
      </w:r>
      <w:r w:rsidRPr="00760CB4">
        <w:rPr>
          <w:rFonts w:cs="Arial"/>
          <w:sz w:val="24"/>
          <w:szCs w:val="24"/>
          <w:lang w:val="es-ES_tradnl" w:eastAsia="es-AR"/>
        </w:rPr>
        <w:t xml:space="preserve"> de muestreo o de esquemas de muestreo, cada uno de ellos con sus propias reglas de cambio de planes, </w:t>
      </w:r>
      <w:r w:rsidRPr="00760CB4" w:rsidR="009D0A99">
        <w:rPr>
          <w:rFonts w:cs="Arial"/>
          <w:sz w:val="24"/>
          <w:szCs w:val="24"/>
          <w:lang w:val="es-ES_tradnl" w:eastAsia="es-AR"/>
        </w:rPr>
        <w:t xml:space="preserve">así como procedimientos de muestreo </w:t>
      </w:r>
      <w:r w:rsidRPr="00760CB4">
        <w:rPr>
          <w:rFonts w:cs="Arial"/>
          <w:sz w:val="24"/>
          <w:szCs w:val="24"/>
          <w:lang w:val="es-ES_tradnl" w:eastAsia="es-AR"/>
        </w:rPr>
        <w:t xml:space="preserve">que </w:t>
      </w:r>
      <w:r w:rsidRPr="00760CB4" w:rsidR="009D0A99">
        <w:rPr>
          <w:rFonts w:cs="Arial"/>
          <w:sz w:val="24"/>
          <w:szCs w:val="24"/>
          <w:lang w:val="es-ES_tradnl" w:eastAsia="es-AR"/>
        </w:rPr>
        <w:t xml:space="preserve">incluyen los </w:t>
      </w:r>
      <w:r w:rsidRPr="00760CB4">
        <w:rPr>
          <w:rFonts w:cs="Arial"/>
          <w:sz w:val="24"/>
          <w:szCs w:val="24"/>
          <w:lang w:val="es-ES_tradnl" w:eastAsia="es-AR"/>
        </w:rPr>
        <w:t>criterios</w:t>
      </w:r>
      <w:r w:rsidRPr="00760CB4" w:rsidR="009D0A99">
        <w:rPr>
          <w:rFonts w:cs="Arial"/>
          <w:sz w:val="24"/>
          <w:szCs w:val="24"/>
          <w:lang w:val="es-ES_tradnl" w:eastAsia="es-AR"/>
        </w:rPr>
        <w:t xml:space="preserve"> mediante los cuales se pueden escoger los planes o esquemas adecuados.  </w:t>
      </w:r>
    </w:p>
    <w:p w:rsidR="00F7402C" w:rsidRPr="00760CB4" w:rsidP="009E18AA">
      <w:pPr>
        <w:rPr>
          <w:rFonts w:cs="Arial"/>
          <w:sz w:val="24"/>
          <w:szCs w:val="24"/>
          <w:lang w:val="es-ES_tradnl" w:eastAsia="es-AR"/>
        </w:rPr>
      </w:pPr>
      <w:bookmarkEnd w:id="11"/>
      <w:r w:rsidRPr="009E18AA">
        <w:rPr>
          <w:b/>
          <w:bCs/>
          <w:color w:val="355D7E" w:themeColor="accent1" w:themeShade="80"/>
          <w:sz w:val="24"/>
          <w:szCs w:val="24"/>
          <w:lang w:val="es-ES_tradnl" w:eastAsia="es-AR"/>
        </w:rPr>
        <w:t xml:space="preserve">Tamaño de </w:t>
      </w:r>
      <w:r w:rsidRPr="009E18AA" w:rsidR="00BB56B6">
        <w:rPr>
          <w:b/>
          <w:bCs/>
          <w:color w:val="355D7E" w:themeColor="accent1" w:themeShade="80"/>
          <w:sz w:val="24"/>
          <w:szCs w:val="24"/>
          <w:lang w:val="es-ES_tradnl" w:eastAsia="es-AR"/>
        </w:rPr>
        <w:t>m</w:t>
      </w:r>
      <w:r w:rsidRPr="009E18AA">
        <w:rPr>
          <w:b/>
          <w:bCs/>
          <w:color w:val="355D7E" w:themeColor="accent1" w:themeShade="80"/>
          <w:sz w:val="24"/>
          <w:szCs w:val="24"/>
          <w:lang w:val="es-ES_tradnl" w:eastAsia="es-AR"/>
        </w:rPr>
        <w:t>uestra</w:t>
      </w:r>
      <w:r w:rsidRPr="009E18AA" w:rsidR="00860150">
        <w:rPr>
          <w:b/>
          <w:bCs/>
          <w:color w:val="355D7E" w:themeColor="accent1" w:themeShade="80"/>
          <w:sz w:val="24"/>
          <w:szCs w:val="24"/>
          <w:lang w:val="es-ES_tradnl" w:eastAsia="es-AR"/>
        </w:rPr>
        <w:t>.</w:t>
      </w:r>
      <w:r w:rsidR="009E18AA">
        <w:rPr>
          <w:b/>
          <w:bCs/>
          <w:color w:val="355D7E" w:themeColor="accent1" w:themeShade="80"/>
          <w:sz w:val="24"/>
          <w:szCs w:val="24"/>
          <w:lang w:val="es-ES_tradnl" w:eastAsia="es-AR"/>
        </w:rPr>
        <w:t xml:space="preserve"> </w:t>
      </w:r>
      <w:r w:rsidRPr="00760CB4" w:rsidR="00FB5DC3">
        <w:rPr>
          <w:rFonts w:cs="Arial"/>
          <w:sz w:val="24"/>
          <w:szCs w:val="24"/>
          <w:lang w:val="es-ES_tradnl" w:eastAsia="es-AR"/>
        </w:rPr>
        <w:t>Cantidad de ítems en la muestra</w:t>
      </w:r>
      <w:r w:rsidRPr="00760CB4" w:rsidR="00AE3DF1">
        <w:rPr>
          <w:rFonts w:cs="Arial"/>
          <w:sz w:val="24"/>
          <w:szCs w:val="24"/>
          <w:lang w:val="es-ES_tradnl" w:eastAsia="es-AR"/>
        </w:rPr>
        <w:t>.</w:t>
      </w:r>
      <w:r w:rsidRPr="00760CB4" w:rsidR="00960F09">
        <w:rPr>
          <w:rFonts w:cs="Arial"/>
          <w:sz w:val="24"/>
          <w:szCs w:val="24"/>
          <w:lang w:val="es-ES_tradnl" w:eastAsia="es-AR"/>
        </w:rPr>
        <w:t xml:space="preserve"> (</w:t>
      </w:r>
      <w:r w:rsidRPr="00760CB4" w:rsidR="00FB5DC3">
        <w:rPr>
          <w:rFonts w:cs="Arial"/>
          <w:sz w:val="24"/>
          <w:szCs w:val="24"/>
          <w:lang w:val="es-ES_tradnl" w:eastAsia="es-AR"/>
        </w:rPr>
        <w:t>NTC-</w:t>
      </w:r>
      <w:r w:rsidRPr="00760CB4" w:rsidR="002A7DC4">
        <w:rPr>
          <w:rFonts w:cs="Arial"/>
          <w:sz w:val="24"/>
          <w:szCs w:val="24"/>
          <w:lang w:val="es-ES_tradnl" w:eastAsia="es-AR"/>
        </w:rPr>
        <w:t>ISO 2859-1</w:t>
      </w:r>
      <w:r w:rsidRPr="00760CB4" w:rsidR="00FB5DC3">
        <w:rPr>
          <w:rFonts w:cs="Arial"/>
          <w:sz w:val="24"/>
          <w:szCs w:val="24"/>
          <w:lang w:val="es-ES_tradnl" w:eastAsia="es-AR"/>
        </w:rPr>
        <w:t>)</w:t>
      </w:r>
    </w:p>
    <w:p w:rsidR="00540B79" w:rsidRPr="00760CB4" w:rsidP="009E18AA">
      <w:pPr>
        <w:rPr>
          <w:rFonts w:cs="Arial"/>
          <w:sz w:val="24"/>
          <w:szCs w:val="24"/>
          <w:lang w:val="es-ES_tradnl" w:eastAsia="es-AR"/>
        </w:rPr>
      </w:pPr>
      <w:r w:rsidRPr="009E18AA">
        <w:rPr>
          <w:b/>
          <w:bCs/>
          <w:color w:val="355D7E" w:themeColor="accent1" w:themeShade="80"/>
          <w:sz w:val="24"/>
          <w:szCs w:val="24"/>
          <w:lang w:val="es-ES_tradnl" w:eastAsia="es-AR"/>
        </w:rPr>
        <w:t xml:space="preserve">Tamaño de </w:t>
      </w:r>
      <w:r w:rsidRPr="009E18AA" w:rsidR="00BB56B6">
        <w:rPr>
          <w:b/>
          <w:bCs/>
          <w:color w:val="355D7E" w:themeColor="accent1" w:themeShade="80"/>
          <w:sz w:val="24"/>
          <w:szCs w:val="24"/>
          <w:lang w:val="es-ES_tradnl" w:eastAsia="es-AR"/>
        </w:rPr>
        <w:t>l</w:t>
      </w:r>
      <w:r w:rsidRPr="009E18AA">
        <w:rPr>
          <w:b/>
          <w:bCs/>
          <w:color w:val="355D7E" w:themeColor="accent1" w:themeShade="80"/>
          <w:sz w:val="24"/>
          <w:szCs w:val="24"/>
          <w:lang w:val="es-ES_tradnl" w:eastAsia="es-AR"/>
        </w:rPr>
        <w:t>ote.</w:t>
      </w:r>
      <w:r w:rsidR="009E18AA">
        <w:rPr>
          <w:b/>
          <w:bCs/>
          <w:color w:val="355D7E" w:themeColor="accent1" w:themeShade="80"/>
          <w:sz w:val="24"/>
          <w:szCs w:val="24"/>
          <w:lang w:val="es-ES_tradnl" w:eastAsia="es-AR"/>
        </w:rPr>
        <w:t xml:space="preserve"> </w:t>
      </w:r>
      <w:r w:rsidRPr="00760CB4" w:rsidR="00FB5DC3">
        <w:rPr>
          <w:rFonts w:cs="Arial"/>
          <w:sz w:val="24"/>
          <w:szCs w:val="24"/>
          <w:lang w:val="es-ES_tradnl" w:eastAsia="es-AR"/>
        </w:rPr>
        <w:t>Cantidad de ítems en un lote</w:t>
      </w:r>
      <w:r w:rsidRPr="00760CB4">
        <w:rPr>
          <w:rFonts w:cs="Arial"/>
          <w:sz w:val="24"/>
          <w:szCs w:val="24"/>
          <w:lang w:val="es-ES_tradnl" w:eastAsia="es-AR"/>
        </w:rPr>
        <w:t xml:space="preserve">. </w:t>
      </w:r>
      <w:r w:rsidRPr="00760CB4" w:rsidR="00FB5DC3">
        <w:rPr>
          <w:rFonts w:cs="Arial"/>
          <w:sz w:val="24"/>
          <w:szCs w:val="24"/>
          <w:lang w:val="es-ES_tradnl" w:eastAsia="es-AR"/>
        </w:rPr>
        <w:t>(NTC-ISO 2859-1)</w:t>
      </w:r>
    </w:p>
    <w:p w:rsidR="00F87C22" w:rsidRPr="00760CB4" w:rsidP="009E18AA">
      <w:pPr>
        <w:rPr>
          <w:sz w:val="24"/>
          <w:szCs w:val="24"/>
          <w:lang w:eastAsia="es-AR"/>
        </w:rPr>
      </w:pPr>
      <w:r w:rsidRPr="009E18AA">
        <w:rPr>
          <w:b/>
          <w:bCs/>
          <w:color w:val="355D7E" w:themeColor="accent1" w:themeShade="80"/>
          <w:sz w:val="24"/>
          <w:szCs w:val="24"/>
          <w:lang w:val="es-ES_tradnl" w:eastAsia="es-AR"/>
        </w:rPr>
        <w:t>Universo de discurso.</w:t>
      </w:r>
      <w:r w:rsidR="009E18AA">
        <w:rPr>
          <w:b/>
          <w:bCs/>
          <w:color w:val="355D7E" w:themeColor="accent1" w:themeShade="80"/>
          <w:sz w:val="24"/>
          <w:szCs w:val="24"/>
          <w:lang w:val="es-ES_tradnl" w:eastAsia="es-AR"/>
        </w:rPr>
        <w:t xml:space="preserve"> </w:t>
      </w:r>
      <w:r w:rsidRPr="00760CB4">
        <w:rPr>
          <w:sz w:val="24"/>
          <w:szCs w:val="24"/>
          <w:lang w:eastAsia="es-AR"/>
        </w:rPr>
        <w:t>Visión del mundo real o hipotético que incluye todos los ítems de interés</w:t>
      </w:r>
      <w:r w:rsidRPr="00760CB4" w:rsidR="00AE3DF1">
        <w:rPr>
          <w:sz w:val="24"/>
          <w:szCs w:val="24"/>
          <w:lang w:eastAsia="es-AR"/>
        </w:rPr>
        <w:t>.</w:t>
      </w:r>
      <w:r w:rsidRPr="00760CB4">
        <w:rPr>
          <w:sz w:val="24"/>
          <w:szCs w:val="24"/>
          <w:lang w:eastAsia="es-AR"/>
        </w:rPr>
        <w:t xml:space="preserve"> (ISO 19110)</w:t>
      </w:r>
    </w:p>
    <w:p w:rsidR="00276194" w:rsidP="008E0DBF">
      <w:pPr>
        <w:rPr>
          <w:lang w:val="es-CO" w:eastAsia="es-AR"/>
        </w:rPr>
      </w:pPr>
      <w:bookmarkStart w:id="12" w:name="_Hlk56016229"/>
    </w:p>
    <w:p w:rsidR="00FC66FA" w:rsidRPr="00960F09" w:rsidP="00327F4D">
      <w:pPr>
        <w:pStyle w:val="Heading1"/>
        <w:numPr>
          <w:ilvl w:val="0"/>
          <w:numId w:val="3"/>
        </w:numPr>
        <w:jc w:val="both"/>
        <w:rPr>
          <w:lang w:val="es-CO"/>
        </w:rPr>
      </w:pPr>
      <w:bookmarkStart w:id="13" w:name="_Toc57993568"/>
      <w:bookmarkEnd w:id="12"/>
      <w:r w:rsidRPr="00960F09">
        <w:rPr>
          <w:lang w:val="es-CO"/>
        </w:rPr>
        <w:t>Consideraciones Generales.</w:t>
      </w:r>
      <w:bookmarkEnd w:id="13"/>
      <w:r w:rsidRPr="00960F09" w:rsidR="003B1FB9">
        <w:rPr>
          <w:lang w:val="es-CO"/>
        </w:rPr>
        <w:t xml:space="preserve"> </w:t>
      </w:r>
    </w:p>
    <w:p w:rsidR="004C5C15" w:rsidRPr="00760CB4" w:rsidP="002A7DC4">
      <w:pPr>
        <w:jc w:val="both"/>
        <w:rPr>
          <w:rFonts w:cs="Arial"/>
          <w:sz w:val="24"/>
          <w:szCs w:val="24"/>
          <w:lang w:val="es-CO" w:eastAsia="es-AR"/>
        </w:rPr>
      </w:pPr>
      <w:r>
        <w:rPr>
          <w:sz w:val="24"/>
          <w:szCs w:val="24"/>
          <w:lang w:val="es-CO" w:eastAsia="es-AR"/>
        </w:rPr>
        <w:t>Este</w:t>
      </w:r>
      <w:r w:rsidRPr="00760CB4" w:rsidR="00287AE9">
        <w:rPr>
          <w:sz w:val="24"/>
          <w:szCs w:val="24"/>
          <w:lang w:val="es-CO" w:eastAsia="es-AR"/>
        </w:rPr>
        <w:t xml:space="preserve"> cap</w:t>
      </w:r>
      <w:r w:rsidRPr="00760CB4" w:rsidR="00123B2E">
        <w:rPr>
          <w:sz w:val="24"/>
          <w:szCs w:val="24"/>
          <w:lang w:val="es-CO" w:eastAsia="es-AR"/>
        </w:rPr>
        <w:t>í</w:t>
      </w:r>
      <w:r w:rsidRPr="00760CB4" w:rsidR="00287AE9">
        <w:rPr>
          <w:sz w:val="24"/>
          <w:szCs w:val="24"/>
          <w:lang w:val="es-CO" w:eastAsia="es-AR"/>
        </w:rPr>
        <w:t xml:space="preserve">tulo </w:t>
      </w:r>
      <w:r w:rsidRPr="00760CB4" w:rsidR="00123B2E">
        <w:rPr>
          <w:sz w:val="24"/>
          <w:szCs w:val="24"/>
          <w:lang w:val="es-CO" w:eastAsia="es-AR"/>
        </w:rPr>
        <w:t xml:space="preserve">da a conocer al </w:t>
      </w:r>
      <w:r w:rsidRPr="00760CB4" w:rsidR="00287AE9">
        <w:rPr>
          <w:sz w:val="24"/>
          <w:szCs w:val="24"/>
          <w:lang w:val="es-CO" w:eastAsia="es-AR"/>
        </w:rPr>
        <w:t xml:space="preserve">lector los conceptos y </w:t>
      </w:r>
      <w:r w:rsidRPr="00760CB4" w:rsidR="00123B2E">
        <w:rPr>
          <w:sz w:val="24"/>
          <w:szCs w:val="24"/>
          <w:lang w:val="es-CO" w:eastAsia="es-AR"/>
        </w:rPr>
        <w:t>elementos básicos</w:t>
      </w:r>
      <w:r w:rsidRPr="00760CB4" w:rsidR="00287AE9">
        <w:rPr>
          <w:sz w:val="24"/>
          <w:szCs w:val="24"/>
          <w:lang w:val="es-CO" w:eastAsia="es-AR"/>
        </w:rPr>
        <w:t xml:space="preserve">, para la </w:t>
      </w:r>
      <w:r w:rsidRPr="00760CB4" w:rsidR="00123B2E">
        <w:rPr>
          <w:sz w:val="24"/>
          <w:szCs w:val="24"/>
          <w:lang w:val="es-CO" w:eastAsia="es-AR"/>
        </w:rPr>
        <w:t xml:space="preserve">implementación </w:t>
      </w:r>
      <w:r w:rsidRPr="00760CB4" w:rsidR="00287AE9">
        <w:rPr>
          <w:sz w:val="24"/>
          <w:szCs w:val="24"/>
          <w:lang w:val="es-CO" w:eastAsia="es-AR"/>
        </w:rPr>
        <w:t>de planes de mu</w:t>
      </w:r>
      <w:r w:rsidRPr="00760CB4">
        <w:rPr>
          <w:sz w:val="24"/>
          <w:szCs w:val="24"/>
          <w:lang w:val="es-CO" w:eastAsia="es-AR"/>
        </w:rPr>
        <w:t>estreo</w:t>
      </w:r>
      <w:r w:rsidRPr="00760CB4" w:rsidR="000F4B26">
        <w:rPr>
          <w:sz w:val="24"/>
          <w:szCs w:val="24"/>
          <w:lang w:val="es-CO" w:eastAsia="es-AR"/>
        </w:rPr>
        <w:t xml:space="preserve"> para la inspección por atributos – lote aislado</w:t>
      </w:r>
      <w:r>
        <w:rPr>
          <w:sz w:val="24"/>
          <w:szCs w:val="24"/>
          <w:lang w:val="es-CO" w:eastAsia="es-AR"/>
        </w:rPr>
        <w:t>, basado en la Calidad Límite (CL).</w:t>
      </w:r>
    </w:p>
    <w:p w:rsidR="00153CB8" w:rsidRPr="00760CB4" w:rsidP="00EA4DFD">
      <w:pPr>
        <w:jc w:val="both"/>
        <w:rPr>
          <w:rFonts w:cs="Arial"/>
          <w:sz w:val="24"/>
          <w:szCs w:val="24"/>
          <w:lang w:val="es-CO" w:eastAsia="es-AR"/>
        </w:rPr>
      </w:pPr>
      <w:r>
        <w:rPr>
          <w:rFonts w:cs="Arial"/>
          <w:sz w:val="24"/>
          <w:szCs w:val="24"/>
          <w:lang w:val="es-CO" w:eastAsia="es-AR"/>
        </w:rPr>
        <w:t>Se aclara que la norma ISO 2859, conta de dos</w:t>
      </w:r>
      <w:r w:rsidR="002009FB">
        <w:rPr>
          <w:rFonts w:cs="Arial"/>
          <w:sz w:val="24"/>
          <w:szCs w:val="24"/>
          <w:lang w:val="es-CO" w:eastAsia="es-AR"/>
        </w:rPr>
        <w:t xml:space="preserve"> apéndices</w:t>
      </w:r>
      <w:r>
        <w:rPr>
          <w:rFonts w:cs="Arial"/>
          <w:sz w:val="24"/>
          <w:szCs w:val="24"/>
          <w:lang w:val="es-CO" w:eastAsia="es-AR"/>
        </w:rPr>
        <w:t xml:space="preserve">; la primera parte ISO 2859-1 se enfoca en los procedimientos de </w:t>
      </w:r>
      <w:r w:rsidRPr="00760CB4" w:rsidR="00757C93">
        <w:rPr>
          <w:rFonts w:cs="Arial"/>
          <w:sz w:val="24"/>
          <w:szCs w:val="24"/>
          <w:lang w:val="es-CO" w:eastAsia="es-AR"/>
        </w:rPr>
        <w:t>planes</w:t>
      </w:r>
      <w:r w:rsidRPr="00760CB4" w:rsidR="00B917CD">
        <w:rPr>
          <w:rFonts w:cs="Arial"/>
          <w:sz w:val="24"/>
          <w:szCs w:val="24"/>
          <w:lang w:val="es-CO" w:eastAsia="es-AR"/>
        </w:rPr>
        <w:t xml:space="preserve"> de muestreo para las inspecciones lote</w:t>
      </w:r>
      <w:r w:rsidR="00EA4DFD">
        <w:rPr>
          <w:rFonts w:cs="Arial"/>
          <w:sz w:val="24"/>
          <w:szCs w:val="24"/>
          <w:lang w:val="es-CO" w:eastAsia="es-AR"/>
        </w:rPr>
        <w:t xml:space="preserve"> a</w:t>
      </w:r>
      <w:r w:rsidRPr="00760CB4" w:rsidR="00B917CD">
        <w:rPr>
          <w:rFonts w:cs="Arial"/>
          <w:sz w:val="24"/>
          <w:szCs w:val="24"/>
          <w:lang w:val="es-CO" w:eastAsia="es-AR"/>
        </w:rPr>
        <w:t xml:space="preserve"> lote</w:t>
      </w:r>
      <w:r>
        <w:rPr>
          <w:rFonts w:cs="Arial"/>
          <w:sz w:val="24"/>
          <w:szCs w:val="24"/>
          <w:lang w:val="es-CO" w:eastAsia="es-AR"/>
        </w:rPr>
        <w:t>, cuyo contenido se encuentra desarrollado en el documento</w:t>
      </w:r>
      <w:r w:rsidR="00EA4DFD">
        <w:rPr>
          <w:rFonts w:cs="Arial"/>
          <w:sz w:val="24"/>
          <w:szCs w:val="24"/>
          <w:lang w:val="es-CO" w:eastAsia="es-AR"/>
        </w:rPr>
        <w:t xml:space="preserve"> de la ICDE</w:t>
      </w:r>
      <w:r>
        <w:rPr>
          <w:rFonts w:cs="Arial"/>
          <w:sz w:val="24"/>
          <w:szCs w:val="24"/>
          <w:lang w:val="es-CO" w:eastAsia="es-AR"/>
        </w:rPr>
        <w:t xml:space="preserve"> “</w:t>
      </w:r>
      <w:r w:rsidR="00EA4DFD">
        <w:rPr>
          <w:rFonts w:cs="Arial"/>
          <w:sz w:val="24"/>
          <w:szCs w:val="24"/>
          <w:lang w:val="es-CO" w:eastAsia="es-AR"/>
        </w:rPr>
        <w:t>Guía</w:t>
      </w:r>
      <w:r>
        <w:rPr>
          <w:rFonts w:cs="Arial"/>
          <w:sz w:val="24"/>
          <w:szCs w:val="24"/>
          <w:lang w:val="es-CO" w:eastAsia="es-AR"/>
        </w:rPr>
        <w:t xml:space="preserve"> de implementación</w:t>
      </w:r>
      <w:r w:rsidR="00EA4DFD">
        <w:rPr>
          <w:rFonts w:cs="Arial"/>
          <w:sz w:val="24"/>
          <w:szCs w:val="24"/>
          <w:lang w:val="es-CO" w:eastAsia="es-AR"/>
        </w:rPr>
        <w:t xml:space="preserve"> de Planes de Muestreo para el control de calidad de productos geográficos – Procedimientos de muestreo para la inspección por atributos -Lote a Lotes. La segunda parte ISO 2859-2, </w:t>
      </w:r>
      <w:r w:rsidRPr="00760CB4" w:rsidR="000F4B26">
        <w:rPr>
          <w:rFonts w:cs="Arial"/>
          <w:sz w:val="24"/>
          <w:szCs w:val="24"/>
          <w:lang w:val="es-CO" w:eastAsia="es-AR"/>
        </w:rPr>
        <w:t xml:space="preserve">describe </w:t>
      </w:r>
      <w:r w:rsidRPr="00760CB4" w:rsidR="00EA4DFD">
        <w:rPr>
          <w:rFonts w:cs="Arial"/>
          <w:sz w:val="24"/>
          <w:szCs w:val="24"/>
          <w:lang w:val="es-CO" w:eastAsia="es-AR"/>
        </w:rPr>
        <w:t xml:space="preserve">los </w:t>
      </w:r>
      <w:r w:rsidR="00EA4DFD">
        <w:rPr>
          <w:rFonts w:cs="Arial"/>
          <w:sz w:val="24"/>
          <w:szCs w:val="24"/>
          <w:lang w:val="es-CO" w:eastAsia="es-AR"/>
        </w:rPr>
        <w:t xml:space="preserve">procedimientos de </w:t>
      </w:r>
      <w:r w:rsidRPr="00760CB4" w:rsidR="000F4B26">
        <w:rPr>
          <w:rFonts w:cs="Arial"/>
          <w:sz w:val="24"/>
          <w:szCs w:val="24"/>
          <w:lang w:val="es-CO" w:eastAsia="es-AR"/>
        </w:rPr>
        <w:t>planes de muestreo para inspecciones por atributos de un lote aislado</w:t>
      </w:r>
      <w:r w:rsidR="00EA4DFD">
        <w:rPr>
          <w:rFonts w:cs="Arial"/>
          <w:sz w:val="24"/>
          <w:szCs w:val="24"/>
          <w:lang w:val="es-CO" w:eastAsia="es-AR"/>
        </w:rPr>
        <w:t>, el cual se desarrolla en el presente documento.</w:t>
      </w:r>
    </w:p>
    <w:p w:rsidR="00295776" w:rsidRPr="00295776" w:rsidP="00295776">
      <w:pPr>
        <w:pStyle w:val="ListParagraph"/>
        <w:keepNext/>
        <w:keepLines/>
        <w:numPr>
          <w:ilvl w:val="0"/>
          <w:numId w:val="4"/>
        </w:numPr>
        <w:spacing w:before="120" w:after="0"/>
        <w:contextualSpacing w:val="0"/>
        <w:jc w:val="both"/>
        <w:outlineLvl w:val="1"/>
        <w:rPr>
          <w:rFonts w:eastAsiaTheme="majorEastAsia" w:cs="Arial"/>
          <w:b/>
          <w:bCs/>
          <w:vanish/>
          <w:color w:val="3366FF"/>
          <w:sz w:val="28"/>
          <w:szCs w:val="28"/>
          <w:lang w:val="es-ES_tradnl" w:eastAsia="es-AR"/>
        </w:rPr>
      </w:pPr>
      <w:bookmarkStart w:id="14" w:name="_Toc57993165"/>
      <w:bookmarkStart w:id="15" w:name="_Toc57993224"/>
      <w:bookmarkStart w:id="16" w:name="_Toc57993569"/>
      <w:bookmarkEnd w:id="14"/>
      <w:bookmarkEnd w:id="15"/>
      <w:bookmarkEnd w:id="16"/>
    </w:p>
    <w:p w:rsidR="00296368" w:rsidP="00295776">
      <w:pPr>
        <w:pStyle w:val="Heading2"/>
        <w:numPr>
          <w:ilvl w:val="1"/>
          <w:numId w:val="4"/>
        </w:numPr>
        <w:spacing w:before="120"/>
        <w:jc w:val="both"/>
        <w:rPr>
          <w:rFonts w:cs="Arial"/>
          <w:lang w:val="es-CO"/>
        </w:rPr>
      </w:pPr>
      <w:r>
        <w:rPr>
          <w:rFonts w:cs="Arial"/>
          <w:sz w:val="28"/>
          <w:szCs w:val="28"/>
        </w:rPr>
        <w:t xml:space="preserve"> </w:t>
      </w:r>
      <w:bookmarkStart w:id="17" w:name="_Toc57993570"/>
      <w:r w:rsidRPr="00296368">
        <w:rPr>
          <w:rFonts w:cs="Arial"/>
          <w:sz w:val="28"/>
          <w:szCs w:val="28"/>
        </w:rPr>
        <w:t xml:space="preserve">¿Cuándo aplicar </w:t>
      </w:r>
      <w:r w:rsidR="0098334E">
        <w:rPr>
          <w:rFonts w:cs="Arial"/>
          <w:sz w:val="28"/>
          <w:szCs w:val="28"/>
        </w:rPr>
        <w:t xml:space="preserve">la </w:t>
      </w:r>
      <w:r w:rsidR="006007E8">
        <w:rPr>
          <w:rFonts w:cs="Arial"/>
          <w:sz w:val="28"/>
          <w:szCs w:val="28"/>
        </w:rPr>
        <w:t>norma</w:t>
      </w:r>
      <w:r w:rsidRPr="00296368">
        <w:rPr>
          <w:rFonts w:cs="Arial"/>
          <w:sz w:val="28"/>
          <w:szCs w:val="28"/>
        </w:rPr>
        <w:t xml:space="preserve"> ISO 2859</w:t>
      </w:r>
      <w:r w:rsidR="0098334E">
        <w:rPr>
          <w:rFonts w:cs="Arial"/>
          <w:sz w:val="28"/>
          <w:szCs w:val="28"/>
        </w:rPr>
        <w:t xml:space="preserve"> -2</w:t>
      </w:r>
      <w:r w:rsidRPr="00296368">
        <w:rPr>
          <w:rFonts w:cs="Arial"/>
          <w:sz w:val="28"/>
          <w:szCs w:val="28"/>
        </w:rPr>
        <w:t>?</w:t>
      </w:r>
      <w:bookmarkEnd w:id="17"/>
    </w:p>
    <w:p w:rsidR="00296368" w:rsidRPr="00760CB4">
      <w:pPr>
        <w:jc w:val="both"/>
        <w:rPr>
          <w:rFonts w:cs="Arial"/>
          <w:sz w:val="24"/>
          <w:szCs w:val="24"/>
          <w:lang w:val="es-CO" w:eastAsia="es-AR"/>
        </w:rPr>
      </w:pPr>
      <w:r>
        <w:rPr>
          <w:rFonts w:cs="Arial"/>
          <w:sz w:val="24"/>
          <w:szCs w:val="24"/>
          <w:lang w:val="es-CO" w:eastAsia="es-AR"/>
        </w:rPr>
        <w:t xml:space="preserve">Esta parte de la </w:t>
      </w:r>
      <w:r w:rsidR="006007E8">
        <w:rPr>
          <w:rFonts w:cs="Arial"/>
          <w:sz w:val="24"/>
          <w:szCs w:val="24"/>
          <w:lang w:val="es-CO" w:eastAsia="es-AR"/>
        </w:rPr>
        <w:t>norma</w:t>
      </w:r>
      <w:r w:rsidR="00F059E4">
        <w:rPr>
          <w:rFonts w:cs="Arial"/>
          <w:sz w:val="24"/>
          <w:szCs w:val="24"/>
          <w:lang w:val="es-CO" w:eastAsia="es-AR"/>
        </w:rPr>
        <w:t xml:space="preserve"> se utiliza para lotes aislados (secuencias aisladas con menos de 10 lotes, un lote aislado, un lote único), donde las reglas de cambio</w:t>
      </w:r>
      <w:r w:rsidRPr="00C85EF5" w:rsidR="00F059E4">
        <w:rPr>
          <w:rFonts w:cs="Arial"/>
          <w:sz w:val="24"/>
          <w:szCs w:val="24"/>
          <w:lang w:val="es-CO" w:eastAsia="es-AR"/>
        </w:rPr>
        <w:t>, como las de ISO 2859</w:t>
      </w:r>
      <w:r w:rsidRPr="00C85EF5" w:rsidR="00F059E4">
        <w:rPr>
          <w:rFonts w:cs="Arial"/>
          <w:sz w:val="24"/>
          <w:szCs w:val="24"/>
          <w:lang w:val="es-CO" w:eastAsia="es-AR"/>
        </w:rPr>
        <w:noBreakHyphen/>
        <w:t>1, no son aplicables</w:t>
      </w:r>
      <w:r w:rsidRPr="0098334E" w:rsidR="00F059E4">
        <w:rPr>
          <w:rFonts w:ascii="MetaWebPro" w:eastAsia="Times New Roman" w:hAnsi="MetaWebPro" w:cs="Times New Roman"/>
          <w:color w:val="333333"/>
          <w:sz w:val="27"/>
          <w:szCs w:val="27"/>
          <w:lang w:val="es-CO" w:eastAsia="es-CO"/>
        </w:rPr>
        <w:t>.</w:t>
      </w:r>
      <w:r w:rsidR="00F059E4">
        <w:rPr>
          <w:rFonts w:cs="Arial"/>
          <w:sz w:val="24"/>
          <w:szCs w:val="24"/>
          <w:lang w:val="es-CO" w:eastAsia="es-AR"/>
        </w:rPr>
        <w:t xml:space="preserve"> </w:t>
      </w:r>
    </w:p>
    <w:p w:rsidR="003620D1" w:rsidRPr="00C85EF5" w:rsidP="00C85EF5">
      <w:pPr>
        <w:shd w:val="clear" w:color="auto" w:fill="FFFFFF"/>
        <w:spacing w:after="188" w:line="240" w:lineRule="auto"/>
        <w:jc w:val="both"/>
        <w:rPr>
          <w:rFonts w:cs="Arial"/>
          <w:sz w:val="24"/>
          <w:szCs w:val="24"/>
          <w:lang w:val="es-CO" w:eastAsia="es-AR"/>
        </w:rPr>
      </w:pPr>
      <w:r>
        <w:rPr>
          <w:rFonts w:cs="Arial"/>
          <w:sz w:val="24"/>
          <w:szCs w:val="24"/>
          <w:lang w:val="es-CO" w:eastAsia="es-AR"/>
        </w:rPr>
        <w:t xml:space="preserve">También se aplica cuando </w:t>
      </w:r>
      <w:r w:rsidRPr="00C85EF5">
        <w:rPr>
          <w:rFonts w:cs="Arial"/>
          <w:sz w:val="24"/>
          <w:szCs w:val="24"/>
          <w:lang w:val="es-CO" w:eastAsia="es-AR"/>
        </w:rPr>
        <w:t>el pr</w:t>
      </w:r>
      <w:r>
        <w:rPr>
          <w:rFonts w:cs="Arial"/>
          <w:sz w:val="24"/>
          <w:szCs w:val="24"/>
          <w:lang w:val="es-CO" w:eastAsia="es-AR"/>
        </w:rPr>
        <w:t xml:space="preserve">oductor </w:t>
      </w:r>
      <w:r w:rsidRPr="00C85EF5">
        <w:rPr>
          <w:rFonts w:cs="Arial"/>
          <w:sz w:val="24"/>
          <w:szCs w:val="24"/>
          <w:lang w:val="es-CO" w:eastAsia="es-AR"/>
        </w:rPr>
        <w:t xml:space="preserve">y el </w:t>
      </w:r>
      <w:r>
        <w:rPr>
          <w:rFonts w:cs="Arial"/>
          <w:sz w:val="24"/>
          <w:szCs w:val="24"/>
          <w:lang w:val="es-CO" w:eastAsia="es-AR"/>
        </w:rPr>
        <w:t>cliente</w:t>
      </w:r>
      <w:r w:rsidRPr="00C85EF5">
        <w:rPr>
          <w:rFonts w:cs="Arial"/>
          <w:sz w:val="24"/>
          <w:szCs w:val="24"/>
          <w:lang w:val="es-CO" w:eastAsia="es-AR"/>
        </w:rPr>
        <w:t xml:space="preserve"> consider</w:t>
      </w:r>
      <w:r>
        <w:rPr>
          <w:rFonts w:cs="Arial"/>
          <w:sz w:val="24"/>
          <w:szCs w:val="24"/>
          <w:lang w:val="es-CO" w:eastAsia="es-AR"/>
        </w:rPr>
        <w:t>a</w:t>
      </w:r>
      <w:r w:rsidRPr="00C85EF5">
        <w:rPr>
          <w:rFonts w:cs="Arial"/>
          <w:sz w:val="24"/>
          <w:szCs w:val="24"/>
          <w:lang w:val="es-CO" w:eastAsia="es-AR"/>
        </w:rPr>
        <w:t>n que el lote est</w:t>
      </w:r>
      <w:r w:rsidRPr="00C85EF5">
        <w:rPr>
          <w:rFonts w:cs="Arial" w:hint="eastAsia"/>
          <w:sz w:val="24"/>
          <w:szCs w:val="24"/>
          <w:lang w:val="es-CO" w:eastAsia="es-AR"/>
        </w:rPr>
        <w:t>á</w:t>
      </w:r>
      <w:r w:rsidRPr="00C85EF5">
        <w:rPr>
          <w:rFonts w:cs="Arial"/>
          <w:sz w:val="24"/>
          <w:szCs w:val="24"/>
          <w:lang w:val="es-CO" w:eastAsia="es-AR"/>
        </w:rPr>
        <w:t xml:space="preserve"> aislado.</w:t>
      </w:r>
      <w:r w:rsidRPr="00C85EF5">
        <w:rPr>
          <w:rFonts w:cs="Arial" w:hint="eastAsia"/>
          <w:sz w:val="24"/>
          <w:szCs w:val="24"/>
          <w:lang w:val="es-CO" w:eastAsia="es-AR"/>
        </w:rPr>
        <w:t> </w:t>
      </w:r>
      <w:r w:rsidRPr="00C85EF5">
        <w:rPr>
          <w:rFonts w:cs="Arial"/>
          <w:sz w:val="24"/>
          <w:szCs w:val="24"/>
          <w:lang w:val="es-CO" w:eastAsia="es-AR"/>
        </w:rPr>
        <w:t xml:space="preserve">Es decir, el lote es </w:t>
      </w:r>
      <w:r w:rsidRPr="00C85EF5">
        <w:rPr>
          <w:rFonts w:cs="Arial" w:hint="eastAsia"/>
          <w:sz w:val="24"/>
          <w:szCs w:val="24"/>
          <w:lang w:val="es-CO" w:eastAsia="es-AR"/>
        </w:rPr>
        <w:t>ú</w:t>
      </w:r>
      <w:r w:rsidRPr="00C85EF5">
        <w:rPr>
          <w:rFonts w:cs="Arial"/>
          <w:sz w:val="24"/>
          <w:szCs w:val="24"/>
          <w:lang w:val="es-CO" w:eastAsia="es-AR"/>
        </w:rPr>
        <w:t xml:space="preserve">nico por ser el </w:t>
      </w:r>
      <w:r w:rsidRPr="00C85EF5">
        <w:rPr>
          <w:rFonts w:cs="Arial" w:hint="eastAsia"/>
          <w:sz w:val="24"/>
          <w:szCs w:val="24"/>
          <w:lang w:val="es-CO" w:eastAsia="es-AR"/>
        </w:rPr>
        <w:t>ú</w:t>
      </w:r>
      <w:r w:rsidRPr="00C85EF5">
        <w:rPr>
          <w:rFonts w:cs="Arial"/>
          <w:sz w:val="24"/>
          <w:szCs w:val="24"/>
          <w:lang w:val="es-CO" w:eastAsia="es-AR"/>
        </w:rPr>
        <w:t>nico de su tipo producido.</w:t>
      </w:r>
      <w:r w:rsidRPr="00C85EF5">
        <w:rPr>
          <w:rFonts w:cs="Arial" w:hint="eastAsia"/>
          <w:sz w:val="24"/>
          <w:szCs w:val="24"/>
          <w:lang w:val="es-CO" w:eastAsia="es-AR"/>
        </w:rPr>
        <w:t> </w:t>
      </w:r>
      <w:r w:rsidRPr="00C85EF5">
        <w:rPr>
          <w:rFonts w:cs="Arial"/>
          <w:sz w:val="24"/>
          <w:szCs w:val="24"/>
          <w:lang w:val="es-CO" w:eastAsia="es-AR"/>
        </w:rPr>
        <w:t>Tambi</w:t>
      </w:r>
      <w:r w:rsidRPr="00C85EF5">
        <w:rPr>
          <w:rFonts w:cs="Arial" w:hint="eastAsia"/>
          <w:sz w:val="24"/>
          <w:szCs w:val="24"/>
          <w:lang w:val="es-CO" w:eastAsia="es-AR"/>
        </w:rPr>
        <w:t>é</w:t>
      </w:r>
      <w:r w:rsidRPr="00C85EF5">
        <w:rPr>
          <w:rFonts w:cs="Arial"/>
          <w:sz w:val="24"/>
          <w:szCs w:val="24"/>
          <w:lang w:val="es-CO" w:eastAsia="es-AR"/>
        </w:rPr>
        <w:t>n se puede utilizar cuando hay una serie de lotes demasiado cortos para aplicar reglas de cambio.</w:t>
      </w:r>
    </w:p>
    <w:p w:rsidR="003620D1" w:rsidRPr="00760CB4" w:rsidP="003620D1">
      <w:pPr>
        <w:jc w:val="both"/>
        <w:rPr>
          <w:rFonts w:cs="Arial"/>
          <w:i/>
          <w:sz w:val="24"/>
          <w:szCs w:val="24"/>
          <w:lang w:val="es-CO" w:eastAsia="es-AR"/>
        </w:rPr>
      </w:pPr>
      <w:r>
        <w:rPr>
          <w:rFonts w:cs="Arial"/>
          <w:sz w:val="24"/>
          <w:szCs w:val="24"/>
          <w:lang w:val="es-CO" w:eastAsia="es-AR"/>
        </w:rPr>
        <w:t xml:space="preserve">La </w:t>
      </w:r>
      <w:r w:rsidR="006007E8">
        <w:rPr>
          <w:rFonts w:cs="Arial"/>
          <w:sz w:val="24"/>
          <w:szCs w:val="24"/>
          <w:lang w:val="es-CO" w:eastAsia="es-AR"/>
        </w:rPr>
        <w:t>norma</w:t>
      </w:r>
      <w:r>
        <w:rPr>
          <w:rFonts w:cs="Arial"/>
          <w:sz w:val="24"/>
          <w:szCs w:val="24"/>
          <w:lang w:val="es-CO" w:eastAsia="es-AR"/>
        </w:rPr>
        <w:t xml:space="preserve"> 2859 -2</w:t>
      </w:r>
      <w:r w:rsidRPr="00760CB4">
        <w:rPr>
          <w:rFonts w:cs="Arial"/>
          <w:sz w:val="24"/>
          <w:szCs w:val="24"/>
          <w:lang w:val="es-CO" w:eastAsia="es-AR"/>
        </w:rPr>
        <w:t xml:space="preserve"> se basa en el uso de la CL para medir la protección del cliente</w:t>
      </w:r>
      <w:r>
        <w:rPr>
          <w:rFonts w:cs="Arial"/>
          <w:sz w:val="24"/>
          <w:szCs w:val="24"/>
          <w:lang w:val="es-CO" w:eastAsia="es-AR"/>
        </w:rPr>
        <w:t>; donde el riesgo de este suele ser inferior al 10%.</w:t>
      </w:r>
    </w:p>
    <w:p w:rsidR="002B657C" w:rsidP="002B657C">
      <w:pPr>
        <w:pStyle w:val="ListParagraph"/>
        <w:jc w:val="both"/>
        <w:rPr>
          <w:rFonts w:cs="Arial"/>
          <w:i/>
          <w:lang w:val="es-CO" w:eastAsia="es-AR"/>
        </w:rPr>
      </w:pPr>
    </w:p>
    <w:p w:rsidR="0098334E" w:rsidRPr="00BB3ECB" w:rsidP="002B657C">
      <w:pPr>
        <w:pStyle w:val="ListParagraph"/>
        <w:jc w:val="both"/>
        <w:rPr>
          <w:rFonts w:cs="Arial"/>
          <w:i/>
          <w:lang w:val="es-CO" w:eastAsia="es-AR"/>
        </w:rPr>
      </w:pPr>
      <w:r>
        <w:rPr>
          <w:noProof/>
          <w:lang w:val="en-US" w:eastAsia="en-US"/>
        </w:rPr>
        <w:drawing>
          <wp:anchor distT="0" distB="0" distL="114300" distR="114300" simplePos="0" relativeHeight="251663360" behindDoc="1" locked="0" layoutInCell="1" allowOverlap="1">
            <wp:simplePos x="0" y="0"/>
            <wp:positionH relativeFrom="column">
              <wp:posOffset>5457190</wp:posOffset>
            </wp:positionH>
            <wp:positionV relativeFrom="paragraph">
              <wp:posOffset>176530</wp:posOffset>
            </wp:positionV>
            <wp:extent cx="563245" cy="672465"/>
            <wp:effectExtent l="0" t="0" r="0" b="0"/>
            <wp:wrapSquare wrapText="bothSides"/>
            <wp:docPr id="995497963" name="Imagen 8"/>
            <wp:cNvGraphicFramePr/>
            <a:graphic xmlns:a="http://schemas.openxmlformats.org/drawingml/2006/main">
              <a:graphicData uri="http://schemas.openxmlformats.org/drawingml/2006/picture">
                <pic:pic xmlns:pic="http://schemas.openxmlformats.org/drawingml/2006/picture">
                  <pic:nvPicPr>
                    <pic:cNvPr id="59" name="Imagen 8"/>
                    <pic:cNvPicPr/>
                  </pic:nvPicPr>
                  <pic:blipFill rotWithShape="1">
                    <a:blip xmlns:r="http://schemas.openxmlformats.org/officeDocument/2006/relationships" r:embed="rId7" cstate="print">
                      <a:extLst>
                        <a:ext xmlns:a="http://schemas.openxmlformats.org/drawingml/2006/main" uri="{28A0092B-C50C-407E-A947-70E740481C1C}">
                          <a14:useLocalDpi xmlns:a14="http://schemas.microsoft.com/office/drawing/2010/main"/>
                        </a:ext>
                      </a:extLst>
                    </a:blip>
                    <a:srcRect b="-3120"/>
                    <a:stretch>
                      <a:fillRect/>
                    </a:stretch>
                  </pic:blipFill>
                  <pic:spPr>
                    <a:xfrm>
                      <a:off x="0" y="0"/>
                      <a:ext cx="563245" cy="672465"/>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4"/>
          <w:szCs w:val="24"/>
          <w:lang w:val="en-US" w:eastAsia="en-US"/>
        </w:rPr>
        <mc:AlternateContent>
          <mc:Choice Requires="wps">
            <w:drawing>
              <wp:anchor distT="0" distB="0" distL="114300" distR="114300" simplePos="0" relativeHeight="251658240" behindDoc="0" locked="0" layoutInCell="1" allowOverlap="1">
                <wp:simplePos x="0" y="0"/>
                <wp:positionH relativeFrom="margin">
                  <wp:posOffset>937895</wp:posOffset>
                </wp:positionH>
                <wp:positionV relativeFrom="paragraph">
                  <wp:posOffset>6350</wp:posOffset>
                </wp:positionV>
                <wp:extent cx="4476750" cy="1054100"/>
                <wp:effectExtent l="0" t="0" r="19050" b="12700"/>
                <wp:wrapNone/>
                <wp:docPr id="20" name="Esquina doblada 2"/>
                <wp:cNvGraphicFramePr/>
                <a:graphic xmlns:a="http://schemas.openxmlformats.org/drawingml/2006/main">
                  <a:graphicData uri="http://schemas.microsoft.com/office/word/2010/wordprocessingShape">
                    <wps:wsp xmlns:wps="http://schemas.microsoft.com/office/word/2010/wordprocessingShape">
                      <wps:cNvSpPr/>
                      <wps:spPr>
                        <a:xfrm>
                          <a:off x="0" y="0"/>
                          <a:ext cx="4476750" cy="1054100"/>
                        </a:xfrm>
                        <a:prstGeom prst="foldedCorner">
                          <a:avLst/>
                        </a:prstGeom>
                      </wps:spPr>
                      <wps:style>
                        <a:lnRef idx="2">
                          <a:schemeClr val="accent3"/>
                        </a:lnRef>
                        <a:fillRef idx="1">
                          <a:schemeClr val="lt1"/>
                        </a:fillRef>
                        <a:effectRef idx="0">
                          <a:schemeClr val="accent3"/>
                        </a:effectRef>
                        <a:fontRef idx="minor">
                          <a:schemeClr val="dk1"/>
                        </a:fontRef>
                      </wps:style>
                      <wps:txbx>
                        <w:txbxContent>
                          <w:p w:rsidR="009E18AA" w:rsidRPr="00721C83" w:rsidP="00BB3ECB">
                            <w:pPr>
                              <w:jc w:val="center"/>
                              <w:rPr>
                                <w:i/>
                              </w:rPr>
                            </w:pPr>
                            <w:r w:rsidRPr="00721C83">
                              <w:rPr>
                                <w:i/>
                              </w:rPr>
                              <w:t xml:space="preserve">Se recomienda </w:t>
                            </w:r>
                            <w:r>
                              <w:rPr>
                                <w:i/>
                              </w:rPr>
                              <w:t>contar con</w:t>
                            </w:r>
                            <w:r w:rsidRPr="00721C83">
                              <w:rPr>
                                <w:i/>
                              </w:rPr>
                              <w:t xml:space="preserve"> información previa </w:t>
                            </w:r>
                            <w:r>
                              <w:rPr>
                                <w:i/>
                              </w:rPr>
                              <w:t>acerca del</w:t>
                            </w:r>
                            <w:r w:rsidRPr="00721C83">
                              <w:rPr>
                                <w:i/>
                              </w:rPr>
                              <w:t xml:space="preserve"> sistema de aseguramiento de la calidad y</w:t>
                            </w:r>
                            <w:r>
                              <w:rPr>
                                <w:i/>
                              </w:rPr>
                              <w:t xml:space="preserve"> la efectividad de dicho sistema, como parte fundamental a la hora de tomar la decisión de clasificarlo como un lote aislado. </w:t>
                            </w:r>
                            <w:r w:rsidRPr="00721C83">
                              <w:rPr>
                                <w:i/>
                              </w:rPr>
                              <w:t xml:space="preserv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Esquina doblada 2" o:spid="_x0000_s1029" type="#_x0000_t65" style="width:352.5pt;height:83pt;margin-top:0.5pt;margin-left:73.8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adj="18000" fillcolor="white" strokecolor="#a5ab81" strokeweight="2pt">
                <v:textbox>
                  <w:txbxContent>
                    <w:p w:rsidR="009E18AA" w:rsidRPr="00721C83" w:rsidP="00BB3ECB">
                      <w:pPr>
                        <w:jc w:val="center"/>
                        <w:rPr>
                          <w:i/>
                        </w:rPr>
                      </w:pPr>
                      <w:r w:rsidRPr="00721C83">
                        <w:rPr>
                          <w:i/>
                        </w:rPr>
                        <w:t xml:space="preserve">Se recomienda </w:t>
                      </w:r>
                      <w:r>
                        <w:rPr>
                          <w:i/>
                        </w:rPr>
                        <w:t>contar con</w:t>
                      </w:r>
                      <w:r w:rsidRPr="00721C83">
                        <w:rPr>
                          <w:i/>
                        </w:rPr>
                        <w:t xml:space="preserve"> información previa </w:t>
                      </w:r>
                      <w:r>
                        <w:rPr>
                          <w:i/>
                        </w:rPr>
                        <w:t>acerca del</w:t>
                      </w:r>
                      <w:r w:rsidRPr="00721C83">
                        <w:rPr>
                          <w:i/>
                        </w:rPr>
                        <w:t xml:space="preserve"> sistema de aseguramiento de la calidad y</w:t>
                      </w:r>
                      <w:r>
                        <w:rPr>
                          <w:i/>
                        </w:rPr>
                        <w:t xml:space="preserve"> la efectividad de dicho sistema, como parte fundamental a la hora de tomar la decisión de clasificarlo como un lote aislado. </w:t>
                      </w:r>
                      <w:r w:rsidRPr="00721C83">
                        <w:rPr>
                          <w:i/>
                        </w:rPr>
                        <w:t xml:space="preserve"> </w:t>
                      </w:r>
                    </w:p>
                  </w:txbxContent>
                </v:textbox>
                <w10:wrap anchorx="margin"/>
              </v:shape>
            </w:pict>
          </mc:Fallback>
        </mc:AlternateContent>
      </w:r>
    </w:p>
    <w:p w:rsidR="00296368" w:rsidP="002A7DC4">
      <w:pPr>
        <w:jc w:val="both"/>
        <w:rPr>
          <w:rFonts w:cs="Arial"/>
          <w:lang w:val="es-CO" w:eastAsia="es-AR"/>
        </w:rPr>
      </w:pPr>
    </w:p>
    <w:p w:rsidR="00BB3ECB" w:rsidP="002A7DC4">
      <w:pPr>
        <w:jc w:val="both"/>
        <w:rPr>
          <w:rFonts w:cs="Arial"/>
          <w:lang w:val="es-CO" w:eastAsia="es-AR"/>
        </w:rPr>
      </w:pPr>
    </w:p>
    <w:p w:rsidR="00BB3ECB" w:rsidP="002A7DC4">
      <w:pPr>
        <w:jc w:val="both"/>
        <w:rPr>
          <w:rFonts w:cs="Arial"/>
          <w:lang w:val="es-CO" w:eastAsia="es-AR"/>
        </w:rPr>
      </w:pPr>
    </w:p>
    <w:p w:rsidR="008C0AA2" w:rsidP="00BE7CB3">
      <w:pPr>
        <w:pStyle w:val="Heading2"/>
        <w:numPr>
          <w:ilvl w:val="1"/>
          <w:numId w:val="4"/>
        </w:numPr>
        <w:spacing w:before="120"/>
        <w:jc w:val="both"/>
        <w:rPr>
          <w:rFonts w:cs="Arial"/>
          <w:sz w:val="28"/>
          <w:szCs w:val="28"/>
        </w:rPr>
      </w:pPr>
      <w:r w:rsidRPr="003B3405">
        <w:rPr>
          <w:rFonts w:cs="Arial"/>
          <w:sz w:val="28"/>
          <w:szCs w:val="28"/>
        </w:rPr>
        <w:t xml:space="preserve"> </w:t>
      </w:r>
      <w:bookmarkStart w:id="18" w:name="_Toc57993571"/>
      <w:r>
        <w:rPr>
          <w:rFonts w:cs="Arial"/>
          <w:sz w:val="28"/>
          <w:szCs w:val="28"/>
        </w:rPr>
        <w:t>Procedimientos de aplicación ISO 2859 -2.</w:t>
      </w:r>
      <w:bookmarkEnd w:id="18"/>
    </w:p>
    <w:p w:rsidR="008C0AA2" w:rsidRPr="00760CB4" w:rsidP="00E71C53">
      <w:pPr>
        <w:jc w:val="both"/>
        <w:rPr>
          <w:sz w:val="24"/>
          <w:szCs w:val="24"/>
          <w:lang w:val="es-ES_tradnl" w:eastAsia="es-AR"/>
        </w:rPr>
      </w:pPr>
      <w:r w:rsidRPr="00760CB4">
        <w:rPr>
          <w:sz w:val="24"/>
          <w:szCs w:val="24"/>
          <w:lang w:val="es-ES_tradnl" w:eastAsia="es-AR"/>
        </w:rPr>
        <w:t xml:space="preserve">Esta parte de la </w:t>
      </w:r>
      <w:r w:rsidR="006007E8">
        <w:rPr>
          <w:sz w:val="24"/>
          <w:szCs w:val="24"/>
          <w:lang w:val="es-ES_tradnl" w:eastAsia="es-AR"/>
        </w:rPr>
        <w:t>norma</w:t>
      </w:r>
      <w:r w:rsidRPr="00760CB4">
        <w:rPr>
          <w:sz w:val="24"/>
          <w:szCs w:val="24"/>
          <w:lang w:val="es-ES_tradnl" w:eastAsia="es-AR"/>
        </w:rPr>
        <w:t xml:space="preserve"> presenta dos procedimientos alternativos, </w:t>
      </w:r>
      <w:r w:rsidRPr="00760CB4" w:rsidR="007313CD">
        <w:rPr>
          <w:sz w:val="24"/>
          <w:szCs w:val="24"/>
          <w:lang w:val="es-ES_tradnl" w:eastAsia="es-AR"/>
        </w:rPr>
        <w:t xml:space="preserve">encaminados en </w:t>
      </w:r>
      <w:r w:rsidRPr="00760CB4">
        <w:rPr>
          <w:sz w:val="24"/>
          <w:szCs w:val="24"/>
          <w:lang w:val="es-ES_tradnl" w:eastAsia="es-AR"/>
        </w:rPr>
        <w:t>dar respuesta a dos situaciones que con fre</w:t>
      </w:r>
      <w:r w:rsidRPr="00760CB4" w:rsidR="002F569B">
        <w:rPr>
          <w:sz w:val="24"/>
          <w:szCs w:val="24"/>
          <w:lang w:val="es-ES_tradnl" w:eastAsia="es-AR"/>
        </w:rPr>
        <w:t>cuencia se pueden dar en la práctica.</w:t>
      </w:r>
    </w:p>
    <w:p w:rsidR="00617888" w:rsidRPr="00617888" w:rsidP="008C0AA2">
      <w:pPr>
        <w:rPr>
          <w:rFonts w:eastAsiaTheme="majorEastAsia" w:cstheme="majorBidi"/>
          <w:b/>
          <w:bCs/>
          <w:color w:val="F28426"/>
          <w:sz w:val="28"/>
          <w:szCs w:val="28"/>
          <w:lang w:val="es-CO" w:eastAsia="es-AR"/>
        </w:rPr>
      </w:pPr>
      <w:r>
        <w:rPr>
          <w:rFonts w:eastAsiaTheme="majorEastAsia" w:cstheme="majorBidi"/>
          <w:b/>
          <w:bCs/>
          <w:color w:val="F28426"/>
          <w:sz w:val="28"/>
          <w:szCs w:val="28"/>
          <w:lang w:val="es-CO" w:eastAsia="es-AR"/>
        </w:rPr>
        <w:t xml:space="preserve">7.2.1 </w:t>
      </w:r>
      <w:r w:rsidRPr="00617888">
        <w:rPr>
          <w:rFonts w:eastAsiaTheme="majorEastAsia" w:cstheme="majorBidi"/>
          <w:b/>
          <w:bCs/>
          <w:color w:val="F28426"/>
          <w:sz w:val="28"/>
          <w:szCs w:val="28"/>
          <w:lang w:val="es-CO" w:eastAsia="es-AR"/>
        </w:rPr>
        <w:t>Procedimiento A.</w:t>
      </w:r>
    </w:p>
    <w:p w:rsidR="00617888" w:rsidRPr="00760CB4" w:rsidP="00E71C53">
      <w:pPr>
        <w:jc w:val="both"/>
        <w:rPr>
          <w:sz w:val="24"/>
          <w:szCs w:val="24"/>
          <w:lang w:val="es-ES_tradnl" w:eastAsia="es-AR"/>
        </w:rPr>
      </w:pPr>
      <w:r w:rsidRPr="00760CB4">
        <w:rPr>
          <w:sz w:val="24"/>
          <w:szCs w:val="24"/>
          <w:lang w:val="es-ES_tradnl" w:eastAsia="es-AR"/>
        </w:rPr>
        <w:t xml:space="preserve">Se utiliza cuando el productor y el cliente consideran el lote como “independiente”; las tablas se basan en el muestreo aleatorio de lotes finitos para el riesgo del cliente y del productor. </w:t>
      </w:r>
      <w:r w:rsidRPr="00760CB4" w:rsidR="00E71C53">
        <w:rPr>
          <w:sz w:val="24"/>
          <w:szCs w:val="24"/>
          <w:lang w:val="es-ES_tradnl" w:eastAsia="es-AR"/>
        </w:rPr>
        <w:t>Se recomienda utilizar</w:t>
      </w:r>
      <w:r w:rsidRPr="00760CB4">
        <w:rPr>
          <w:sz w:val="24"/>
          <w:szCs w:val="24"/>
          <w:lang w:val="es-ES_tradnl" w:eastAsia="es-AR"/>
        </w:rPr>
        <w:t xml:space="preserve"> este procedimiento</w:t>
      </w:r>
      <w:r w:rsidRPr="00760CB4" w:rsidR="00E71C53">
        <w:rPr>
          <w:sz w:val="24"/>
          <w:szCs w:val="24"/>
          <w:lang w:val="es-ES_tradnl" w:eastAsia="es-AR"/>
        </w:rPr>
        <w:t>,</w:t>
      </w:r>
      <w:r w:rsidRPr="00760CB4">
        <w:rPr>
          <w:sz w:val="24"/>
          <w:szCs w:val="24"/>
          <w:lang w:val="es-ES_tradnl" w:eastAsia="es-AR"/>
        </w:rPr>
        <w:t xml:space="preserve"> salvo que se indique utilizar el procedimiento B</w:t>
      </w:r>
      <w:r w:rsidRPr="00760CB4" w:rsidR="00BF5D66">
        <w:rPr>
          <w:sz w:val="24"/>
          <w:szCs w:val="24"/>
          <w:lang w:val="es-ES_tradnl" w:eastAsia="es-AR"/>
        </w:rPr>
        <w:t>.</w:t>
      </w:r>
    </w:p>
    <w:p w:rsidR="00617888" w:rsidRPr="00617888" w:rsidP="00617888">
      <w:pPr>
        <w:rPr>
          <w:rFonts w:eastAsiaTheme="majorEastAsia" w:cstheme="majorBidi"/>
          <w:b/>
          <w:bCs/>
          <w:color w:val="F28426"/>
          <w:sz w:val="28"/>
          <w:szCs w:val="28"/>
          <w:lang w:val="es-CO" w:eastAsia="es-AR"/>
        </w:rPr>
      </w:pPr>
      <w:r>
        <w:rPr>
          <w:rFonts w:eastAsiaTheme="majorEastAsia" w:cstheme="majorBidi"/>
          <w:b/>
          <w:bCs/>
          <w:color w:val="F28426"/>
          <w:sz w:val="28"/>
          <w:szCs w:val="28"/>
          <w:lang w:val="es-CO" w:eastAsia="es-AR"/>
        </w:rPr>
        <w:t xml:space="preserve">7.2.2 </w:t>
      </w:r>
      <w:r w:rsidRPr="00617888">
        <w:rPr>
          <w:rFonts w:eastAsiaTheme="majorEastAsia" w:cstheme="majorBidi"/>
          <w:b/>
          <w:bCs/>
          <w:color w:val="F28426"/>
          <w:sz w:val="28"/>
          <w:szCs w:val="28"/>
          <w:lang w:val="es-CO" w:eastAsia="es-AR"/>
        </w:rPr>
        <w:t xml:space="preserve">Procedimiento </w:t>
      </w:r>
      <w:r>
        <w:rPr>
          <w:rFonts w:eastAsiaTheme="majorEastAsia" w:cstheme="majorBidi"/>
          <w:b/>
          <w:bCs/>
          <w:color w:val="F28426"/>
          <w:sz w:val="28"/>
          <w:szCs w:val="28"/>
          <w:lang w:val="es-CO" w:eastAsia="es-AR"/>
        </w:rPr>
        <w:t>B</w:t>
      </w:r>
      <w:r w:rsidRPr="00617888">
        <w:rPr>
          <w:rFonts w:eastAsiaTheme="majorEastAsia" w:cstheme="majorBidi"/>
          <w:b/>
          <w:bCs/>
          <w:color w:val="F28426"/>
          <w:sz w:val="28"/>
          <w:szCs w:val="28"/>
          <w:lang w:val="es-CO" w:eastAsia="es-AR"/>
        </w:rPr>
        <w:t>.</w:t>
      </w:r>
    </w:p>
    <w:p w:rsidR="00617888" w:rsidRPr="00760CB4" w:rsidP="00E71C53">
      <w:pPr>
        <w:jc w:val="both"/>
        <w:rPr>
          <w:sz w:val="24"/>
          <w:szCs w:val="24"/>
          <w:lang w:val="es-ES_tradnl" w:eastAsia="es-AR"/>
        </w:rPr>
      </w:pPr>
      <w:r w:rsidRPr="00760CB4">
        <w:rPr>
          <w:sz w:val="24"/>
          <w:szCs w:val="24"/>
          <w:lang w:val="es-ES_tradnl" w:eastAsia="es-AR"/>
        </w:rPr>
        <w:t>Se utiliza cuando el productor considera su producción como</w:t>
      </w:r>
      <w:r w:rsidRPr="00760CB4" w:rsidR="007313CD">
        <w:rPr>
          <w:sz w:val="24"/>
          <w:szCs w:val="24"/>
          <w:lang w:val="es-ES_tradnl" w:eastAsia="es-AR"/>
        </w:rPr>
        <w:t xml:space="preserve"> una serie</w:t>
      </w:r>
      <w:r w:rsidRPr="00760CB4">
        <w:rPr>
          <w:sz w:val="24"/>
          <w:szCs w:val="24"/>
          <w:lang w:val="es-ES_tradnl" w:eastAsia="es-AR"/>
        </w:rPr>
        <w:t xml:space="preserve"> continua, pero el cliente la considera como un lote aislado o independiente</w:t>
      </w:r>
      <w:r w:rsidRPr="00760CB4" w:rsidR="007313CD">
        <w:rPr>
          <w:sz w:val="24"/>
          <w:szCs w:val="24"/>
          <w:lang w:val="es-ES_tradnl" w:eastAsia="es-AR"/>
        </w:rPr>
        <w:t>. L</w:t>
      </w:r>
      <w:r w:rsidRPr="00760CB4">
        <w:rPr>
          <w:sz w:val="24"/>
          <w:szCs w:val="24"/>
          <w:lang w:val="es-ES_tradnl" w:eastAsia="es-AR"/>
        </w:rPr>
        <w:t>as tablas se bas</w:t>
      </w:r>
      <w:r w:rsidRPr="00760CB4" w:rsidR="00E71C53">
        <w:rPr>
          <w:sz w:val="24"/>
          <w:szCs w:val="24"/>
          <w:lang w:val="es-ES_tradnl" w:eastAsia="es-AR"/>
        </w:rPr>
        <w:t>an en el muestreo aleatorio de un lote finito para el riesgo del consumidor en la calidad limite y en el muestreo aleatorio de un proceso para el riesgo del productor y los valores tabulados de las cur</w:t>
      </w:r>
      <w:r w:rsidRPr="00760CB4" w:rsidR="007B55A3">
        <w:rPr>
          <w:sz w:val="24"/>
          <w:szCs w:val="24"/>
          <w:lang w:val="es-ES_tradnl" w:eastAsia="es-AR"/>
        </w:rPr>
        <w:t>v</w:t>
      </w:r>
      <w:r w:rsidRPr="00760CB4" w:rsidR="00E71C53">
        <w:rPr>
          <w:sz w:val="24"/>
          <w:szCs w:val="24"/>
          <w:lang w:val="es-ES_tradnl" w:eastAsia="es-AR"/>
        </w:rPr>
        <w:t>as de operación.</w:t>
      </w:r>
      <w:r w:rsidRPr="00760CB4" w:rsidR="00CF1DF8">
        <w:rPr>
          <w:sz w:val="24"/>
          <w:szCs w:val="24"/>
          <w:lang w:val="es-ES_tradnl" w:eastAsia="es-AR"/>
        </w:rPr>
        <w:t xml:space="preserve"> Es importante incluir la aplicación de este procedimiento en las especificaciones de producto</w:t>
      </w:r>
      <w:r w:rsidRPr="00760CB4" w:rsidR="00EB0B3A">
        <w:rPr>
          <w:sz w:val="24"/>
          <w:szCs w:val="24"/>
          <w:lang w:val="es-ES_tradnl" w:eastAsia="es-AR"/>
        </w:rPr>
        <w:t xml:space="preserve"> o contrato</w:t>
      </w:r>
      <w:r w:rsidRPr="00760CB4" w:rsidR="00CF1DF8">
        <w:rPr>
          <w:sz w:val="24"/>
          <w:szCs w:val="24"/>
          <w:lang w:val="es-ES_tradnl" w:eastAsia="es-AR"/>
        </w:rPr>
        <w:t xml:space="preserve">, en la que se estipule las cláusulas relativas al muestreo. </w:t>
      </w:r>
    </w:p>
    <w:p w:rsidR="00E71C53" w:rsidRPr="00760CB4" w:rsidP="00E71C53">
      <w:pPr>
        <w:jc w:val="both"/>
        <w:rPr>
          <w:sz w:val="24"/>
          <w:szCs w:val="24"/>
          <w:lang w:val="es-ES_tradnl" w:eastAsia="es-AR"/>
        </w:rPr>
      </w:pPr>
      <w:r w:rsidRPr="00760CB4">
        <w:rPr>
          <w:sz w:val="24"/>
          <w:szCs w:val="24"/>
          <w:lang w:val="es-ES_tradnl" w:eastAsia="es-AR"/>
        </w:rPr>
        <w:t xml:space="preserve">En el caso de los planes de muestreo, pueden ser utilizados los </w:t>
      </w:r>
      <w:r w:rsidR="00F11504">
        <w:rPr>
          <w:sz w:val="24"/>
          <w:szCs w:val="24"/>
          <w:lang w:val="es-ES_tradnl" w:eastAsia="es-AR"/>
        </w:rPr>
        <w:t xml:space="preserve">procedimientos </w:t>
      </w:r>
      <w:r w:rsidRPr="00760CB4">
        <w:rPr>
          <w:sz w:val="24"/>
          <w:szCs w:val="24"/>
          <w:lang w:val="es-ES_tradnl" w:eastAsia="es-AR"/>
        </w:rPr>
        <w:t xml:space="preserve">proporcionados por la </w:t>
      </w:r>
      <w:r w:rsidR="006007E8">
        <w:rPr>
          <w:sz w:val="24"/>
          <w:szCs w:val="24"/>
          <w:lang w:val="es-ES_tradnl" w:eastAsia="es-AR"/>
        </w:rPr>
        <w:t>norma</w:t>
      </w:r>
      <w:r w:rsidRPr="00760CB4">
        <w:rPr>
          <w:sz w:val="24"/>
          <w:szCs w:val="24"/>
          <w:lang w:val="es-ES_tradnl" w:eastAsia="es-AR"/>
        </w:rPr>
        <w:t xml:space="preserve"> ISO 2859-1, de tal forma que el productor y el cliente puedan ser coherentes en sus procedimientos, pero independiente de </w:t>
      </w:r>
      <w:r w:rsidRPr="00760CB4" w:rsidR="007313CD">
        <w:rPr>
          <w:sz w:val="24"/>
          <w:szCs w:val="24"/>
          <w:lang w:val="es-ES_tradnl" w:eastAsia="es-AR"/>
        </w:rPr>
        <w:t>sus lotes individuales</w:t>
      </w:r>
      <w:r w:rsidRPr="00760CB4">
        <w:rPr>
          <w:sz w:val="24"/>
          <w:szCs w:val="24"/>
          <w:lang w:val="es-ES_tradnl" w:eastAsia="es-AR"/>
        </w:rPr>
        <w:t xml:space="preserve"> o de series continuas</w:t>
      </w:r>
      <w:r w:rsidRPr="00760CB4" w:rsidR="00C405D1">
        <w:rPr>
          <w:sz w:val="24"/>
          <w:szCs w:val="24"/>
          <w:lang w:val="es-ES_tradnl" w:eastAsia="es-AR"/>
        </w:rPr>
        <w:t>.</w:t>
      </w:r>
    </w:p>
    <w:p w:rsidR="00CF1DF8" w:rsidP="00E71C53">
      <w:pPr>
        <w:jc w:val="both"/>
        <w:rPr>
          <w:lang w:val="es-ES_tradnl" w:eastAsia="es-AR"/>
        </w:rPr>
      </w:pPr>
      <w:r>
        <w:rPr>
          <w:rFonts w:cs="Arial"/>
          <w:noProof/>
          <w:sz w:val="24"/>
          <w:szCs w:val="24"/>
          <w:lang w:val="en-US" w:eastAsia="en-US"/>
        </w:rPr>
        <mc:AlternateContent>
          <mc:Choice Requires="wps">
            <w:drawing>
              <wp:anchor distT="0" distB="0" distL="114300" distR="114300" simplePos="0" relativeHeight="251660288" behindDoc="0" locked="0" layoutInCell="1" allowOverlap="1">
                <wp:simplePos x="0" y="0"/>
                <wp:positionH relativeFrom="margin">
                  <wp:posOffset>1671955</wp:posOffset>
                </wp:positionH>
                <wp:positionV relativeFrom="paragraph">
                  <wp:posOffset>159385</wp:posOffset>
                </wp:positionV>
                <wp:extent cx="2667000" cy="1219200"/>
                <wp:effectExtent l="0" t="0" r="19050" b="19050"/>
                <wp:wrapNone/>
                <wp:docPr id="21" name="Esquina doblada 2"/>
                <wp:cNvGraphicFramePr/>
                <a:graphic xmlns:a="http://schemas.openxmlformats.org/drawingml/2006/main">
                  <a:graphicData uri="http://schemas.microsoft.com/office/word/2010/wordprocessingShape">
                    <wps:wsp xmlns:wps="http://schemas.microsoft.com/office/word/2010/wordprocessingShape">
                      <wps:cNvSpPr/>
                      <wps:spPr>
                        <a:xfrm>
                          <a:off x="0" y="0"/>
                          <a:ext cx="2667000" cy="1219200"/>
                        </a:xfrm>
                        <a:prstGeom prst="foldedCorner">
                          <a:avLst/>
                        </a:prstGeom>
                      </wps:spPr>
                      <wps:style>
                        <a:lnRef idx="2">
                          <a:schemeClr val="accent3"/>
                        </a:lnRef>
                        <a:fillRef idx="1">
                          <a:schemeClr val="lt1"/>
                        </a:fillRef>
                        <a:effectRef idx="0">
                          <a:schemeClr val="accent3"/>
                        </a:effectRef>
                        <a:fontRef idx="minor">
                          <a:schemeClr val="dk1"/>
                        </a:fontRef>
                      </wps:style>
                      <wps:txbx>
                        <w:txbxContent>
                          <w:p w:rsidR="009E18AA" w:rsidRPr="00CF1DF8" w:rsidP="00EB0B3A">
                            <w:pPr>
                              <w:jc w:val="center"/>
                              <w:rPr>
                                <w:i/>
                              </w:rPr>
                            </w:pPr>
                            <w:r w:rsidRPr="00CF1DF8">
                              <w:rPr>
                                <w:i/>
                              </w:rPr>
                              <w:t>Se</w:t>
                            </w:r>
                            <w:r>
                              <w:rPr>
                                <w:i/>
                              </w:rPr>
                              <w:t xml:space="preserve"> recomienda</w:t>
                            </w:r>
                            <w:r w:rsidRPr="00CF1DF8">
                              <w:rPr>
                                <w:i/>
                              </w:rPr>
                              <w:t xml:space="preserve"> en primera instancia utilizar el procedimiento A, salvo que se indique en las especificaciones del producto que el procedimiento a utilizar es e</w:t>
                            </w:r>
                            <w:r>
                              <w:rPr>
                                <w:i/>
                              </w:rPr>
                              <w:t>l B.</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0" type="#_x0000_t65" style="width:210pt;height:96pt;margin-top:12.55pt;margin-left:131.6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1312" adj="18000" fillcolor="white" strokecolor="#a5ab81" strokeweight="2pt">
                <v:textbox>
                  <w:txbxContent>
                    <w:p w:rsidR="009E18AA" w:rsidRPr="00CF1DF8" w:rsidP="00EB0B3A">
                      <w:pPr>
                        <w:jc w:val="center"/>
                        <w:rPr>
                          <w:i/>
                        </w:rPr>
                      </w:pPr>
                      <w:r w:rsidRPr="00CF1DF8">
                        <w:rPr>
                          <w:i/>
                        </w:rPr>
                        <w:t>Se</w:t>
                      </w:r>
                      <w:r>
                        <w:rPr>
                          <w:i/>
                        </w:rPr>
                        <w:t xml:space="preserve"> recomienda</w:t>
                      </w:r>
                      <w:r w:rsidRPr="00CF1DF8">
                        <w:rPr>
                          <w:i/>
                        </w:rPr>
                        <w:t xml:space="preserve"> en primera instancia utilizar el procedimiento A, salvo que se indique en las especificaciones del producto que el procedimiento a utilizar es e</w:t>
                      </w:r>
                      <w:r>
                        <w:rPr>
                          <w:i/>
                        </w:rPr>
                        <w:t>l B.</w:t>
                      </w:r>
                    </w:p>
                  </w:txbxContent>
                </v:textbox>
                <w10:wrap anchorx="margin"/>
              </v:shape>
            </w:pict>
          </mc:Fallback>
        </mc:AlternateContent>
      </w:r>
    </w:p>
    <w:p w:rsidR="00E71C53" w:rsidP="00E71C53">
      <w:pPr>
        <w:jc w:val="both"/>
        <w:rPr>
          <w:lang w:val="es-ES_tradnl" w:eastAsia="es-AR"/>
        </w:rPr>
      </w:pPr>
    </w:p>
    <w:p w:rsidR="00545C8F" w:rsidP="00E71C53">
      <w:pPr>
        <w:jc w:val="both"/>
        <w:rPr>
          <w:lang w:val="es-ES_tradnl" w:eastAsia="es-AR"/>
        </w:rPr>
      </w:pPr>
      <w:r>
        <w:rPr>
          <w:noProof/>
          <w:lang w:val="en-US" w:eastAsia="en-US"/>
        </w:rPr>
        <w:drawing>
          <wp:anchor distT="0" distB="0" distL="114300" distR="114300" simplePos="0" relativeHeight="251662336" behindDoc="1" locked="0" layoutInCell="1" allowOverlap="1">
            <wp:simplePos x="0" y="0"/>
            <wp:positionH relativeFrom="column">
              <wp:posOffset>4415155</wp:posOffset>
            </wp:positionH>
            <wp:positionV relativeFrom="paragraph">
              <wp:posOffset>57785</wp:posOffset>
            </wp:positionV>
            <wp:extent cx="563245" cy="672465"/>
            <wp:effectExtent l="0" t="0" r="0" b="0"/>
            <wp:wrapSquare wrapText="bothSides"/>
            <wp:docPr id="1720831690" name="Imagen 8"/>
            <wp:cNvGraphicFramePr/>
            <a:graphic xmlns:a="http://schemas.openxmlformats.org/drawingml/2006/main">
              <a:graphicData uri="http://schemas.openxmlformats.org/drawingml/2006/picture">
                <pic:pic xmlns:pic="http://schemas.openxmlformats.org/drawingml/2006/picture">
                  <pic:nvPicPr>
                    <pic:cNvPr id="1168638316" name="Imagen 8"/>
                    <pic:cNvPicPr/>
                  </pic:nvPicPr>
                  <pic:blipFill rotWithShape="1">
                    <a:blip xmlns:r="http://schemas.openxmlformats.org/officeDocument/2006/relationships" r:embed="rId7" cstate="print">
                      <a:extLst>
                        <a:ext xmlns:a="http://schemas.openxmlformats.org/drawingml/2006/main" uri="{28A0092B-C50C-407E-A947-70E740481C1C}">
                          <a14:useLocalDpi xmlns:a14="http://schemas.microsoft.com/office/drawing/2010/main"/>
                        </a:ext>
                      </a:extLst>
                    </a:blip>
                    <a:srcRect b="-3120"/>
                    <a:stretch>
                      <a:fillRect/>
                    </a:stretch>
                  </pic:blipFill>
                  <pic:spPr>
                    <a:xfrm>
                      <a:off x="0" y="0"/>
                      <a:ext cx="563245" cy="672465"/>
                    </a:xfrm>
                    <a:prstGeom prst="rect">
                      <a:avLst/>
                    </a:prstGeom>
                  </pic:spPr>
                </pic:pic>
              </a:graphicData>
            </a:graphic>
            <wp14:sizeRelH relativeFrom="margin">
              <wp14:pctWidth>0</wp14:pctWidth>
            </wp14:sizeRelH>
            <wp14:sizeRelV relativeFrom="margin">
              <wp14:pctHeight>0</wp14:pctHeight>
            </wp14:sizeRelV>
          </wp:anchor>
        </w:drawing>
      </w:r>
    </w:p>
    <w:p w:rsidR="00545C8F" w:rsidP="00E71C53">
      <w:pPr>
        <w:jc w:val="both"/>
        <w:rPr>
          <w:lang w:val="es-ES_tradnl" w:eastAsia="es-AR"/>
        </w:rPr>
      </w:pPr>
    </w:p>
    <w:p w:rsidR="00E71C53" w:rsidP="00E71C53">
      <w:pPr>
        <w:jc w:val="both"/>
        <w:rPr>
          <w:lang w:val="es-ES_tradnl" w:eastAsia="es-AR"/>
        </w:rPr>
      </w:pPr>
    </w:p>
    <w:p w:rsidR="00F11504" w:rsidP="00E71C53">
      <w:pPr>
        <w:jc w:val="both"/>
        <w:rPr>
          <w:lang w:val="es-ES_tradnl" w:eastAsia="es-AR"/>
        </w:rPr>
      </w:pPr>
    </w:p>
    <w:p w:rsidR="00ED3AC5" w:rsidP="009259ED">
      <w:pPr>
        <w:pStyle w:val="Heading2"/>
        <w:numPr>
          <w:ilvl w:val="1"/>
          <w:numId w:val="4"/>
        </w:numPr>
        <w:spacing w:before="120"/>
        <w:jc w:val="both"/>
        <w:rPr>
          <w:rFonts w:cs="Arial"/>
          <w:sz w:val="28"/>
          <w:szCs w:val="28"/>
        </w:rPr>
      </w:pPr>
      <w:r>
        <w:rPr>
          <w:rFonts w:cs="Arial"/>
          <w:sz w:val="28"/>
          <w:szCs w:val="28"/>
        </w:rPr>
        <w:t xml:space="preserve"> </w:t>
      </w:r>
      <w:bookmarkStart w:id="19" w:name="_Toc57993572"/>
      <w:r w:rsidRPr="00ED3AC5">
        <w:rPr>
          <w:rFonts w:cs="Arial"/>
          <w:sz w:val="28"/>
          <w:szCs w:val="28"/>
        </w:rPr>
        <w:t>Estrategias de Muestreo.</w:t>
      </w:r>
      <w:bookmarkEnd w:id="19"/>
      <w:r>
        <w:rPr>
          <w:rFonts w:cs="Arial"/>
          <w:sz w:val="28"/>
          <w:szCs w:val="28"/>
        </w:rPr>
        <w:t xml:space="preserve"> </w:t>
      </w:r>
    </w:p>
    <w:p w:rsidR="00ED3AC5" w:rsidRPr="00760CB4" w:rsidP="00ED3AC5">
      <w:pPr>
        <w:jc w:val="both"/>
        <w:rPr>
          <w:sz w:val="24"/>
          <w:szCs w:val="24"/>
          <w:lang w:val="es-ES_tradnl" w:eastAsia="es-AR"/>
        </w:rPr>
      </w:pPr>
      <w:r w:rsidRPr="00760CB4">
        <w:rPr>
          <w:sz w:val="24"/>
          <w:szCs w:val="24"/>
          <w:lang w:val="es-ES_tradnl" w:eastAsia="es-AR"/>
        </w:rPr>
        <w:t xml:space="preserve">Teniendo en cuenta las recomendaciones de la </w:t>
      </w:r>
      <w:r w:rsidR="006007E8">
        <w:rPr>
          <w:sz w:val="24"/>
          <w:szCs w:val="24"/>
          <w:lang w:val="es-ES_tradnl" w:eastAsia="es-AR"/>
        </w:rPr>
        <w:t>norma</w:t>
      </w:r>
      <w:r w:rsidRPr="00760CB4">
        <w:rPr>
          <w:sz w:val="24"/>
          <w:szCs w:val="24"/>
          <w:lang w:val="es-ES_tradnl" w:eastAsia="es-AR"/>
        </w:rPr>
        <w:t xml:space="preserve"> ISO 2859 -2, en cuanto </w:t>
      </w:r>
      <w:r w:rsidRPr="00760CB4" w:rsidR="00EB0B3A">
        <w:rPr>
          <w:sz w:val="24"/>
          <w:szCs w:val="24"/>
          <w:lang w:val="es-ES_tradnl" w:eastAsia="es-AR"/>
        </w:rPr>
        <w:t>a la metodología utilizada</w:t>
      </w:r>
      <w:r w:rsidRPr="00760CB4">
        <w:rPr>
          <w:sz w:val="24"/>
          <w:szCs w:val="24"/>
          <w:lang w:val="es-ES_tradnl" w:eastAsia="es-AR"/>
        </w:rPr>
        <w:t xml:space="preserve"> en </w:t>
      </w:r>
      <w:r w:rsidRPr="00760CB4" w:rsidR="00EB0B3A">
        <w:rPr>
          <w:sz w:val="24"/>
          <w:szCs w:val="24"/>
          <w:lang w:val="es-ES_tradnl" w:eastAsia="es-AR"/>
        </w:rPr>
        <w:t>los</w:t>
      </w:r>
      <w:r w:rsidRPr="00760CB4" w:rsidR="00B17FCB">
        <w:rPr>
          <w:sz w:val="24"/>
          <w:szCs w:val="24"/>
          <w:lang w:val="es-ES_tradnl" w:eastAsia="es-AR"/>
        </w:rPr>
        <w:t xml:space="preserve"> </w:t>
      </w:r>
      <w:r w:rsidRPr="00760CB4">
        <w:rPr>
          <w:sz w:val="24"/>
          <w:szCs w:val="24"/>
          <w:lang w:val="es-ES_tradnl" w:eastAsia="es-AR"/>
        </w:rPr>
        <w:t>procedimientos A y B</w:t>
      </w:r>
      <w:r w:rsidRPr="00760CB4" w:rsidR="00B17FCB">
        <w:rPr>
          <w:sz w:val="24"/>
          <w:szCs w:val="24"/>
          <w:lang w:val="es-ES_tradnl" w:eastAsia="es-AR"/>
        </w:rPr>
        <w:t>; en este ítem se contextualiza al lector</w:t>
      </w:r>
      <w:r w:rsidRPr="00760CB4">
        <w:rPr>
          <w:sz w:val="24"/>
          <w:szCs w:val="24"/>
          <w:lang w:val="es-ES_tradnl" w:eastAsia="es-AR"/>
        </w:rPr>
        <w:t xml:space="preserve"> en los tipos de muestreo y sus características más representativas. </w:t>
      </w:r>
      <w:r w:rsidRPr="00760CB4">
        <w:rPr>
          <w:sz w:val="24"/>
          <w:szCs w:val="24"/>
          <w:lang w:val="es-ES_tradnl" w:eastAsia="es-AR"/>
        </w:rPr>
        <w:t xml:space="preserve">De acuerdo con las estrategias de muestreo propuestas en la </w:t>
      </w:r>
      <w:r w:rsidR="006007E8">
        <w:rPr>
          <w:sz w:val="24"/>
          <w:szCs w:val="24"/>
          <w:lang w:val="es-ES_tradnl" w:eastAsia="es-AR"/>
        </w:rPr>
        <w:t>Norma</w:t>
      </w:r>
      <w:r w:rsidRPr="00760CB4">
        <w:rPr>
          <w:sz w:val="24"/>
          <w:szCs w:val="24"/>
          <w:lang w:val="es-ES_tradnl" w:eastAsia="es-AR"/>
        </w:rPr>
        <w:t xml:space="preserve"> ISO 19157</w:t>
      </w:r>
      <w:r w:rsidRPr="00760CB4" w:rsidR="006D289A">
        <w:rPr>
          <w:sz w:val="24"/>
          <w:szCs w:val="24"/>
          <w:lang w:val="es-ES_tradnl" w:eastAsia="es-AR"/>
        </w:rPr>
        <w:t xml:space="preserve">:2013 </w:t>
      </w:r>
      <w:r w:rsidRPr="00760CB4" w:rsidR="00A74245">
        <w:rPr>
          <w:sz w:val="24"/>
          <w:szCs w:val="24"/>
          <w:lang w:val="es-ES_tradnl" w:eastAsia="es-AR"/>
        </w:rPr>
        <w:t>(</w:t>
      </w:r>
      <w:r w:rsidRPr="00760CB4" w:rsidR="006D289A">
        <w:rPr>
          <w:sz w:val="24"/>
          <w:szCs w:val="24"/>
          <w:lang w:val="es-ES_tradnl" w:eastAsia="es-AR"/>
        </w:rPr>
        <w:t>Calidad de datos</w:t>
      </w:r>
      <w:r w:rsidRPr="00760CB4" w:rsidR="00A74245">
        <w:rPr>
          <w:sz w:val="24"/>
          <w:szCs w:val="24"/>
          <w:lang w:val="es-ES_tradnl" w:eastAsia="es-AR"/>
        </w:rPr>
        <w:t>)</w:t>
      </w:r>
      <w:r w:rsidRPr="00760CB4">
        <w:rPr>
          <w:sz w:val="24"/>
          <w:szCs w:val="24"/>
          <w:lang w:val="es-ES_tradnl" w:eastAsia="es-AR"/>
        </w:rPr>
        <w:t xml:space="preserve">, se parte de dos supuestos: los ítems a muestrear siendo los objetos geográficos o áreas y por otra parte la manera de seleccionar los </w:t>
      </w:r>
      <w:r w:rsidRPr="00760CB4" w:rsidR="00C405D1">
        <w:rPr>
          <w:sz w:val="24"/>
          <w:szCs w:val="24"/>
          <w:lang w:val="es-ES_tradnl" w:eastAsia="es-AR"/>
        </w:rPr>
        <w:t>í</w:t>
      </w:r>
      <w:r w:rsidRPr="00760CB4">
        <w:rPr>
          <w:sz w:val="24"/>
          <w:szCs w:val="24"/>
          <w:lang w:val="es-ES_tradnl" w:eastAsia="es-AR"/>
        </w:rPr>
        <w:t xml:space="preserve">tems, ya sean por probabilidad o por criterios. Ver </w:t>
      </w:r>
      <w:r w:rsidRPr="00760CB4" w:rsidR="00A74245">
        <w:rPr>
          <w:sz w:val="24"/>
          <w:szCs w:val="24"/>
          <w:lang w:val="es-ES_tradnl" w:eastAsia="es-AR"/>
        </w:rPr>
        <w:t xml:space="preserve">Ilustración </w:t>
      </w:r>
      <w:r w:rsidRPr="00760CB4">
        <w:rPr>
          <w:sz w:val="24"/>
          <w:szCs w:val="24"/>
          <w:lang w:val="es-ES_tradnl" w:eastAsia="es-AR"/>
        </w:rPr>
        <w:t>N</w:t>
      </w:r>
      <w:r w:rsidRPr="00760CB4" w:rsidR="00C405D1">
        <w:rPr>
          <w:sz w:val="24"/>
          <w:szCs w:val="24"/>
          <w:lang w:val="es-ES_tradnl" w:eastAsia="es-AR"/>
        </w:rPr>
        <w:t>o</w:t>
      </w:r>
      <w:r w:rsidRPr="00760CB4">
        <w:rPr>
          <w:sz w:val="24"/>
          <w:szCs w:val="24"/>
          <w:lang w:val="es-ES_tradnl" w:eastAsia="es-AR"/>
        </w:rPr>
        <w:t>. 1</w:t>
      </w:r>
      <w:r w:rsidRPr="00760CB4" w:rsidR="00D00F45">
        <w:rPr>
          <w:sz w:val="24"/>
          <w:szCs w:val="24"/>
          <w:lang w:val="es-ES_tradnl" w:eastAsia="es-AR"/>
        </w:rPr>
        <w:t xml:space="preserve">. </w:t>
      </w:r>
    </w:p>
    <w:p w:rsidR="00376F2B" w:rsidP="00ED3AC5">
      <w:pPr>
        <w:jc w:val="both"/>
        <w:rPr>
          <w:rFonts w:cs="Arial"/>
          <w:i/>
        </w:rPr>
      </w:pPr>
    </w:p>
    <w:p w:rsidR="00BE7CB3" w:rsidP="00ED3AC5">
      <w:pPr>
        <w:jc w:val="both"/>
        <w:rPr>
          <w:rFonts w:cs="Arial"/>
          <w:i/>
        </w:rPr>
      </w:pPr>
      <w:r>
        <w:rPr>
          <w:noProof/>
          <w:lang w:val="en-US" w:eastAsia="en-US"/>
        </w:rPr>
        <w:drawing>
          <wp:inline distT="0" distB="0" distL="0" distR="0">
            <wp:extent cx="5931712" cy="2711302"/>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648873" name=""/>
                    <pic:cNvPicPr/>
                  </pic:nvPicPr>
                  <pic:blipFill rotWithShape="1">
                    <a:blip xmlns:r="http://schemas.openxmlformats.org/officeDocument/2006/relationships" r:embed="rId8" cstate="print">
                      <a:extLst>
                        <a:ext xmlns:a="http://schemas.openxmlformats.org/drawingml/2006/main" uri="{28A0092B-C50C-407E-A947-70E740481C1C}">
                          <a14:useLocalDpi xmlns:a14="http://schemas.microsoft.com/office/drawing/2010/main"/>
                        </a:ext>
                      </a:extLst>
                    </a:blip>
                    <a:stretch>
                      <a:fillRect/>
                    </a:stretch>
                  </pic:blipFill>
                  <pic:spPr bwMode="auto">
                    <a:xfrm>
                      <a:off x="0" y="0"/>
                      <a:ext cx="5948992" cy="2719201"/>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BE7CB3" w:rsidP="00ED3AC5">
      <w:pPr>
        <w:jc w:val="both"/>
        <w:rPr>
          <w:rFonts w:cs="Arial"/>
          <w:i/>
        </w:rPr>
      </w:pPr>
    </w:p>
    <w:p w:rsidR="00C405D1" w:rsidRPr="00BE7CB3">
      <w:pPr>
        <w:spacing w:after="0"/>
        <w:jc w:val="center"/>
        <w:rPr>
          <w:i/>
          <w:iCs/>
          <w:lang w:val="es-ES_tradnl" w:eastAsia="es-AR"/>
        </w:rPr>
      </w:pPr>
      <w:bookmarkStart w:id="20" w:name="_Toc56758365"/>
      <w:r w:rsidRPr="00BE7CB3">
        <w:rPr>
          <w:i/>
          <w:iCs/>
        </w:rPr>
        <w:t xml:space="preserve">Ilustración </w:t>
      </w:r>
      <w:r w:rsidRPr="00BE7CB3">
        <w:rPr>
          <w:i/>
          <w:iCs/>
        </w:rPr>
        <w:fldChar w:fldCharType="begin"/>
      </w:r>
      <w:r w:rsidRPr="00BE7CB3">
        <w:rPr>
          <w:i/>
          <w:iCs/>
        </w:rPr>
        <w:instrText xml:space="preserve"> SEQ Ilustración \* ARABIC </w:instrText>
      </w:r>
      <w:r w:rsidRPr="00BE7CB3">
        <w:rPr>
          <w:i/>
          <w:iCs/>
        </w:rPr>
        <w:fldChar w:fldCharType="separate"/>
      </w:r>
      <w:r w:rsidR="00766D4A">
        <w:rPr>
          <w:i/>
          <w:iCs/>
          <w:noProof/>
        </w:rPr>
        <w:t>1</w:t>
      </w:r>
      <w:r w:rsidRPr="00BE7CB3">
        <w:rPr>
          <w:i/>
          <w:iCs/>
        </w:rPr>
        <w:fldChar w:fldCharType="end"/>
      </w:r>
      <w:r w:rsidRPr="00BE7CB3">
        <w:rPr>
          <w:i/>
          <w:iCs/>
        </w:rPr>
        <w:t xml:space="preserve">. </w:t>
      </w:r>
      <w:r w:rsidRPr="00BE7CB3">
        <w:rPr>
          <w:rFonts w:cs="Arial"/>
          <w:i/>
          <w:iCs/>
        </w:rPr>
        <w:t xml:space="preserve"> Estrategias de Muestreo.</w:t>
      </w:r>
      <w:bookmarkEnd w:id="20"/>
    </w:p>
    <w:p w:rsidR="00ED3AC5" w:rsidP="00C85EF5">
      <w:pPr>
        <w:jc w:val="center"/>
        <w:rPr>
          <w:rFonts w:cs="Arial"/>
          <w:i/>
          <w:szCs w:val="24"/>
        </w:rPr>
      </w:pPr>
      <w:r w:rsidRPr="00E86B68">
        <w:rPr>
          <w:rFonts w:cs="Arial"/>
          <w:i/>
          <w:szCs w:val="24"/>
        </w:rPr>
        <w:t>Fuente: Anexo F (informativo) Métodos de Muestreo para la evaluación UNE – EN ISO</w:t>
      </w:r>
      <w:r w:rsidRPr="00E86B68" w:rsidR="006D289A">
        <w:rPr>
          <w:rFonts w:cs="Arial"/>
          <w:i/>
          <w:szCs w:val="24"/>
        </w:rPr>
        <w:t xml:space="preserve"> </w:t>
      </w:r>
      <w:r w:rsidRPr="00E86B68">
        <w:rPr>
          <w:rFonts w:cs="Arial"/>
          <w:i/>
          <w:szCs w:val="24"/>
        </w:rPr>
        <w:t>19157:2014. Pág. 137</w:t>
      </w:r>
      <w:r w:rsidR="00F11504">
        <w:rPr>
          <w:rFonts w:cs="Arial"/>
          <w:i/>
          <w:szCs w:val="24"/>
        </w:rPr>
        <w:t>. Elaboración ICDE.</w:t>
      </w:r>
    </w:p>
    <w:p w:rsidR="00ED3AC5" w:rsidRPr="00760CB4" w:rsidP="002A7DC4">
      <w:pPr>
        <w:jc w:val="both"/>
        <w:rPr>
          <w:sz w:val="24"/>
          <w:szCs w:val="24"/>
          <w:lang w:val="es-CO" w:eastAsia="es-AR"/>
        </w:rPr>
      </w:pPr>
      <w:r w:rsidRPr="00760CB4">
        <w:rPr>
          <w:sz w:val="24"/>
          <w:szCs w:val="24"/>
          <w:lang w:val="es-CO" w:eastAsia="es-AR"/>
        </w:rPr>
        <w:t>Es de considerar que</w:t>
      </w:r>
      <w:r w:rsidRPr="00760CB4" w:rsidR="004A22AA">
        <w:rPr>
          <w:sz w:val="24"/>
          <w:szCs w:val="24"/>
          <w:lang w:val="es-CO" w:eastAsia="es-AR"/>
        </w:rPr>
        <w:t xml:space="preserve"> en</w:t>
      </w:r>
      <w:r w:rsidRPr="00760CB4">
        <w:rPr>
          <w:sz w:val="24"/>
          <w:szCs w:val="24"/>
          <w:lang w:val="es-CO" w:eastAsia="es-AR"/>
        </w:rPr>
        <w:t xml:space="preserve"> el muestreo basado en objetos geográficos se identifica</w:t>
      </w:r>
      <w:r w:rsidR="00CF01E0">
        <w:rPr>
          <w:sz w:val="24"/>
          <w:szCs w:val="24"/>
          <w:lang w:val="es-CO" w:eastAsia="es-AR"/>
        </w:rPr>
        <w:t>n</w:t>
      </w:r>
      <w:r w:rsidRPr="00760CB4">
        <w:rPr>
          <w:sz w:val="24"/>
          <w:szCs w:val="24"/>
          <w:lang w:val="es-CO" w:eastAsia="es-AR"/>
        </w:rPr>
        <w:t xml:space="preserve"> los ítems de la muestra según los atributos no espaciales de los objetos y no por su ubicación espacial; en el caso del muestreo basado en áreas se fundamenta en las distribuciones espaciales teniendo en cuenta el universo en discurso para realizar el muestreo. Según</w:t>
      </w:r>
      <w:r w:rsidRPr="00760CB4" w:rsidR="004A22AA">
        <w:rPr>
          <w:sz w:val="24"/>
          <w:szCs w:val="24"/>
          <w:lang w:val="es-CO" w:eastAsia="es-AR"/>
        </w:rPr>
        <w:t xml:space="preserve"> la</w:t>
      </w:r>
      <w:r w:rsidRPr="00760CB4">
        <w:rPr>
          <w:sz w:val="24"/>
          <w:szCs w:val="24"/>
          <w:lang w:val="es-CO" w:eastAsia="es-AR"/>
        </w:rPr>
        <w:t xml:space="preserve"> </w:t>
      </w:r>
      <w:r w:rsidR="006007E8">
        <w:rPr>
          <w:sz w:val="24"/>
          <w:szCs w:val="24"/>
          <w:lang w:val="es-CO" w:eastAsia="es-AR"/>
        </w:rPr>
        <w:t>norma</w:t>
      </w:r>
      <w:r w:rsidRPr="00760CB4">
        <w:rPr>
          <w:sz w:val="24"/>
          <w:szCs w:val="24"/>
          <w:lang w:val="es-CO" w:eastAsia="es-AR"/>
        </w:rPr>
        <w:t xml:space="preserve"> ISO 19157, </w:t>
      </w:r>
      <w:r w:rsidRPr="00760CB4" w:rsidR="00C405D1">
        <w:rPr>
          <w:sz w:val="24"/>
          <w:szCs w:val="24"/>
          <w:lang w:val="es-CO" w:eastAsia="es-AR"/>
        </w:rPr>
        <w:t>teniendo en cuenta</w:t>
      </w:r>
      <w:r w:rsidRPr="00760CB4">
        <w:rPr>
          <w:sz w:val="24"/>
          <w:szCs w:val="24"/>
          <w:lang w:val="es-CO" w:eastAsia="es-AR"/>
        </w:rPr>
        <w:t xml:space="preserve"> las necesidades de evaluar la calidad de un producto geográfico</w:t>
      </w:r>
      <w:r w:rsidRPr="00760CB4" w:rsidR="004A22AA">
        <w:rPr>
          <w:sz w:val="24"/>
          <w:szCs w:val="24"/>
          <w:lang w:val="es-CO" w:eastAsia="es-AR"/>
        </w:rPr>
        <w:t>, se</w:t>
      </w:r>
      <w:r w:rsidRPr="00760CB4">
        <w:rPr>
          <w:sz w:val="24"/>
          <w:szCs w:val="24"/>
          <w:lang w:val="es-CO" w:eastAsia="es-AR"/>
        </w:rPr>
        <w:t xml:space="preserve"> puede comenzar con el muestreo basado en </w:t>
      </w:r>
      <w:r w:rsidRPr="00760CB4" w:rsidR="005C47AC">
        <w:rPr>
          <w:sz w:val="24"/>
          <w:szCs w:val="24"/>
          <w:lang w:val="es-CO" w:eastAsia="es-AR"/>
        </w:rPr>
        <w:t>áreas</w:t>
      </w:r>
      <w:r w:rsidRPr="00760CB4">
        <w:rPr>
          <w:sz w:val="24"/>
          <w:szCs w:val="24"/>
          <w:lang w:val="es-CO" w:eastAsia="es-AR"/>
        </w:rPr>
        <w:t xml:space="preserve"> como primera etapa y posteriormente aplicar un muestreo basado en objetos geográficos en cada una de las subáreas.</w:t>
      </w:r>
    </w:p>
    <w:p w:rsidR="00FC66FA" w:rsidP="009259ED">
      <w:pPr>
        <w:pStyle w:val="Heading2"/>
        <w:numPr>
          <w:ilvl w:val="1"/>
          <w:numId w:val="4"/>
        </w:numPr>
        <w:spacing w:before="120"/>
        <w:jc w:val="both"/>
        <w:rPr>
          <w:rFonts w:cs="Arial"/>
          <w:sz w:val="28"/>
          <w:szCs w:val="28"/>
        </w:rPr>
      </w:pPr>
      <w:r>
        <w:rPr>
          <w:rFonts w:cs="Arial"/>
          <w:sz w:val="28"/>
          <w:szCs w:val="28"/>
        </w:rPr>
        <w:t xml:space="preserve"> </w:t>
      </w:r>
      <w:bookmarkStart w:id="21" w:name="_Toc57993573"/>
      <w:r>
        <w:rPr>
          <w:rFonts w:cs="Arial"/>
          <w:sz w:val="28"/>
          <w:szCs w:val="28"/>
        </w:rPr>
        <w:t>¿Qué es un Muestreo?</w:t>
      </w:r>
      <w:bookmarkEnd w:id="21"/>
    </w:p>
    <w:p w:rsidR="00FC66FA" w:rsidRPr="00760CB4" w:rsidP="00096C16">
      <w:pPr>
        <w:jc w:val="both"/>
        <w:rPr>
          <w:sz w:val="24"/>
          <w:szCs w:val="24"/>
          <w:lang w:val="es-ES_tradnl" w:eastAsia="es-AR"/>
        </w:rPr>
      </w:pPr>
      <w:r w:rsidRPr="00760CB4">
        <w:rPr>
          <w:sz w:val="24"/>
          <w:szCs w:val="24"/>
          <w:lang w:val="es-ES_tradnl" w:eastAsia="es-AR"/>
        </w:rPr>
        <w:t xml:space="preserve">El muestreo se considera como </w:t>
      </w:r>
      <w:r w:rsidRPr="00760CB4" w:rsidR="00ED31BE">
        <w:rPr>
          <w:sz w:val="24"/>
          <w:szCs w:val="24"/>
          <w:lang w:val="es-ES_tradnl" w:eastAsia="es-AR"/>
        </w:rPr>
        <w:t>una técnica</w:t>
      </w:r>
      <w:r w:rsidRPr="00760CB4">
        <w:rPr>
          <w:sz w:val="24"/>
          <w:szCs w:val="24"/>
          <w:lang w:val="es-ES_tradnl" w:eastAsia="es-AR"/>
        </w:rPr>
        <w:t>, que permite determinar qu</w:t>
      </w:r>
      <w:r w:rsidR="00CF01E0">
        <w:rPr>
          <w:sz w:val="24"/>
          <w:szCs w:val="24"/>
          <w:lang w:val="es-ES_tradnl" w:eastAsia="es-AR"/>
        </w:rPr>
        <w:t>é</w:t>
      </w:r>
      <w:r w:rsidRPr="00760CB4">
        <w:rPr>
          <w:sz w:val="24"/>
          <w:szCs w:val="24"/>
          <w:lang w:val="es-ES_tradnl" w:eastAsia="es-AR"/>
        </w:rPr>
        <w:t xml:space="preserve"> parte de una población debe examinarse, con el objetivo de poder hacer inferencias sobre dicha población. La muestra debe </w:t>
      </w:r>
      <w:r w:rsidRPr="00760CB4" w:rsidR="003D44D1">
        <w:rPr>
          <w:sz w:val="24"/>
          <w:szCs w:val="24"/>
          <w:lang w:val="es-ES_tradnl" w:eastAsia="es-AR"/>
        </w:rPr>
        <w:t>ser representativa para la población</w:t>
      </w:r>
      <w:r w:rsidRPr="00760CB4">
        <w:rPr>
          <w:sz w:val="24"/>
          <w:szCs w:val="24"/>
          <w:lang w:val="es-ES_tradnl" w:eastAsia="es-AR"/>
        </w:rPr>
        <w:t>, determinando características y/o rasgos esenciales, que son importantes identificar.</w:t>
      </w:r>
      <w:r w:rsidRPr="00760CB4" w:rsidR="003D44D1">
        <w:rPr>
          <w:sz w:val="24"/>
          <w:szCs w:val="24"/>
          <w:lang w:val="es-ES_tradnl" w:eastAsia="es-AR"/>
        </w:rPr>
        <w:t xml:space="preserve"> Esta debe</w:t>
      </w:r>
      <w:r w:rsidRPr="00760CB4">
        <w:rPr>
          <w:sz w:val="24"/>
          <w:szCs w:val="24"/>
          <w:lang w:val="es-ES_tradnl" w:eastAsia="es-AR"/>
        </w:rPr>
        <w:t xml:space="preserve"> reflejar las similitudes y diferenci</w:t>
      </w:r>
      <w:r w:rsidRPr="00760CB4" w:rsidR="004A258C">
        <w:rPr>
          <w:sz w:val="24"/>
          <w:szCs w:val="24"/>
          <w:lang w:val="es-ES_tradnl" w:eastAsia="es-AR"/>
        </w:rPr>
        <w:t>as encontradas en la población, identificar la homogeneidad o características de estudio</w:t>
      </w:r>
      <w:r w:rsidRPr="00760CB4" w:rsidR="00B15F7A">
        <w:rPr>
          <w:sz w:val="24"/>
          <w:szCs w:val="24"/>
          <w:lang w:val="es-ES_tradnl" w:eastAsia="es-AR"/>
        </w:rPr>
        <w:t>,</w:t>
      </w:r>
      <w:r w:rsidRPr="00760CB4" w:rsidR="004A258C">
        <w:rPr>
          <w:sz w:val="24"/>
          <w:szCs w:val="24"/>
          <w:lang w:val="es-ES_tradnl" w:eastAsia="es-AR"/>
        </w:rPr>
        <w:t xml:space="preserve"> tener en cuenta el ámbito espacial que las distribuciones</w:t>
      </w:r>
      <w:r w:rsidRPr="00760CB4" w:rsidR="00B15F7A">
        <w:rPr>
          <w:sz w:val="24"/>
          <w:szCs w:val="24"/>
          <w:lang w:val="es-ES_tradnl" w:eastAsia="es-AR"/>
        </w:rPr>
        <w:t xml:space="preserve"> presentan,</w:t>
      </w:r>
      <w:r w:rsidRPr="00760CB4" w:rsidR="004A258C">
        <w:rPr>
          <w:sz w:val="24"/>
          <w:szCs w:val="24"/>
          <w:lang w:val="es-ES_tradnl" w:eastAsia="es-AR"/>
        </w:rPr>
        <w:t xml:space="preserve"> los valores de las diferentes características de la población y de sus diferentes subconjuntos. </w:t>
      </w:r>
      <w:r w:rsidRPr="00760CB4">
        <w:rPr>
          <w:sz w:val="24"/>
          <w:szCs w:val="24"/>
          <w:lang w:val="es-ES_tradnl" w:eastAsia="es-AR"/>
        </w:rPr>
        <w:t xml:space="preserve">Los tamaños muéstrales serán </w:t>
      </w:r>
      <w:r w:rsidRPr="00760CB4" w:rsidR="00F11504">
        <w:rPr>
          <w:sz w:val="24"/>
          <w:szCs w:val="24"/>
          <w:lang w:val="es-ES_tradnl" w:eastAsia="es-AR"/>
        </w:rPr>
        <w:t>pro</w:t>
      </w:r>
      <w:r w:rsidR="00F11504">
        <w:rPr>
          <w:sz w:val="24"/>
          <w:szCs w:val="24"/>
          <w:lang w:val="es-ES_tradnl" w:eastAsia="es-AR"/>
        </w:rPr>
        <w:t>porcionalmente</w:t>
      </w:r>
      <w:r w:rsidRPr="00760CB4" w:rsidR="00F11504">
        <w:rPr>
          <w:sz w:val="24"/>
          <w:szCs w:val="24"/>
          <w:lang w:val="es-ES_tradnl" w:eastAsia="es-AR"/>
        </w:rPr>
        <w:t xml:space="preserve"> </w:t>
      </w:r>
      <w:r w:rsidRPr="00760CB4">
        <w:rPr>
          <w:sz w:val="24"/>
          <w:szCs w:val="24"/>
          <w:lang w:val="es-ES_tradnl" w:eastAsia="es-AR"/>
        </w:rPr>
        <w:t>mayores para poblaciones pequeñas que para poblaciones mayores.</w:t>
      </w:r>
    </w:p>
    <w:p w:rsidR="003B1FB9" w:rsidRPr="002009FB" w:rsidP="002009FB">
      <w:pPr>
        <w:pStyle w:val="Heading3"/>
        <w:numPr>
          <w:ilvl w:val="2"/>
          <w:numId w:val="4"/>
        </w:numPr>
        <w:ind w:left="1224" w:hanging="504"/>
      </w:pPr>
      <w:bookmarkStart w:id="22" w:name="_Toc57993574"/>
      <w:r w:rsidRPr="002009FB">
        <w:t>T</w:t>
      </w:r>
      <w:r w:rsidRPr="002009FB">
        <w:t>ipos de Muestreo</w:t>
      </w:r>
      <w:bookmarkEnd w:id="22"/>
    </w:p>
    <w:p w:rsidR="00F11504" w:rsidP="0080299C">
      <w:pPr>
        <w:jc w:val="both"/>
        <w:rPr>
          <w:rFonts w:cs="Arial"/>
          <w:sz w:val="24"/>
          <w:szCs w:val="24"/>
        </w:rPr>
      </w:pPr>
      <w:r w:rsidRPr="00760CB4">
        <w:rPr>
          <w:rFonts w:cs="Arial"/>
          <w:sz w:val="24"/>
          <w:szCs w:val="24"/>
        </w:rPr>
        <w:t xml:space="preserve">Existen diferentes criterios de clasificación de los tipos de muestreo, aunque en general pueden dividirse en dos grandes grupos: </w:t>
      </w:r>
      <w:r w:rsidR="00140828">
        <w:rPr>
          <w:rFonts w:cs="Arial"/>
          <w:sz w:val="24"/>
          <w:szCs w:val="24"/>
        </w:rPr>
        <w:t>m</w:t>
      </w:r>
      <w:r w:rsidRPr="00760CB4" w:rsidR="007E06AA">
        <w:rPr>
          <w:rFonts w:cs="Arial"/>
          <w:sz w:val="24"/>
          <w:szCs w:val="24"/>
        </w:rPr>
        <w:t xml:space="preserve">étodos de muestreo no probabilísticos y </w:t>
      </w:r>
      <w:r w:rsidRPr="00760CB4">
        <w:rPr>
          <w:rFonts w:cs="Arial"/>
          <w:sz w:val="24"/>
          <w:szCs w:val="24"/>
        </w:rPr>
        <w:t xml:space="preserve">métodos de muestreo </w:t>
      </w:r>
      <w:r w:rsidRPr="00760CB4" w:rsidR="0080299C">
        <w:rPr>
          <w:rFonts w:cs="Arial"/>
          <w:sz w:val="24"/>
          <w:szCs w:val="24"/>
        </w:rPr>
        <w:t>probabilísticos.</w:t>
      </w:r>
      <w:r>
        <w:rPr>
          <w:rFonts w:cs="Arial"/>
          <w:sz w:val="24"/>
          <w:szCs w:val="24"/>
        </w:rPr>
        <w:t xml:space="preserve"> </w:t>
      </w:r>
    </w:p>
    <w:p w:rsidR="00DB2548" w:rsidRPr="00760CB4" w:rsidP="0080299C">
      <w:pPr>
        <w:jc w:val="both"/>
        <w:rPr>
          <w:rFonts w:cs="Arial"/>
          <w:sz w:val="24"/>
          <w:szCs w:val="24"/>
        </w:rPr>
      </w:pPr>
      <w:r>
        <w:rPr>
          <w:rFonts w:cs="Arial"/>
          <w:sz w:val="24"/>
          <w:szCs w:val="24"/>
        </w:rPr>
        <w:t xml:space="preserve">Este documento se centra en el método de muestreo probabilístico, teniendo en cuenta su aplicabilidad en la </w:t>
      </w:r>
      <w:r w:rsidR="00F11504">
        <w:rPr>
          <w:rFonts w:cs="Arial"/>
          <w:sz w:val="24"/>
          <w:szCs w:val="24"/>
        </w:rPr>
        <w:t>evaluación de la calidad de productos geográficos</w:t>
      </w:r>
      <w:r>
        <w:rPr>
          <w:rFonts w:cs="Arial"/>
          <w:sz w:val="24"/>
          <w:szCs w:val="24"/>
        </w:rPr>
        <w:t>.</w:t>
      </w:r>
    </w:p>
    <w:p w:rsidR="00DB2548" w:rsidRPr="00DE1757" w:rsidP="00DE1757">
      <w:pPr>
        <w:pStyle w:val="Heading4"/>
        <w:rPr>
          <w:rFonts w:asciiTheme="minorHAnsi" w:hAnsiTheme="minorHAnsi" w:cstheme="minorHAnsi"/>
        </w:rPr>
      </w:pPr>
      <w:r w:rsidRPr="00DE1757">
        <w:rPr>
          <w:rFonts w:asciiTheme="minorHAnsi" w:hAnsiTheme="minorHAnsi" w:cstheme="minorHAnsi"/>
        </w:rPr>
        <w:t xml:space="preserve">7.4.1.1. </w:t>
      </w:r>
      <w:r w:rsidRPr="00DE1757">
        <w:rPr>
          <w:rFonts w:asciiTheme="minorHAnsi" w:hAnsiTheme="minorHAnsi" w:cstheme="minorHAnsi"/>
        </w:rPr>
        <w:t xml:space="preserve">Muestreo </w:t>
      </w:r>
      <w:r w:rsidRPr="00DE1757" w:rsidR="007E06AA">
        <w:rPr>
          <w:rFonts w:asciiTheme="minorHAnsi" w:hAnsiTheme="minorHAnsi" w:cstheme="minorHAnsi"/>
        </w:rPr>
        <w:t>Probabilístico</w:t>
      </w:r>
    </w:p>
    <w:p w:rsidR="008820F2" w:rsidP="0080299C">
      <w:pPr>
        <w:jc w:val="both"/>
        <w:rPr>
          <w:sz w:val="24"/>
          <w:szCs w:val="24"/>
          <w:lang w:val="es-ES"/>
        </w:rPr>
      </w:pPr>
      <w:r w:rsidRPr="00760CB4">
        <w:rPr>
          <w:rFonts w:cs="Arial"/>
          <w:sz w:val="24"/>
          <w:szCs w:val="24"/>
        </w:rPr>
        <w:t xml:space="preserve">Los métodos de muestreo probabilísticos </w:t>
      </w:r>
      <w:r w:rsidRPr="00760CB4">
        <w:rPr>
          <w:rFonts w:cs="Arial"/>
          <w:sz w:val="24"/>
          <w:szCs w:val="24"/>
        </w:rPr>
        <w:t xml:space="preserve">se consideran como aquellos en donde </w:t>
      </w:r>
      <w:r w:rsidRPr="00760CB4">
        <w:rPr>
          <w:sz w:val="24"/>
          <w:szCs w:val="24"/>
          <w:lang w:val="es-ES"/>
        </w:rPr>
        <w:t xml:space="preserve">todos los elementos de la población tienen una probabilidad concreta de ser seleccionados </w:t>
      </w:r>
      <w:r w:rsidRPr="00760CB4" w:rsidR="004C5C15">
        <w:rPr>
          <w:sz w:val="24"/>
          <w:szCs w:val="24"/>
          <w:lang w:val="es-ES"/>
        </w:rPr>
        <w:t xml:space="preserve">llamado como </w:t>
      </w:r>
      <w:r w:rsidRPr="00760CB4" w:rsidR="004C5C15">
        <w:rPr>
          <w:i/>
          <w:sz w:val="24"/>
          <w:szCs w:val="24"/>
          <w:lang w:val="es-ES"/>
        </w:rPr>
        <w:t>“Equiprobabilidad”</w:t>
      </w:r>
      <w:r w:rsidRPr="00760CB4" w:rsidR="004A258C">
        <w:rPr>
          <w:i/>
          <w:sz w:val="24"/>
          <w:szCs w:val="24"/>
          <w:lang w:val="es-ES"/>
        </w:rPr>
        <w:t xml:space="preserve">, </w:t>
      </w:r>
      <w:r w:rsidRPr="00760CB4" w:rsidR="004A258C">
        <w:rPr>
          <w:sz w:val="24"/>
          <w:szCs w:val="24"/>
          <w:lang w:val="es-ES"/>
        </w:rPr>
        <w:t>y adicional que la representatividad de la muestra extraída, permita mayor confiabilidad, teniendo en cuenta los métodos que se puedan aplicar de acuerdo con las características de la población y lo que se necesita determinar. E</w:t>
      </w:r>
      <w:r w:rsidRPr="00760CB4">
        <w:rPr>
          <w:sz w:val="24"/>
          <w:szCs w:val="24"/>
          <w:lang w:val="es-ES"/>
        </w:rPr>
        <w:t xml:space="preserve">stas dos condiciones son de fundamental importancia, puesto que son las que permiten que se pueda controlar el error que se comete en el proceso de estimación, al tiempo que permiten determinar, de entre varios estimadores, el mejor para </w:t>
      </w:r>
      <w:r w:rsidRPr="00760CB4" w:rsidR="00C405D1">
        <w:rPr>
          <w:sz w:val="24"/>
          <w:szCs w:val="24"/>
          <w:lang w:val="es-ES"/>
        </w:rPr>
        <w:t xml:space="preserve">evaluar </w:t>
      </w:r>
      <w:r w:rsidRPr="00760CB4">
        <w:rPr>
          <w:sz w:val="24"/>
          <w:szCs w:val="24"/>
          <w:lang w:val="es-ES"/>
        </w:rPr>
        <w:t>una misma característica.</w:t>
      </w:r>
    </w:p>
    <w:p w:rsidR="00FB7775" w:rsidRPr="00760CB4" w:rsidP="0080299C">
      <w:pPr>
        <w:jc w:val="both"/>
        <w:rPr>
          <w:sz w:val="24"/>
          <w:szCs w:val="24"/>
          <w:lang w:val="es-ES"/>
        </w:rPr>
      </w:pPr>
    </w:p>
    <w:p w:rsidR="008820F2" w:rsidP="0080299C">
      <w:pPr>
        <w:jc w:val="both"/>
        <w:rPr>
          <w:rFonts w:cs="Arial"/>
          <w:sz w:val="24"/>
          <w:szCs w:val="24"/>
        </w:rPr>
      </w:pPr>
      <w:r>
        <w:rPr>
          <w:rFonts w:cs="Arial"/>
          <w:noProof/>
          <w:sz w:val="24"/>
          <w:szCs w:val="24"/>
          <w:lang w:val="en-US" w:eastAsia="en-US"/>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6985</wp:posOffset>
                </wp:positionV>
                <wp:extent cx="6115792" cy="1061049"/>
                <wp:effectExtent l="0" t="0" r="18415" b="25400"/>
                <wp:wrapNone/>
                <wp:docPr id="2" name="Esquina doblada 2"/>
                <wp:cNvGraphicFramePr/>
                <a:graphic xmlns:a="http://schemas.openxmlformats.org/drawingml/2006/main">
                  <a:graphicData uri="http://schemas.microsoft.com/office/word/2010/wordprocessingShape">
                    <wps:wsp xmlns:wps="http://schemas.microsoft.com/office/word/2010/wordprocessingShape">
                      <wps:cNvSpPr/>
                      <wps:spPr>
                        <a:xfrm>
                          <a:off x="0" y="0"/>
                          <a:ext cx="6115792" cy="1061049"/>
                        </a:xfrm>
                        <a:prstGeom prst="foldedCorner">
                          <a:avLst/>
                        </a:prstGeom>
                      </wps:spPr>
                      <wps:style>
                        <a:lnRef idx="2">
                          <a:schemeClr val="accent3"/>
                        </a:lnRef>
                        <a:fillRef idx="1">
                          <a:schemeClr val="lt1"/>
                        </a:fillRef>
                        <a:effectRef idx="0">
                          <a:schemeClr val="accent3"/>
                        </a:effectRef>
                        <a:fontRef idx="minor">
                          <a:schemeClr val="dk1"/>
                        </a:fontRef>
                      </wps:style>
                      <wps:txbx>
                        <w:txbxContent>
                          <w:p w:rsidR="009E18AA" w:rsidRPr="008820F2" w:rsidP="008820F2">
                            <w:pPr>
                              <w:jc w:val="center"/>
                              <w:rPr>
                                <w:i/>
                              </w:rPr>
                            </w:pPr>
                            <w:r w:rsidRPr="004C5C15">
                              <w:rPr>
                                <w:b/>
                                <w:i/>
                              </w:rPr>
                              <w:t>Muestreo</w:t>
                            </w:r>
                            <w:r>
                              <w:rPr>
                                <w:b/>
                                <w:i/>
                              </w:rPr>
                              <w:t xml:space="preserve"> Probabilístico</w:t>
                            </w:r>
                            <w:r w:rsidRPr="004C5C15">
                              <w:rPr>
                                <w:b/>
                                <w:i/>
                              </w:rPr>
                              <w:t>:</w:t>
                            </w:r>
                            <w:r>
                              <w:rPr>
                                <w:i/>
                              </w:rPr>
                              <w:t xml:space="preserve"> Es aquel q</w:t>
                            </w:r>
                            <w:r w:rsidRPr="008820F2">
                              <w:rPr>
                                <w:i/>
                              </w:rPr>
                              <w:t xml:space="preserve">ue se basa en el </w:t>
                            </w:r>
                            <w:r w:rsidRPr="008820F2">
                              <w:rPr>
                                <w:i/>
                                <w:color w:val="B85A22" w:themeColor="accent2" w:themeShade="BF"/>
                              </w:rPr>
                              <w:t xml:space="preserve">principio de «equiprobabilidad» </w:t>
                            </w:r>
                            <w:r w:rsidRPr="008820F2">
                              <w:rPr>
                                <w:i/>
                              </w:rPr>
                              <w:t xml:space="preserve">para formar parte de una muestra; aseguran </w:t>
                            </w:r>
                            <w:r w:rsidRPr="008820F2">
                              <w:rPr>
                                <w:i/>
                                <w:color w:val="B85A22" w:themeColor="accent2" w:themeShade="BF"/>
                              </w:rPr>
                              <w:t>la representatividad de la muestra</w:t>
                            </w:r>
                            <w:r w:rsidRPr="008820F2">
                              <w:rPr>
                                <w:i/>
                              </w:rPr>
                              <w:t xml:space="preserve"> extraída lo cual permiten ser de mayor confiabilidad, teniendo en cuenta </w:t>
                            </w:r>
                            <w:r w:rsidRPr="008820F2">
                              <w:rPr>
                                <w:i/>
                                <w:color w:val="B85A22" w:themeColor="accent2" w:themeShade="BF"/>
                              </w:rPr>
                              <w:t xml:space="preserve">los métodos </w:t>
                            </w:r>
                            <w:r w:rsidRPr="008820F2">
                              <w:rPr>
                                <w:i/>
                              </w:rPr>
                              <w:t xml:space="preserve">que se puedan aplicar de acuerdo con las </w:t>
                            </w:r>
                            <w:r w:rsidRPr="008820F2">
                              <w:rPr>
                                <w:i/>
                                <w:color w:val="B85A22" w:themeColor="accent2" w:themeShade="BF"/>
                              </w:rPr>
                              <w:t xml:space="preserve">características de la población </w:t>
                            </w:r>
                            <w:r w:rsidRPr="008820F2">
                              <w:rPr>
                                <w:i/>
                              </w:rPr>
                              <w:t>y lo que se necesita determinar.</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1" type="#_x0000_t65" style="width:481.55pt;height:83.55pt;margin-top:0.55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65408" adj="18000" fillcolor="white" strokecolor="#a5ab81" strokeweight="2pt">
                <v:textbox>
                  <w:txbxContent>
                    <w:p w:rsidR="009E18AA" w:rsidRPr="008820F2" w:rsidP="008820F2">
                      <w:pPr>
                        <w:jc w:val="center"/>
                        <w:rPr>
                          <w:i/>
                        </w:rPr>
                      </w:pPr>
                      <w:r w:rsidRPr="004C5C15">
                        <w:rPr>
                          <w:b/>
                          <w:i/>
                        </w:rPr>
                        <w:t>Muestreo</w:t>
                      </w:r>
                      <w:r>
                        <w:rPr>
                          <w:b/>
                          <w:i/>
                        </w:rPr>
                        <w:t xml:space="preserve"> Probabilístico</w:t>
                      </w:r>
                      <w:r w:rsidRPr="004C5C15">
                        <w:rPr>
                          <w:b/>
                          <w:i/>
                        </w:rPr>
                        <w:t>:</w:t>
                      </w:r>
                      <w:r>
                        <w:rPr>
                          <w:i/>
                        </w:rPr>
                        <w:t xml:space="preserve"> Es aquel q</w:t>
                      </w:r>
                      <w:r w:rsidRPr="008820F2">
                        <w:rPr>
                          <w:i/>
                        </w:rPr>
                        <w:t xml:space="preserve">ue se basa en el </w:t>
                      </w:r>
                      <w:r w:rsidRPr="008820F2">
                        <w:rPr>
                          <w:i/>
                          <w:color w:val="B85A22" w:themeColor="accent2" w:themeShade="BF"/>
                        </w:rPr>
                        <w:t xml:space="preserve">principio de «equiprobabilidad» </w:t>
                      </w:r>
                      <w:r w:rsidRPr="008820F2">
                        <w:rPr>
                          <w:i/>
                        </w:rPr>
                        <w:t xml:space="preserve">para formar parte de una muestra; aseguran </w:t>
                      </w:r>
                      <w:r w:rsidRPr="008820F2">
                        <w:rPr>
                          <w:i/>
                          <w:color w:val="B85A22" w:themeColor="accent2" w:themeShade="BF"/>
                        </w:rPr>
                        <w:t>la representatividad de la muestra</w:t>
                      </w:r>
                      <w:r w:rsidRPr="008820F2">
                        <w:rPr>
                          <w:i/>
                        </w:rPr>
                        <w:t xml:space="preserve"> extraída lo cual permiten ser de mayor confiabilidad, teniendo en cuenta </w:t>
                      </w:r>
                      <w:r w:rsidRPr="008820F2">
                        <w:rPr>
                          <w:i/>
                          <w:color w:val="B85A22" w:themeColor="accent2" w:themeShade="BF"/>
                        </w:rPr>
                        <w:t xml:space="preserve">los métodos </w:t>
                      </w:r>
                      <w:r w:rsidRPr="008820F2">
                        <w:rPr>
                          <w:i/>
                        </w:rPr>
                        <w:t xml:space="preserve">que se puedan aplicar de acuerdo con las </w:t>
                      </w:r>
                      <w:r w:rsidRPr="008820F2">
                        <w:rPr>
                          <w:i/>
                          <w:color w:val="B85A22" w:themeColor="accent2" w:themeShade="BF"/>
                        </w:rPr>
                        <w:t xml:space="preserve">características de la población </w:t>
                      </w:r>
                      <w:r w:rsidRPr="008820F2">
                        <w:rPr>
                          <w:i/>
                        </w:rPr>
                        <w:t>y lo que se necesita determinar.</w:t>
                      </w:r>
                    </w:p>
                  </w:txbxContent>
                </v:textbox>
                <w10:wrap anchorx="margin"/>
              </v:shape>
            </w:pict>
          </mc:Fallback>
        </mc:AlternateContent>
      </w:r>
    </w:p>
    <w:p w:rsidR="008820F2" w:rsidP="0080299C">
      <w:pPr>
        <w:jc w:val="both"/>
        <w:rPr>
          <w:rFonts w:cs="Arial"/>
          <w:sz w:val="24"/>
          <w:szCs w:val="24"/>
        </w:rPr>
      </w:pPr>
    </w:p>
    <w:p w:rsidR="00883D68" w:rsidRPr="00A0581C" w:rsidP="00295776">
      <w:pPr>
        <w:rPr>
          <w:rFonts w:cs="Arial"/>
        </w:rPr>
      </w:pPr>
      <w:r>
        <w:rPr>
          <w:rFonts w:cs="Arial"/>
          <w:sz w:val="24"/>
          <w:szCs w:val="24"/>
        </w:rPr>
        <w:tab/>
      </w:r>
      <w:r w:rsidR="00A0581C">
        <w:rPr>
          <w:lang w:val="es-CO"/>
        </w:rPr>
        <w:t>I)</w:t>
      </w:r>
      <w:r w:rsidRPr="00A0581C" w:rsidR="00A0581C">
        <w:rPr>
          <w:lang w:val="es-CO"/>
        </w:rPr>
        <w:t xml:space="preserve"> </w:t>
      </w:r>
      <w:r w:rsidRPr="00A0581C" w:rsidR="00963C1E">
        <w:rPr>
          <w:lang w:val="es-CO"/>
        </w:rPr>
        <w:t>Muestreo Aleatorio Simple (M</w:t>
      </w:r>
      <w:r w:rsidR="004A258C">
        <w:rPr>
          <w:lang w:val="es-CO"/>
        </w:rPr>
        <w:t>.</w:t>
      </w:r>
      <w:r w:rsidRPr="00A0581C" w:rsidR="00963C1E">
        <w:rPr>
          <w:lang w:val="es-CO"/>
        </w:rPr>
        <w:t>A</w:t>
      </w:r>
      <w:r w:rsidR="004A258C">
        <w:rPr>
          <w:lang w:val="es-CO"/>
        </w:rPr>
        <w:t>.</w:t>
      </w:r>
      <w:r w:rsidRPr="00A0581C" w:rsidR="00963C1E">
        <w:rPr>
          <w:lang w:val="es-CO"/>
        </w:rPr>
        <w:t>S</w:t>
      </w:r>
      <w:r w:rsidR="004A258C">
        <w:rPr>
          <w:lang w:val="es-CO"/>
        </w:rPr>
        <w:t>.</w:t>
      </w:r>
      <w:r w:rsidRPr="00A0581C" w:rsidR="00963C1E">
        <w:rPr>
          <w:lang w:val="es-CO"/>
        </w:rPr>
        <w:t>)</w:t>
      </w:r>
    </w:p>
    <w:p w:rsidR="007B4ED8" w:rsidP="0080299C">
      <w:pPr>
        <w:jc w:val="both"/>
        <w:rPr>
          <w:rFonts w:cs="Arial"/>
        </w:rPr>
      </w:pPr>
    </w:p>
    <w:p w:rsidR="00FF59CD" w:rsidP="0080299C">
      <w:pPr>
        <w:jc w:val="both"/>
        <w:rPr>
          <w:rFonts w:cs="Arial"/>
          <w:sz w:val="24"/>
          <w:szCs w:val="24"/>
        </w:rPr>
      </w:pPr>
    </w:p>
    <w:p w:rsidR="002009FB" w:rsidP="0080299C">
      <w:pPr>
        <w:jc w:val="both"/>
        <w:rPr>
          <w:rFonts w:cs="Arial"/>
          <w:sz w:val="24"/>
          <w:szCs w:val="24"/>
        </w:rPr>
      </w:pPr>
    </w:p>
    <w:p w:rsidR="00FF59CD" w:rsidRPr="00295776" w:rsidP="00295776">
      <w:pPr>
        <w:pStyle w:val="ListParagraph"/>
        <w:numPr>
          <w:ilvl w:val="1"/>
          <w:numId w:val="28"/>
        </w:numPr>
        <w:rPr>
          <w:color w:val="DD8047" w:themeColor="accent2"/>
          <w:lang w:val="es-CO"/>
        </w:rPr>
      </w:pPr>
      <w:r w:rsidRPr="00295776">
        <w:rPr>
          <w:color w:val="DD8047" w:themeColor="accent2"/>
          <w:lang w:val="es-CO"/>
        </w:rPr>
        <w:t>Muestreo Aleatorio Simple (M.A.S)</w:t>
      </w:r>
    </w:p>
    <w:p w:rsidR="00D00F45" w:rsidRPr="00760CB4" w:rsidP="0080299C">
      <w:pPr>
        <w:jc w:val="both"/>
        <w:rPr>
          <w:rFonts w:cs="Arial"/>
          <w:sz w:val="24"/>
          <w:szCs w:val="24"/>
        </w:rPr>
      </w:pPr>
      <w:r>
        <w:rPr>
          <w:rFonts w:cs="Arial"/>
          <w:sz w:val="24"/>
          <w:szCs w:val="24"/>
        </w:rPr>
        <w:t xml:space="preserve">Consiste en </w:t>
      </w:r>
      <w:r w:rsidRPr="00760CB4" w:rsidR="00420FAE">
        <w:rPr>
          <w:rFonts w:cs="Arial"/>
          <w:sz w:val="24"/>
          <w:szCs w:val="24"/>
        </w:rPr>
        <w:t>seleccionar elementos con probabilidades iguales, sin reposición, es deci</w:t>
      </w:r>
      <w:r w:rsidRPr="00760CB4" w:rsidR="008820F2">
        <w:rPr>
          <w:rFonts w:cs="Arial"/>
          <w:sz w:val="24"/>
          <w:szCs w:val="24"/>
        </w:rPr>
        <w:t>r, sólo se puede elegir una vez</w:t>
      </w:r>
      <w:r w:rsidRPr="00760CB4" w:rsidR="00420FAE">
        <w:rPr>
          <w:rFonts w:cs="Arial"/>
          <w:sz w:val="24"/>
          <w:szCs w:val="24"/>
        </w:rPr>
        <w:t xml:space="preserve"> y sin tener en cuenta el orden de la selección. Dentro de sus ventajas es sencillo, económico y rápido y sirve de referencia para comparar con otro tipo de muestras. Sin </w:t>
      </w:r>
      <w:r w:rsidRPr="00760CB4" w:rsidR="00C405D1">
        <w:rPr>
          <w:rFonts w:cs="Arial"/>
          <w:sz w:val="24"/>
          <w:szCs w:val="24"/>
        </w:rPr>
        <w:t>embargo,</w:t>
      </w:r>
      <w:r w:rsidRPr="00760CB4" w:rsidR="00420FAE">
        <w:rPr>
          <w:rFonts w:cs="Arial"/>
          <w:sz w:val="24"/>
          <w:szCs w:val="24"/>
        </w:rPr>
        <w:t xml:space="preserve"> en sus desventajas, es necesario disponer d</w:t>
      </w:r>
      <w:r w:rsidRPr="00760CB4" w:rsidR="0063262B">
        <w:rPr>
          <w:rFonts w:cs="Arial"/>
          <w:sz w:val="24"/>
          <w:szCs w:val="24"/>
        </w:rPr>
        <w:t>e un listado de la población y n</w:t>
      </w:r>
      <w:r w:rsidRPr="00760CB4" w:rsidR="00420FAE">
        <w:rPr>
          <w:rFonts w:cs="Arial"/>
          <w:sz w:val="24"/>
          <w:szCs w:val="24"/>
        </w:rPr>
        <w:t>o es útil si la población es muy heterogénea (</w:t>
      </w:r>
      <w:r w:rsidRPr="00760CB4" w:rsidR="008820F2">
        <w:rPr>
          <w:rFonts w:cs="Arial"/>
          <w:sz w:val="24"/>
          <w:szCs w:val="24"/>
        </w:rPr>
        <w:t>Alba-Fe</w:t>
      </w:r>
      <w:r w:rsidRPr="00760CB4" w:rsidR="0013657B">
        <w:rPr>
          <w:rFonts w:cs="Arial"/>
          <w:sz w:val="24"/>
          <w:szCs w:val="24"/>
        </w:rPr>
        <w:t>r</w:t>
      </w:r>
      <w:r w:rsidRPr="00760CB4" w:rsidR="008820F2">
        <w:rPr>
          <w:rFonts w:cs="Arial"/>
          <w:sz w:val="24"/>
          <w:szCs w:val="24"/>
        </w:rPr>
        <w:t xml:space="preserve">nández </w:t>
      </w:r>
      <w:r w:rsidRPr="00760CB4" w:rsidR="00420FAE">
        <w:rPr>
          <w:rFonts w:cs="Arial"/>
          <w:sz w:val="24"/>
          <w:szCs w:val="24"/>
        </w:rPr>
        <w:t>2013)</w:t>
      </w:r>
      <w:r w:rsidRPr="00760CB4">
        <w:rPr>
          <w:rFonts w:cs="Arial"/>
          <w:sz w:val="24"/>
          <w:szCs w:val="24"/>
        </w:rPr>
        <w:t>.</w:t>
      </w:r>
    </w:p>
    <w:p w:rsidR="00963C1E" w:rsidRPr="00760CB4" w:rsidP="0080299C">
      <w:pPr>
        <w:jc w:val="both"/>
        <w:rPr>
          <w:rFonts w:cs="Arial"/>
          <w:sz w:val="24"/>
          <w:szCs w:val="24"/>
        </w:rPr>
      </w:pPr>
      <w:r w:rsidRPr="00760CB4">
        <w:rPr>
          <w:rFonts w:cs="Arial"/>
          <w:sz w:val="24"/>
          <w:szCs w:val="24"/>
        </w:rPr>
        <w:t xml:space="preserve">Una forma de desarrollar el </w:t>
      </w:r>
      <w:r w:rsidRPr="00760CB4" w:rsidR="00870123">
        <w:rPr>
          <w:rFonts w:cs="Arial"/>
          <w:sz w:val="24"/>
          <w:szCs w:val="24"/>
        </w:rPr>
        <w:t xml:space="preserve">procedimiento </w:t>
      </w:r>
      <w:r w:rsidR="001C5D8E">
        <w:rPr>
          <w:rFonts w:cs="Arial"/>
          <w:sz w:val="24"/>
          <w:szCs w:val="24"/>
        </w:rPr>
        <w:t xml:space="preserve">de </w:t>
      </w:r>
      <w:r w:rsidRPr="00760CB4">
        <w:rPr>
          <w:rFonts w:cs="Arial"/>
          <w:sz w:val="24"/>
          <w:szCs w:val="24"/>
        </w:rPr>
        <w:t>M</w:t>
      </w:r>
      <w:r w:rsidRPr="00760CB4" w:rsidR="004A258C">
        <w:rPr>
          <w:rFonts w:cs="Arial"/>
          <w:sz w:val="24"/>
          <w:szCs w:val="24"/>
        </w:rPr>
        <w:t>.</w:t>
      </w:r>
      <w:r w:rsidRPr="00760CB4">
        <w:rPr>
          <w:rFonts w:cs="Arial"/>
          <w:sz w:val="24"/>
          <w:szCs w:val="24"/>
        </w:rPr>
        <w:t>A</w:t>
      </w:r>
      <w:r w:rsidRPr="00760CB4" w:rsidR="004A258C">
        <w:rPr>
          <w:rFonts w:cs="Arial"/>
          <w:sz w:val="24"/>
          <w:szCs w:val="24"/>
        </w:rPr>
        <w:t>.</w:t>
      </w:r>
      <w:r w:rsidRPr="00760CB4">
        <w:rPr>
          <w:rFonts w:cs="Arial"/>
          <w:sz w:val="24"/>
          <w:szCs w:val="24"/>
        </w:rPr>
        <w:t>S</w:t>
      </w:r>
      <w:r w:rsidR="00D46B6A">
        <w:rPr>
          <w:rFonts w:cs="Arial"/>
          <w:sz w:val="24"/>
          <w:szCs w:val="24"/>
        </w:rPr>
        <w:t>, consiste en</w:t>
      </w:r>
      <w:r w:rsidR="001C5D8E">
        <w:rPr>
          <w:rFonts w:cs="Arial"/>
          <w:sz w:val="24"/>
          <w:szCs w:val="24"/>
        </w:rPr>
        <w:t xml:space="preserve"> primer lugar asignar</w:t>
      </w:r>
      <w:r w:rsidRPr="00760CB4" w:rsidR="00870123">
        <w:rPr>
          <w:rFonts w:cs="Arial"/>
          <w:sz w:val="24"/>
          <w:szCs w:val="24"/>
        </w:rPr>
        <w:t xml:space="preserve"> un número a </w:t>
      </w:r>
      <w:r w:rsidRPr="00760CB4">
        <w:rPr>
          <w:rFonts w:cs="Arial"/>
          <w:sz w:val="24"/>
          <w:szCs w:val="24"/>
        </w:rPr>
        <w:t xml:space="preserve">cada individuo de la </w:t>
      </w:r>
      <w:r w:rsidRPr="00760CB4" w:rsidR="00295776">
        <w:rPr>
          <w:rFonts w:cs="Arial"/>
          <w:sz w:val="24"/>
          <w:szCs w:val="24"/>
        </w:rPr>
        <w:t xml:space="preserve">población, </w:t>
      </w:r>
      <w:r w:rsidR="00295776">
        <w:rPr>
          <w:rFonts w:cs="Arial"/>
          <w:sz w:val="24"/>
          <w:szCs w:val="24"/>
        </w:rPr>
        <w:t>y</w:t>
      </w:r>
      <w:r w:rsidR="00F26ADE">
        <w:rPr>
          <w:rFonts w:cs="Arial"/>
          <w:sz w:val="24"/>
          <w:szCs w:val="24"/>
        </w:rPr>
        <w:t xml:space="preserve"> luego</w:t>
      </w:r>
      <w:r w:rsidR="001C5D8E">
        <w:rPr>
          <w:rFonts w:cs="Arial"/>
          <w:sz w:val="24"/>
          <w:szCs w:val="24"/>
        </w:rPr>
        <w:t>,</w:t>
      </w:r>
      <w:r w:rsidRPr="00760CB4" w:rsidR="00870123">
        <w:rPr>
          <w:rFonts w:cs="Arial"/>
          <w:sz w:val="24"/>
          <w:szCs w:val="24"/>
        </w:rPr>
        <w:t xml:space="preserve"> a través de algún medio (</w:t>
      </w:r>
      <w:r w:rsidR="00276C31">
        <w:rPr>
          <w:rFonts w:cs="Arial"/>
          <w:sz w:val="24"/>
          <w:szCs w:val="24"/>
        </w:rPr>
        <w:t xml:space="preserve">software, </w:t>
      </w:r>
      <w:r w:rsidRPr="00760CB4" w:rsidR="00870123">
        <w:rPr>
          <w:rFonts w:cs="Arial"/>
          <w:sz w:val="24"/>
          <w:szCs w:val="24"/>
        </w:rPr>
        <w:t>b</w:t>
      </w:r>
      <w:r w:rsidRPr="00760CB4" w:rsidR="00C405D1">
        <w:rPr>
          <w:rFonts w:cs="Arial"/>
          <w:sz w:val="24"/>
          <w:szCs w:val="24"/>
        </w:rPr>
        <w:t xml:space="preserve">alotas </w:t>
      </w:r>
      <w:r w:rsidRPr="00760CB4" w:rsidR="00870123">
        <w:rPr>
          <w:rFonts w:cs="Arial"/>
          <w:sz w:val="24"/>
          <w:szCs w:val="24"/>
        </w:rPr>
        <w:t>dentro de una bolsa, tablas de números aleatorio</w:t>
      </w:r>
      <w:r w:rsidRPr="00760CB4" w:rsidR="00420FAE">
        <w:rPr>
          <w:rFonts w:cs="Arial"/>
          <w:sz w:val="24"/>
          <w:szCs w:val="24"/>
        </w:rPr>
        <w:t xml:space="preserve">s, números aleatorios generados, </w:t>
      </w:r>
      <w:r w:rsidRPr="00760CB4" w:rsidR="00870123">
        <w:rPr>
          <w:rFonts w:cs="Arial"/>
          <w:sz w:val="24"/>
          <w:szCs w:val="24"/>
        </w:rPr>
        <w:t xml:space="preserve">etc.) se eligen tantos sujetos como sea necesario para completar el tamaño de muestra requerido. </w:t>
      </w:r>
    </w:p>
    <w:p w:rsidR="00BE7CB3" w:rsidRPr="00760CB4" w:rsidP="00215DE5">
      <w:pPr>
        <w:jc w:val="both"/>
        <w:rPr>
          <w:sz w:val="24"/>
          <w:szCs w:val="24"/>
        </w:rPr>
      </w:pPr>
      <w:r w:rsidRPr="00760CB4">
        <w:rPr>
          <w:rFonts w:cs="Arial"/>
          <w:sz w:val="24"/>
          <w:szCs w:val="24"/>
        </w:rPr>
        <w:t xml:space="preserve">Este </w:t>
      </w:r>
      <w:r w:rsidRPr="00760CB4" w:rsidR="00C405D1">
        <w:rPr>
          <w:rFonts w:cs="Arial"/>
          <w:sz w:val="24"/>
          <w:szCs w:val="24"/>
        </w:rPr>
        <w:t xml:space="preserve">procedimiento </w:t>
      </w:r>
      <w:r w:rsidRPr="00760CB4" w:rsidR="00B036D2">
        <w:rPr>
          <w:rFonts w:cs="Arial"/>
          <w:sz w:val="24"/>
          <w:szCs w:val="24"/>
        </w:rPr>
        <w:t>es uno de los</w:t>
      </w:r>
      <w:r w:rsidRPr="00760CB4" w:rsidR="00B036D2">
        <w:rPr>
          <w:rFonts w:cs="Arial"/>
          <w:b/>
          <w:sz w:val="24"/>
          <w:szCs w:val="24"/>
        </w:rPr>
        <w:t xml:space="preserve"> </w:t>
      </w:r>
      <w:r w:rsidRPr="00760CB4" w:rsidR="00E90079">
        <w:rPr>
          <w:sz w:val="24"/>
          <w:szCs w:val="24"/>
        </w:rPr>
        <w:t>más utilizado</w:t>
      </w:r>
      <w:r w:rsidRPr="00760CB4" w:rsidR="00B036D2">
        <w:rPr>
          <w:sz w:val="24"/>
          <w:szCs w:val="24"/>
        </w:rPr>
        <w:t>s</w:t>
      </w:r>
      <w:r w:rsidRPr="00760CB4" w:rsidR="00E90079">
        <w:rPr>
          <w:sz w:val="24"/>
          <w:szCs w:val="24"/>
        </w:rPr>
        <w:t xml:space="preserve"> dentro de los métodos probabilísticos</w:t>
      </w:r>
      <w:r w:rsidRPr="00760CB4" w:rsidR="009F6B32">
        <w:rPr>
          <w:sz w:val="24"/>
          <w:szCs w:val="24"/>
        </w:rPr>
        <w:t>;</w:t>
      </w:r>
      <w:r w:rsidRPr="00760CB4" w:rsidR="00E90079">
        <w:rPr>
          <w:sz w:val="24"/>
          <w:szCs w:val="24"/>
        </w:rPr>
        <w:t xml:space="preserve"> se recomienda aplicar cuando los elementos que constituyen la población tienen la misma posibilidad de ser evaluados.</w:t>
      </w:r>
      <w:r w:rsidRPr="00760CB4" w:rsidR="00B036D2">
        <w:rPr>
          <w:sz w:val="24"/>
          <w:szCs w:val="24"/>
        </w:rPr>
        <w:t xml:space="preserve"> Por ejemplo</w:t>
      </w:r>
      <w:r w:rsidRPr="00760CB4" w:rsidR="0063262B">
        <w:rPr>
          <w:sz w:val="24"/>
          <w:szCs w:val="24"/>
        </w:rPr>
        <w:t>:</w:t>
      </w:r>
      <w:r w:rsidRPr="00760CB4" w:rsidR="00B036D2">
        <w:rPr>
          <w:sz w:val="24"/>
          <w:szCs w:val="24"/>
        </w:rPr>
        <w:t xml:space="preserve"> </w:t>
      </w:r>
      <w:r w:rsidRPr="00760CB4" w:rsidR="009F6B32">
        <w:rPr>
          <w:sz w:val="24"/>
          <w:szCs w:val="24"/>
        </w:rPr>
        <w:t>e</w:t>
      </w:r>
      <w:r w:rsidRPr="00760CB4" w:rsidR="00B036D2">
        <w:rPr>
          <w:sz w:val="24"/>
          <w:szCs w:val="24"/>
        </w:rPr>
        <w:t xml:space="preserve">n el caso de </w:t>
      </w:r>
      <w:r w:rsidRPr="00760CB4" w:rsidR="00915747">
        <w:rPr>
          <w:sz w:val="24"/>
          <w:szCs w:val="24"/>
        </w:rPr>
        <w:t>realizar verificaciones de campo se pueden</w:t>
      </w:r>
      <w:r w:rsidRPr="00760CB4" w:rsidR="00B036D2">
        <w:rPr>
          <w:sz w:val="24"/>
          <w:szCs w:val="24"/>
        </w:rPr>
        <w:t xml:space="preserve"> distribui</w:t>
      </w:r>
      <w:r w:rsidRPr="00760CB4" w:rsidR="00915747">
        <w:rPr>
          <w:sz w:val="24"/>
          <w:szCs w:val="24"/>
        </w:rPr>
        <w:t>r</w:t>
      </w:r>
      <w:r w:rsidRPr="00760CB4" w:rsidR="00B036D2">
        <w:rPr>
          <w:sz w:val="24"/>
          <w:szCs w:val="24"/>
        </w:rPr>
        <w:t xml:space="preserve"> en un área de estudio</w:t>
      </w:r>
      <w:r w:rsidRPr="00760CB4" w:rsidR="00915747">
        <w:rPr>
          <w:sz w:val="24"/>
          <w:szCs w:val="24"/>
        </w:rPr>
        <w:t xml:space="preserve"> específic</w:t>
      </w:r>
      <w:r w:rsidRPr="00760CB4" w:rsidR="007F066E">
        <w:rPr>
          <w:sz w:val="24"/>
          <w:szCs w:val="24"/>
        </w:rPr>
        <w:t>o</w:t>
      </w:r>
      <w:r w:rsidRPr="00760CB4" w:rsidR="00915747">
        <w:rPr>
          <w:sz w:val="24"/>
          <w:szCs w:val="24"/>
        </w:rPr>
        <w:t xml:space="preserve"> y por medio de </w:t>
      </w:r>
      <w:r w:rsidRPr="00760CB4" w:rsidR="00B036D2">
        <w:rPr>
          <w:sz w:val="24"/>
          <w:szCs w:val="24"/>
        </w:rPr>
        <w:t>un M.A.S.</w:t>
      </w:r>
      <w:r w:rsidRPr="00760CB4" w:rsidR="00915747">
        <w:rPr>
          <w:sz w:val="24"/>
          <w:szCs w:val="24"/>
        </w:rPr>
        <w:t>,</w:t>
      </w:r>
      <w:r w:rsidRPr="00760CB4" w:rsidR="00B036D2">
        <w:rPr>
          <w:sz w:val="24"/>
          <w:szCs w:val="24"/>
        </w:rPr>
        <w:t xml:space="preserve"> </w:t>
      </w:r>
      <w:r w:rsidRPr="00760CB4" w:rsidR="00915747">
        <w:rPr>
          <w:sz w:val="24"/>
          <w:szCs w:val="24"/>
        </w:rPr>
        <w:t>10</w:t>
      </w:r>
      <w:r w:rsidRPr="00760CB4" w:rsidR="00B036D2">
        <w:rPr>
          <w:sz w:val="24"/>
          <w:szCs w:val="24"/>
        </w:rPr>
        <w:t xml:space="preserve"> </w:t>
      </w:r>
      <w:r w:rsidRPr="00760CB4" w:rsidR="00915747">
        <w:rPr>
          <w:sz w:val="24"/>
          <w:szCs w:val="24"/>
        </w:rPr>
        <w:t>cuadriculas</w:t>
      </w:r>
      <w:r w:rsidRPr="00760CB4" w:rsidR="00B036D2">
        <w:rPr>
          <w:sz w:val="24"/>
          <w:szCs w:val="24"/>
        </w:rPr>
        <w:t xml:space="preserve"> de </w:t>
      </w:r>
      <w:r w:rsidRPr="00760CB4" w:rsidR="00915747">
        <w:rPr>
          <w:sz w:val="24"/>
          <w:szCs w:val="24"/>
        </w:rPr>
        <w:t xml:space="preserve">14 (definidas por el productor para evaluar la calidad de los elementos levantados); </w:t>
      </w:r>
      <w:r w:rsidRPr="00760CB4" w:rsidR="004C1A1A">
        <w:rPr>
          <w:sz w:val="24"/>
          <w:szCs w:val="24"/>
        </w:rPr>
        <w:t xml:space="preserve">estas cuadrillas </w:t>
      </w:r>
      <w:r w:rsidRPr="00760CB4" w:rsidR="00C405D1">
        <w:rPr>
          <w:sz w:val="24"/>
          <w:szCs w:val="24"/>
        </w:rPr>
        <w:t xml:space="preserve">se identificarán </w:t>
      </w:r>
      <w:r w:rsidRPr="00760CB4" w:rsidR="00915747">
        <w:rPr>
          <w:sz w:val="24"/>
          <w:szCs w:val="24"/>
        </w:rPr>
        <w:t xml:space="preserve">aleatoriamente </w:t>
      </w:r>
      <w:r w:rsidRPr="00760CB4" w:rsidR="004C1A1A">
        <w:rPr>
          <w:sz w:val="24"/>
          <w:szCs w:val="24"/>
        </w:rPr>
        <w:t>para</w:t>
      </w:r>
      <w:r w:rsidRPr="00760CB4" w:rsidR="00915747">
        <w:rPr>
          <w:sz w:val="24"/>
          <w:szCs w:val="24"/>
        </w:rPr>
        <w:t xml:space="preserve"> realizar el control del levantamiento de los elementos geográficos</w:t>
      </w:r>
      <w:r w:rsidRPr="00760CB4" w:rsidR="007F066E">
        <w:rPr>
          <w:sz w:val="24"/>
          <w:szCs w:val="24"/>
        </w:rPr>
        <w:t>.</w:t>
      </w:r>
    </w:p>
    <w:p w:rsidR="00883D68" w:rsidRPr="00295776" w:rsidP="00295776">
      <w:pPr>
        <w:pStyle w:val="ListParagraph"/>
        <w:numPr>
          <w:ilvl w:val="1"/>
          <w:numId w:val="28"/>
        </w:numPr>
        <w:rPr>
          <w:color w:val="DD8047" w:themeColor="accent2"/>
          <w:lang w:val="es-CO"/>
        </w:rPr>
      </w:pPr>
      <w:r w:rsidRPr="00295776">
        <w:rPr>
          <w:color w:val="DD8047" w:themeColor="accent2"/>
          <w:lang w:val="es-CO"/>
        </w:rPr>
        <w:t xml:space="preserve">II) </w:t>
      </w:r>
      <w:r w:rsidRPr="00295776" w:rsidR="00963C1E">
        <w:rPr>
          <w:color w:val="DD8047" w:themeColor="accent2"/>
          <w:lang w:val="es-CO"/>
        </w:rPr>
        <w:t>Muestreo Sistemático (MS)</w:t>
      </w:r>
    </w:p>
    <w:p w:rsidR="004C1A1A" w:rsidP="0080299C">
      <w:pPr>
        <w:jc w:val="both"/>
        <w:rPr>
          <w:rFonts w:cs="Arial"/>
          <w:sz w:val="24"/>
          <w:szCs w:val="24"/>
        </w:rPr>
      </w:pPr>
      <w:r w:rsidRPr="00760CB4">
        <w:rPr>
          <w:rFonts w:cs="Arial"/>
          <w:iCs/>
          <w:sz w:val="24"/>
          <w:szCs w:val="24"/>
          <w:lang w:val="es-CO"/>
        </w:rPr>
        <w:t>Para este tipo de muestreo, s</w:t>
      </w:r>
      <w:r w:rsidRPr="00760CB4" w:rsidR="00247AD0">
        <w:rPr>
          <w:rFonts w:cs="Arial"/>
          <w:iCs/>
          <w:sz w:val="24"/>
          <w:szCs w:val="24"/>
          <w:lang w:val="es-CO"/>
        </w:rPr>
        <w:t>e ordena numéricamente todos los individuos de la población</w:t>
      </w:r>
      <w:r w:rsidRPr="00760CB4" w:rsidR="0098173C">
        <w:rPr>
          <w:rFonts w:cs="Arial"/>
          <w:iCs/>
          <w:sz w:val="24"/>
          <w:szCs w:val="24"/>
          <w:lang w:val="es-CO"/>
        </w:rPr>
        <w:t>, s</w:t>
      </w:r>
      <w:r w:rsidRPr="00760CB4" w:rsidR="00247AD0">
        <w:rPr>
          <w:rFonts w:cs="Arial"/>
          <w:iCs/>
          <w:sz w:val="24"/>
          <w:szCs w:val="24"/>
          <w:lang w:val="es-CO"/>
        </w:rPr>
        <w:t>e divide la población sobre la muestra</w:t>
      </w:r>
      <w:r w:rsidR="00F26ADE">
        <w:rPr>
          <w:rFonts w:cs="Arial"/>
          <w:iCs/>
          <w:sz w:val="24"/>
          <w:szCs w:val="24"/>
          <w:lang w:val="es-CO"/>
        </w:rPr>
        <w:t xml:space="preserve"> requerida y se obtiene como resultado el intervalo de muestreo (K); se elige al azar el primer elemento de la población, y luego se añade el valor de K obtenido para escoger la siguiente unidad y así sucesivamente hasta completar la muestra requerida</w:t>
      </w:r>
      <w:r w:rsidR="00C304D3">
        <w:rPr>
          <w:rFonts w:cs="Arial"/>
          <w:iCs/>
          <w:sz w:val="24"/>
          <w:szCs w:val="24"/>
          <w:lang w:val="es-CO"/>
        </w:rPr>
        <w:t>.</w:t>
      </w:r>
      <w:r w:rsidRPr="00760CB4" w:rsidR="00870123">
        <w:rPr>
          <w:rFonts w:cs="Arial"/>
          <w:sz w:val="24"/>
          <w:szCs w:val="24"/>
        </w:rPr>
        <w:t xml:space="preserve"> </w:t>
      </w:r>
    </w:p>
    <w:p w:rsidR="00C304D3" w:rsidP="0080299C">
      <w:pPr>
        <w:jc w:val="both"/>
        <w:rPr>
          <w:rFonts w:cs="Arial"/>
          <w:sz w:val="24"/>
          <w:szCs w:val="24"/>
        </w:rPr>
      </w:pPr>
      <w:r>
        <w:rPr>
          <w:rFonts w:cs="Arial"/>
          <w:sz w:val="24"/>
          <w:szCs w:val="24"/>
        </w:rPr>
        <w:t>Por ejemplo:</w:t>
      </w:r>
    </w:p>
    <w:p w:rsidR="00752D62" w:rsidP="0080299C">
      <w:pPr>
        <w:jc w:val="both"/>
        <w:rPr>
          <w:rFonts w:cs="Arial"/>
          <w:sz w:val="24"/>
          <w:szCs w:val="24"/>
        </w:rPr>
      </w:pPr>
      <w:r>
        <w:rPr>
          <w:rFonts w:cs="Arial"/>
          <w:sz w:val="24"/>
          <w:szCs w:val="24"/>
        </w:rPr>
        <w:t xml:space="preserve">Tenemos una población (N) de </w:t>
      </w:r>
      <w:r>
        <w:rPr>
          <w:rFonts w:cs="Arial"/>
          <w:sz w:val="24"/>
          <w:szCs w:val="24"/>
        </w:rPr>
        <w:t>300</w:t>
      </w:r>
      <w:r>
        <w:rPr>
          <w:rFonts w:cs="Arial"/>
          <w:sz w:val="24"/>
          <w:szCs w:val="24"/>
        </w:rPr>
        <w:t xml:space="preserve"> levantamientos planimétricos prediales, de la vereda San Antonio; se requiere evaluar el número de construcciones omitidas en el levantamiento con respecto a la realidad en terreno; supongamos que la muestra requerida (n) corresponde a </w:t>
      </w:r>
      <w:r>
        <w:rPr>
          <w:rFonts w:cs="Arial"/>
          <w:sz w:val="24"/>
          <w:szCs w:val="24"/>
        </w:rPr>
        <w:t>20, y se va aplicar un muestreo sistemático, por lo cual procedemos en primer lugar a calcular el intervalo de muestreo (k), de la siguiente manera:</w:t>
      </w:r>
    </w:p>
    <w:p w:rsidR="00C304D3" w:rsidP="0080299C">
      <w:pPr>
        <w:jc w:val="both"/>
        <w:rPr>
          <w:rFonts w:cs="Arial"/>
          <w:sz w:val="24"/>
          <w:szCs w:val="24"/>
        </w:rPr>
      </w:pPr>
      <w:r>
        <w:rPr>
          <w:rFonts w:cs="Arial"/>
          <w:sz w:val="24"/>
          <w:szCs w:val="24"/>
        </w:rPr>
        <w:t>(k)= 300/20= 15</w:t>
      </w:r>
    </w:p>
    <w:p w:rsidR="00C304D3" w:rsidP="0080299C">
      <w:pPr>
        <w:jc w:val="both"/>
        <w:rPr>
          <w:rFonts w:cs="Arial"/>
          <w:sz w:val="24"/>
          <w:szCs w:val="24"/>
        </w:rPr>
      </w:pPr>
      <w:r>
        <w:rPr>
          <w:rFonts w:cs="Arial"/>
          <w:sz w:val="24"/>
          <w:szCs w:val="24"/>
        </w:rPr>
        <w:t xml:space="preserve">Luego se escoge el primer elemento de la población al azar [1-15], </w:t>
      </w:r>
      <w:r w:rsidR="00C82F1E">
        <w:rPr>
          <w:rFonts w:cs="Arial"/>
          <w:sz w:val="24"/>
          <w:szCs w:val="24"/>
        </w:rPr>
        <w:t xml:space="preserve">supongamos que corresponde al elemento número 7, </w:t>
      </w:r>
      <w:r>
        <w:rPr>
          <w:rFonts w:cs="Arial"/>
          <w:sz w:val="24"/>
          <w:szCs w:val="24"/>
        </w:rPr>
        <w:t>y</w:t>
      </w:r>
      <w:r w:rsidR="00C82F1E">
        <w:rPr>
          <w:rFonts w:cs="Arial"/>
          <w:sz w:val="24"/>
          <w:szCs w:val="24"/>
        </w:rPr>
        <w:t xml:space="preserve"> a partir de este primer elemento seleccionado añadimos el valor de k, es decir 7 + 20 (K) = 27, el siguiente elemento a seleccionar sería el 27, y de esta manera continuamos hasta completar la muestra requerida.</w:t>
      </w:r>
    </w:p>
    <w:p w:rsidR="00752D62" w:rsidRPr="00760CB4" w:rsidP="0080299C">
      <w:pPr>
        <w:jc w:val="both"/>
        <w:rPr>
          <w:rFonts w:cs="Arial"/>
          <w:sz w:val="24"/>
          <w:szCs w:val="24"/>
        </w:rPr>
      </w:pPr>
    </w:p>
    <w:p w:rsidR="001E6D22" w:rsidRPr="00295776" w:rsidP="00295776">
      <w:pPr>
        <w:pStyle w:val="ListParagraph"/>
        <w:numPr>
          <w:ilvl w:val="1"/>
          <w:numId w:val="28"/>
        </w:numPr>
        <w:rPr>
          <w:color w:val="DD8047" w:themeColor="accent2"/>
          <w:lang w:val="es-CO"/>
        </w:rPr>
      </w:pPr>
      <w:r w:rsidRPr="00295776">
        <w:rPr>
          <w:color w:val="DD8047" w:themeColor="accent2"/>
          <w:lang w:val="es-CO"/>
        </w:rPr>
        <w:t xml:space="preserve">III) </w:t>
      </w:r>
      <w:r w:rsidRPr="00295776" w:rsidR="00963C1E">
        <w:rPr>
          <w:color w:val="DD8047" w:themeColor="accent2"/>
          <w:lang w:val="es-CO"/>
        </w:rPr>
        <w:t>Muestreo Estratificado (ME)</w:t>
      </w:r>
    </w:p>
    <w:p w:rsidR="00963C1E" w:rsidRPr="00760CB4" w:rsidP="00215DE5">
      <w:pPr>
        <w:jc w:val="both"/>
        <w:rPr>
          <w:sz w:val="24"/>
          <w:szCs w:val="24"/>
        </w:rPr>
      </w:pPr>
      <w:bookmarkStart w:id="23" w:name="_Toc481708215"/>
      <w:bookmarkStart w:id="24" w:name="_Toc482879807"/>
      <w:bookmarkStart w:id="25" w:name="_Toc483957072"/>
      <w:bookmarkStart w:id="26" w:name="_Toc522630131"/>
      <w:bookmarkStart w:id="27" w:name="_Toc25576810"/>
      <w:bookmarkStart w:id="28" w:name="_Toc30170720"/>
      <w:r w:rsidRPr="00760CB4">
        <w:rPr>
          <w:sz w:val="24"/>
          <w:szCs w:val="24"/>
        </w:rPr>
        <w:t xml:space="preserve">El muestreo estratificado </w:t>
      </w:r>
      <w:r w:rsidRPr="00760CB4" w:rsidR="00374F1B">
        <w:rPr>
          <w:sz w:val="24"/>
          <w:szCs w:val="24"/>
        </w:rPr>
        <w:t xml:space="preserve">consiste en </w:t>
      </w:r>
      <w:r w:rsidRPr="00760CB4">
        <w:rPr>
          <w:sz w:val="24"/>
          <w:szCs w:val="24"/>
        </w:rPr>
        <w:t>dividi</w:t>
      </w:r>
      <w:r w:rsidRPr="00760CB4" w:rsidR="00374F1B">
        <w:rPr>
          <w:sz w:val="24"/>
          <w:szCs w:val="24"/>
        </w:rPr>
        <w:t xml:space="preserve">r </w:t>
      </w:r>
      <w:r w:rsidRPr="00760CB4">
        <w:rPr>
          <w:sz w:val="24"/>
          <w:szCs w:val="24"/>
        </w:rPr>
        <w:t xml:space="preserve">la </w:t>
      </w:r>
      <w:r w:rsidRPr="00760CB4" w:rsidR="00E94401">
        <w:rPr>
          <w:sz w:val="24"/>
          <w:szCs w:val="24"/>
        </w:rPr>
        <w:t>población</w:t>
      </w:r>
      <w:r w:rsidRPr="00760CB4" w:rsidR="00A0581C">
        <w:rPr>
          <w:sz w:val="24"/>
          <w:szCs w:val="24"/>
        </w:rPr>
        <w:t xml:space="preserve"> en subgrupos o estratos</w:t>
      </w:r>
      <w:r w:rsidRPr="00760CB4" w:rsidR="00374F1B">
        <w:rPr>
          <w:sz w:val="24"/>
          <w:szCs w:val="24"/>
        </w:rPr>
        <w:t xml:space="preserve"> </w:t>
      </w:r>
      <w:r w:rsidR="00555701">
        <w:rPr>
          <w:sz w:val="24"/>
          <w:szCs w:val="24"/>
        </w:rPr>
        <w:t>representativos</w:t>
      </w:r>
      <w:r w:rsidRPr="00760CB4" w:rsidR="00374F1B">
        <w:rPr>
          <w:sz w:val="24"/>
          <w:szCs w:val="24"/>
        </w:rPr>
        <w:t xml:space="preserve"> </w:t>
      </w:r>
      <w:r w:rsidR="00555701">
        <w:rPr>
          <w:sz w:val="24"/>
          <w:szCs w:val="24"/>
        </w:rPr>
        <w:t>de la población,</w:t>
      </w:r>
      <w:r w:rsidR="00654428">
        <w:rPr>
          <w:sz w:val="24"/>
          <w:szCs w:val="24"/>
        </w:rPr>
        <w:t xml:space="preserve"> </w:t>
      </w:r>
      <w:r w:rsidR="00555701">
        <w:rPr>
          <w:sz w:val="24"/>
          <w:szCs w:val="24"/>
        </w:rPr>
        <w:t xml:space="preserve">con características </w:t>
      </w:r>
      <w:r w:rsidR="00526865">
        <w:rPr>
          <w:sz w:val="24"/>
          <w:szCs w:val="24"/>
        </w:rPr>
        <w:t>específicas (por ejemplo; urbano, rural, método de levantamiento, temporalidad, entre otros)</w:t>
      </w:r>
      <w:r w:rsidR="00654428">
        <w:rPr>
          <w:sz w:val="24"/>
          <w:szCs w:val="24"/>
        </w:rPr>
        <w:t>. Para obtener el tamaño de la muestra se puede utilizar un muestreo aleatorio o sistemático</w:t>
      </w:r>
      <w:r w:rsidRPr="00760CB4" w:rsidR="00374F1B">
        <w:rPr>
          <w:sz w:val="24"/>
          <w:szCs w:val="24"/>
        </w:rPr>
        <w:t xml:space="preserve"> de manera independiente en cada estrato</w:t>
      </w:r>
      <w:r w:rsidRPr="00760CB4" w:rsidR="000F2F76">
        <w:rPr>
          <w:sz w:val="24"/>
          <w:szCs w:val="24"/>
        </w:rPr>
        <w:t>.</w:t>
      </w:r>
      <w:bookmarkEnd w:id="23"/>
      <w:bookmarkEnd w:id="24"/>
      <w:r w:rsidR="00654428">
        <w:rPr>
          <w:sz w:val="24"/>
          <w:szCs w:val="24"/>
        </w:rPr>
        <w:t xml:space="preserve"> E</w:t>
      </w:r>
      <w:r w:rsidRPr="00760CB4">
        <w:rPr>
          <w:sz w:val="24"/>
          <w:szCs w:val="24"/>
        </w:rPr>
        <w:t xml:space="preserve">ste </w:t>
      </w:r>
      <w:r w:rsidR="00654428">
        <w:rPr>
          <w:sz w:val="24"/>
          <w:szCs w:val="24"/>
        </w:rPr>
        <w:t xml:space="preserve">tipo de </w:t>
      </w:r>
      <w:r w:rsidRPr="00760CB4">
        <w:rPr>
          <w:sz w:val="24"/>
          <w:szCs w:val="24"/>
        </w:rPr>
        <w:t xml:space="preserve">muestreo se utiliza cuando la </w:t>
      </w:r>
      <w:r w:rsidRPr="00760CB4" w:rsidR="00BC49E4">
        <w:rPr>
          <w:sz w:val="24"/>
          <w:szCs w:val="24"/>
        </w:rPr>
        <w:t>población</w:t>
      </w:r>
      <w:r w:rsidRPr="00760CB4">
        <w:rPr>
          <w:sz w:val="24"/>
          <w:szCs w:val="24"/>
        </w:rPr>
        <w:t xml:space="preserve"> de estudio es muy </w:t>
      </w:r>
      <w:r w:rsidRPr="00760CB4" w:rsidR="00BC49E4">
        <w:rPr>
          <w:sz w:val="24"/>
          <w:szCs w:val="24"/>
        </w:rPr>
        <w:t>heterogénea</w:t>
      </w:r>
      <w:r w:rsidRPr="00760CB4">
        <w:rPr>
          <w:sz w:val="24"/>
          <w:szCs w:val="24"/>
        </w:rPr>
        <w:t xml:space="preserve"> ya que</w:t>
      </w:r>
      <w:r w:rsidRPr="00760CB4" w:rsidR="00612E1E">
        <w:rPr>
          <w:sz w:val="24"/>
          <w:szCs w:val="24"/>
        </w:rPr>
        <w:t xml:space="preserve"> es necesario</w:t>
      </w:r>
      <w:r w:rsidRPr="00760CB4">
        <w:rPr>
          <w:sz w:val="24"/>
          <w:szCs w:val="24"/>
        </w:rPr>
        <w:t xml:space="preserve"> un gran esfuerzo muestral para obtener cierta </w:t>
      </w:r>
      <w:r w:rsidRPr="00760CB4" w:rsidR="00BC49E4">
        <w:rPr>
          <w:sz w:val="24"/>
          <w:szCs w:val="24"/>
        </w:rPr>
        <w:t>precisión</w:t>
      </w:r>
      <w:r w:rsidRPr="00760CB4">
        <w:rPr>
          <w:sz w:val="24"/>
          <w:szCs w:val="24"/>
        </w:rPr>
        <w:t xml:space="preserve"> mientras </w:t>
      </w:r>
      <w:r w:rsidRPr="00760CB4" w:rsidR="00173852">
        <w:rPr>
          <w:sz w:val="24"/>
          <w:szCs w:val="24"/>
        </w:rPr>
        <w:t>que,</w:t>
      </w:r>
      <w:r w:rsidRPr="00760CB4">
        <w:rPr>
          <w:sz w:val="24"/>
          <w:szCs w:val="24"/>
        </w:rPr>
        <w:t xml:space="preserve"> si la </w:t>
      </w:r>
      <w:r w:rsidRPr="00760CB4" w:rsidR="00BC49E4">
        <w:rPr>
          <w:sz w:val="24"/>
          <w:szCs w:val="24"/>
        </w:rPr>
        <w:t>población</w:t>
      </w:r>
      <w:r w:rsidRPr="00760CB4">
        <w:rPr>
          <w:sz w:val="24"/>
          <w:szCs w:val="24"/>
        </w:rPr>
        <w:t xml:space="preserve"> </w:t>
      </w:r>
      <w:r w:rsidRPr="00760CB4" w:rsidR="00BC49E4">
        <w:rPr>
          <w:sz w:val="24"/>
          <w:szCs w:val="24"/>
        </w:rPr>
        <w:t>está</w:t>
      </w:r>
      <w:r w:rsidRPr="00760CB4">
        <w:rPr>
          <w:sz w:val="24"/>
          <w:szCs w:val="24"/>
        </w:rPr>
        <w:t xml:space="preserve"> dividida en grupos, bloques o estratos que sean internamente </w:t>
      </w:r>
      <w:r w:rsidRPr="00760CB4" w:rsidR="00BC49E4">
        <w:rPr>
          <w:sz w:val="24"/>
          <w:szCs w:val="24"/>
        </w:rPr>
        <w:t>homogéneos</w:t>
      </w:r>
      <w:r w:rsidRPr="00760CB4">
        <w:rPr>
          <w:sz w:val="24"/>
          <w:szCs w:val="24"/>
        </w:rPr>
        <w:t xml:space="preserve">, el esfuerzo en cada grupo </w:t>
      </w:r>
      <w:r w:rsidRPr="00760CB4" w:rsidR="00BC49E4">
        <w:rPr>
          <w:sz w:val="24"/>
          <w:szCs w:val="24"/>
        </w:rPr>
        <w:t>será</w:t>
      </w:r>
      <w:r w:rsidRPr="00760CB4">
        <w:rPr>
          <w:sz w:val="24"/>
          <w:szCs w:val="24"/>
        </w:rPr>
        <w:t xml:space="preserve"> </w:t>
      </w:r>
      <w:r w:rsidRPr="00760CB4" w:rsidR="00BC49E4">
        <w:rPr>
          <w:sz w:val="24"/>
          <w:szCs w:val="24"/>
        </w:rPr>
        <w:t>mínimo</w:t>
      </w:r>
      <w:r w:rsidRPr="00760CB4">
        <w:rPr>
          <w:sz w:val="24"/>
          <w:szCs w:val="24"/>
        </w:rPr>
        <w:t xml:space="preserve"> </w:t>
      </w:r>
      <w:r w:rsidRPr="00760CB4" w:rsidR="00576477">
        <w:rPr>
          <w:sz w:val="24"/>
          <w:szCs w:val="24"/>
        </w:rPr>
        <w:t>resultando un</w:t>
      </w:r>
      <w:r w:rsidRPr="00760CB4">
        <w:rPr>
          <w:sz w:val="24"/>
          <w:szCs w:val="24"/>
        </w:rPr>
        <w:t xml:space="preserve"> esfuerzo menor</w:t>
      </w:r>
      <w:r w:rsidRPr="00760CB4" w:rsidR="00F7402C">
        <w:rPr>
          <w:sz w:val="24"/>
          <w:szCs w:val="24"/>
        </w:rPr>
        <w:t>.</w:t>
      </w:r>
      <w:bookmarkEnd w:id="25"/>
      <w:bookmarkEnd w:id="26"/>
      <w:bookmarkEnd w:id="27"/>
      <w:bookmarkEnd w:id="28"/>
    </w:p>
    <w:p w:rsidR="00625B95" w:rsidP="009259ED">
      <w:pPr>
        <w:pStyle w:val="Heading2"/>
        <w:numPr>
          <w:ilvl w:val="1"/>
          <w:numId w:val="4"/>
        </w:numPr>
        <w:spacing w:before="120"/>
        <w:jc w:val="both"/>
        <w:rPr>
          <w:rFonts w:cs="Arial"/>
          <w:sz w:val="28"/>
          <w:szCs w:val="28"/>
        </w:rPr>
      </w:pPr>
      <w:r>
        <w:rPr>
          <w:rFonts w:cs="Arial"/>
          <w:sz w:val="28"/>
          <w:szCs w:val="28"/>
        </w:rPr>
        <w:t xml:space="preserve"> </w:t>
      </w:r>
      <w:bookmarkStart w:id="29" w:name="_Toc57993575"/>
      <w:r>
        <w:rPr>
          <w:rFonts w:cs="Arial"/>
          <w:sz w:val="28"/>
          <w:szCs w:val="28"/>
        </w:rPr>
        <w:t>Ventajas y Desventajas del Muestreo.</w:t>
      </w:r>
      <w:bookmarkEnd w:id="29"/>
    </w:p>
    <w:p w:rsidR="009F5CE6" w:rsidRPr="00760CB4" w:rsidP="009F5CE6">
      <w:pPr>
        <w:rPr>
          <w:sz w:val="24"/>
          <w:szCs w:val="24"/>
          <w:lang w:val="es-ES_tradnl" w:eastAsia="es-AR"/>
        </w:rPr>
      </w:pPr>
      <w:r w:rsidRPr="00760CB4">
        <w:rPr>
          <w:sz w:val="24"/>
          <w:szCs w:val="24"/>
          <w:lang w:val="es-ES_tradnl" w:eastAsia="es-AR"/>
        </w:rPr>
        <w:t>Como todo proceso y metodología, se deben tener en cuenta las ventajas y desventajas a la hora de utilizar los métodos de muestreo.</w:t>
      </w:r>
      <w:r w:rsidRPr="00760CB4" w:rsidR="00173852">
        <w:rPr>
          <w:sz w:val="24"/>
          <w:szCs w:val="24"/>
          <w:lang w:val="es-ES_tradnl" w:eastAsia="es-AR"/>
        </w:rPr>
        <w:t xml:space="preserve"> Ver</w:t>
      </w:r>
      <w:r w:rsidRPr="00760CB4">
        <w:rPr>
          <w:sz w:val="24"/>
          <w:szCs w:val="24"/>
          <w:lang w:val="es-ES_tradnl" w:eastAsia="es-AR"/>
        </w:rPr>
        <w:t xml:space="preserve"> Ilustración </w:t>
      </w:r>
      <w:r w:rsidRPr="00760CB4" w:rsidR="00576477">
        <w:rPr>
          <w:sz w:val="24"/>
          <w:szCs w:val="24"/>
          <w:lang w:val="es-ES_tradnl" w:eastAsia="es-AR"/>
        </w:rPr>
        <w:t>2</w:t>
      </w:r>
      <w:r w:rsidRPr="00760CB4" w:rsidR="007F6D70">
        <w:rPr>
          <w:sz w:val="24"/>
          <w:szCs w:val="24"/>
          <w:lang w:val="es-ES_tradnl" w:eastAsia="es-AR"/>
        </w:rPr>
        <w:t>.</w:t>
      </w:r>
    </w:p>
    <w:p w:rsidR="00173852" w:rsidP="00173852">
      <w:pPr>
        <w:rPr>
          <w:color w:val="808080" w:themeColor="background1" w:themeShade="80"/>
        </w:rPr>
      </w:pPr>
      <w:bookmarkStart w:id="30" w:name="_Toc25576812"/>
      <w:bookmarkStart w:id="31" w:name="_Toc30170722"/>
      <w:r>
        <w:rPr>
          <w:noProof/>
          <w:lang w:val="en-US" w:eastAsia="en-US"/>
        </w:rPr>
        <w:drawing>
          <wp:inline distT="0" distB="0" distL="0" distR="0">
            <wp:extent cx="6038850" cy="3048000"/>
            <wp:effectExtent l="0" t="0" r="0" b="0"/>
            <wp:docPr id="15" name="Diagram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bookmarkEnd w:id="30"/>
    </w:p>
    <w:p w:rsidR="00173852" w:rsidRPr="00576477" w:rsidP="00576477">
      <w:pPr>
        <w:spacing w:after="0"/>
        <w:jc w:val="center"/>
        <w:rPr>
          <w:i/>
          <w:iCs/>
        </w:rPr>
      </w:pPr>
      <w:bookmarkStart w:id="32" w:name="_Toc56758366"/>
      <w:r w:rsidRPr="00576477">
        <w:rPr>
          <w:i/>
          <w:iCs/>
        </w:rPr>
        <w:t xml:space="preserve">Ilustración </w:t>
      </w:r>
      <w:r w:rsidRPr="00576477">
        <w:rPr>
          <w:i/>
          <w:iCs/>
        </w:rPr>
        <w:fldChar w:fldCharType="begin"/>
      </w:r>
      <w:r w:rsidRPr="00576477">
        <w:rPr>
          <w:i/>
          <w:iCs/>
        </w:rPr>
        <w:instrText xml:space="preserve"> SEQ Ilustración \* ARABIC </w:instrText>
      </w:r>
      <w:r w:rsidRPr="00576477">
        <w:rPr>
          <w:i/>
          <w:iCs/>
        </w:rPr>
        <w:fldChar w:fldCharType="separate"/>
      </w:r>
      <w:r w:rsidR="00766D4A">
        <w:rPr>
          <w:i/>
          <w:iCs/>
          <w:noProof/>
        </w:rPr>
        <w:t>2</w:t>
      </w:r>
      <w:r w:rsidRPr="00576477">
        <w:rPr>
          <w:i/>
          <w:iCs/>
        </w:rPr>
        <w:fldChar w:fldCharType="end"/>
      </w:r>
      <w:r w:rsidRPr="00576477">
        <w:rPr>
          <w:i/>
          <w:iCs/>
        </w:rPr>
        <w:t xml:space="preserve">. </w:t>
      </w:r>
      <w:r w:rsidRPr="00ED7A93">
        <w:rPr>
          <w:i/>
          <w:iCs/>
        </w:rPr>
        <w:t xml:space="preserve"> </w:t>
      </w:r>
      <w:r w:rsidRPr="00576477">
        <w:rPr>
          <w:i/>
          <w:iCs/>
        </w:rPr>
        <w:t>Ventajas y Desventajas de los Muestreos.</w:t>
      </w:r>
      <w:bookmarkEnd w:id="32"/>
    </w:p>
    <w:p w:rsidR="009B6816" w:rsidRPr="00ED7A93" w:rsidP="00576477">
      <w:pPr>
        <w:spacing w:after="0"/>
        <w:jc w:val="center"/>
        <w:rPr>
          <w:i/>
          <w:iCs/>
        </w:rPr>
      </w:pPr>
      <w:r w:rsidRPr="00ED7A93">
        <w:rPr>
          <w:i/>
          <w:iCs/>
        </w:rPr>
        <w:t xml:space="preserve">Fuente: </w:t>
      </w:r>
      <w:r w:rsidRPr="00ED7A93" w:rsidR="00E86B68">
        <w:rPr>
          <w:i/>
          <w:iCs/>
        </w:rPr>
        <w:t xml:space="preserve">Ariza </w:t>
      </w:r>
      <w:r w:rsidRPr="00ED7A93" w:rsidR="000F2F76">
        <w:rPr>
          <w:i/>
          <w:iCs/>
        </w:rPr>
        <w:t>López</w:t>
      </w:r>
      <w:r w:rsidRPr="00ED7A93" w:rsidR="00E86B68">
        <w:rPr>
          <w:i/>
          <w:iCs/>
        </w:rPr>
        <w:t xml:space="preserve"> F.J. (2017) Taller Evaluación de la calidad. </w:t>
      </w:r>
      <w:r w:rsidRPr="00ED7A93">
        <w:rPr>
          <w:i/>
          <w:iCs/>
        </w:rPr>
        <w:t>Elaboración ICDE.</w:t>
      </w:r>
      <w:bookmarkEnd w:id="31"/>
    </w:p>
    <w:p w:rsidR="00625B95" w:rsidP="00625B95">
      <w:pPr>
        <w:rPr>
          <w:lang w:val="es-ES_tradnl" w:eastAsia="es-AR"/>
        </w:rPr>
      </w:pPr>
    </w:p>
    <w:p w:rsidR="00D00F45" w:rsidP="009259ED">
      <w:pPr>
        <w:pStyle w:val="Heading2"/>
        <w:numPr>
          <w:ilvl w:val="1"/>
          <w:numId w:val="4"/>
        </w:numPr>
        <w:spacing w:before="120"/>
        <w:jc w:val="both"/>
        <w:rPr>
          <w:rFonts w:cs="Arial"/>
          <w:sz w:val="28"/>
          <w:szCs w:val="28"/>
        </w:rPr>
      </w:pPr>
      <w:r>
        <w:rPr>
          <w:rFonts w:cs="Arial"/>
          <w:sz w:val="28"/>
          <w:szCs w:val="28"/>
        </w:rPr>
        <w:t xml:space="preserve"> </w:t>
      </w:r>
      <w:bookmarkStart w:id="33" w:name="_Toc30170723"/>
      <w:bookmarkStart w:id="34" w:name="_Toc57993576"/>
      <w:r>
        <w:rPr>
          <w:rFonts w:cs="Arial"/>
          <w:sz w:val="28"/>
          <w:szCs w:val="28"/>
        </w:rPr>
        <w:t>Capacidad de un proceso</w:t>
      </w:r>
      <w:r w:rsidRPr="00ED3AC5">
        <w:rPr>
          <w:rFonts w:cs="Arial"/>
          <w:sz w:val="28"/>
          <w:szCs w:val="28"/>
        </w:rPr>
        <w:t>.</w:t>
      </w:r>
      <w:bookmarkEnd w:id="33"/>
      <w:bookmarkEnd w:id="34"/>
      <w:r w:rsidRPr="00ED3AC5">
        <w:rPr>
          <w:rFonts w:cs="Arial"/>
          <w:sz w:val="28"/>
          <w:szCs w:val="28"/>
        </w:rPr>
        <w:t xml:space="preserve"> </w:t>
      </w:r>
    </w:p>
    <w:p w:rsidR="00374F1B" w:rsidRPr="00760CB4" w:rsidP="00374F1B">
      <w:pPr>
        <w:jc w:val="both"/>
        <w:rPr>
          <w:rFonts w:cs="Arial"/>
          <w:sz w:val="24"/>
          <w:szCs w:val="24"/>
        </w:rPr>
      </w:pPr>
      <w:r w:rsidRPr="00760CB4">
        <w:rPr>
          <w:rFonts w:cs="Arial"/>
          <w:sz w:val="24"/>
          <w:szCs w:val="24"/>
        </w:rPr>
        <w:t>Todo proceso tiene una variabilidad</w:t>
      </w:r>
      <w:r w:rsidRPr="00760CB4" w:rsidR="009F5CE6">
        <w:rPr>
          <w:rFonts w:cs="Arial"/>
          <w:sz w:val="24"/>
          <w:szCs w:val="24"/>
        </w:rPr>
        <w:t xml:space="preserve"> ya sea humana o por una máquina, y se pueden categorizar en tres grandes grupos: </w:t>
      </w:r>
      <w:r w:rsidRPr="00760CB4">
        <w:rPr>
          <w:rFonts w:cs="Arial"/>
          <w:sz w:val="24"/>
          <w:szCs w:val="24"/>
        </w:rPr>
        <w:t>Los operarios, los mat</w:t>
      </w:r>
      <w:r w:rsidRPr="00760CB4" w:rsidR="009F5CE6">
        <w:rPr>
          <w:rFonts w:cs="Arial"/>
          <w:sz w:val="24"/>
          <w:szCs w:val="24"/>
        </w:rPr>
        <w:t>eriales</w:t>
      </w:r>
      <w:r w:rsidRPr="00760CB4" w:rsidR="00444CC9">
        <w:rPr>
          <w:rFonts w:cs="Arial"/>
          <w:sz w:val="24"/>
          <w:szCs w:val="24"/>
        </w:rPr>
        <w:t xml:space="preserve"> y</w:t>
      </w:r>
      <w:r w:rsidRPr="00760CB4" w:rsidR="009F5CE6">
        <w:rPr>
          <w:rFonts w:cs="Arial"/>
          <w:sz w:val="24"/>
          <w:szCs w:val="24"/>
        </w:rPr>
        <w:t xml:space="preserve"> los procesos, que a la hora de combinarse, generan una variación y se conoce</w:t>
      </w:r>
      <w:r w:rsidRPr="00760CB4" w:rsidR="002974F2">
        <w:rPr>
          <w:rFonts w:cs="Arial"/>
          <w:sz w:val="24"/>
          <w:szCs w:val="24"/>
        </w:rPr>
        <w:t xml:space="preserve"> como</w:t>
      </w:r>
      <w:r w:rsidRPr="00760CB4" w:rsidR="009F5CE6">
        <w:rPr>
          <w:rFonts w:cs="Arial"/>
          <w:sz w:val="24"/>
          <w:szCs w:val="24"/>
        </w:rPr>
        <w:t xml:space="preserve"> la</w:t>
      </w:r>
      <w:r w:rsidRPr="00760CB4" w:rsidR="002974F2">
        <w:rPr>
          <w:rFonts w:cs="Arial"/>
          <w:sz w:val="24"/>
          <w:szCs w:val="24"/>
        </w:rPr>
        <w:t xml:space="preserve"> “</w:t>
      </w:r>
      <w:r w:rsidRPr="00760CB4">
        <w:rPr>
          <w:rFonts w:cs="Arial"/>
          <w:sz w:val="24"/>
          <w:szCs w:val="24"/>
        </w:rPr>
        <w:t>Voz del Proceso</w:t>
      </w:r>
      <w:r w:rsidRPr="00760CB4" w:rsidR="002974F2">
        <w:rPr>
          <w:rFonts w:cs="Arial"/>
          <w:sz w:val="24"/>
          <w:szCs w:val="24"/>
        </w:rPr>
        <w:t>”, en el cual e</w:t>
      </w:r>
      <w:r w:rsidRPr="00760CB4">
        <w:rPr>
          <w:rFonts w:cs="Arial"/>
          <w:sz w:val="24"/>
          <w:szCs w:val="24"/>
        </w:rPr>
        <w:t>s casi imposible que todos los pro</w:t>
      </w:r>
      <w:r w:rsidRPr="00760CB4" w:rsidR="002974F2">
        <w:rPr>
          <w:rFonts w:cs="Arial"/>
          <w:sz w:val="24"/>
          <w:szCs w:val="24"/>
        </w:rPr>
        <w:t>ductos sean exactamente iguales y esto se atribuye a que existen dos tipos de c</w:t>
      </w:r>
      <w:r w:rsidRPr="00760CB4">
        <w:rPr>
          <w:rFonts w:cs="Arial"/>
          <w:sz w:val="24"/>
          <w:szCs w:val="24"/>
        </w:rPr>
        <w:t>ausas</w:t>
      </w:r>
      <w:r w:rsidRPr="00760CB4" w:rsidR="002974F2">
        <w:rPr>
          <w:rFonts w:cs="Arial"/>
          <w:sz w:val="24"/>
          <w:szCs w:val="24"/>
        </w:rPr>
        <w:t>:</w:t>
      </w:r>
      <w:r w:rsidRPr="00760CB4">
        <w:rPr>
          <w:rFonts w:cs="Arial"/>
          <w:sz w:val="24"/>
          <w:szCs w:val="24"/>
        </w:rPr>
        <w:t xml:space="preserve"> </w:t>
      </w:r>
      <w:r w:rsidRPr="00760CB4" w:rsidR="00612E1E">
        <w:rPr>
          <w:rFonts w:cs="Arial"/>
          <w:sz w:val="24"/>
          <w:szCs w:val="24"/>
        </w:rPr>
        <w:t>i</w:t>
      </w:r>
      <w:r w:rsidRPr="00760CB4">
        <w:rPr>
          <w:rFonts w:cs="Arial"/>
          <w:sz w:val="24"/>
          <w:szCs w:val="24"/>
        </w:rPr>
        <w:t>nternas (pequeños orígenes dentro del proceso</w:t>
      </w:r>
      <w:r w:rsidRPr="00760CB4" w:rsidR="002974F2">
        <w:rPr>
          <w:rFonts w:cs="Arial"/>
          <w:sz w:val="24"/>
          <w:szCs w:val="24"/>
        </w:rPr>
        <w:t>) que permiten el p</w:t>
      </w:r>
      <w:r w:rsidRPr="00760CB4">
        <w:rPr>
          <w:rFonts w:cs="Arial"/>
          <w:sz w:val="24"/>
          <w:szCs w:val="24"/>
        </w:rPr>
        <w:t xml:space="preserve">roceso </w:t>
      </w:r>
      <w:r w:rsidRPr="00760CB4" w:rsidR="002974F2">
        <w:rPr>
          <w:rFonts w:cs="Arial"/>
          <w:sz w:val="24"/>
          <w:szCs w:val="24"/>
        </w:rPr>
        <w:t>esté b</w:t>
      </w:r>
      <w:r w:rsidRPr="00760CB4">
        <w:rPr>
          <w:rFonts w:cs="Arial"/>
          <w:sz w:val="24"/>
          <w:szCs w:val="24"/>
        </w:rPr>
        <w:t xml:space="preserve">ajo </w:t>
      </w:r>
      <w:r w:rsidRPr="00760CB4" w:rsidR="002974F2">
        <w:rPr>
          <w:rFonts w:cs="Arial"/>
          <w:sz w:val="24"/>
          <w:szCs w:val="24"/>
        </w:rPr>
        <w:t>c</w:t>
      </w:r>
      <w:r w:rsidRPr="00760CB4">
        <w:rPr>
          <w:rFonts w:cs="Arial"/>
          <w:sz w:val="24"/>
          <w:szCs w:val="24"/>
        </w:rPr>
        <w:t xml:space="preserve">ontrol </w:t>
      </w:r>
      <w:r w:rsidRPr="00760CB4" w:rsidR="002974F2">
        <w:rPr>
          <w:rFonts w:cs="Arial"/>
          <w:sz w:val="24"/>
          <w:szCs w:val="24"/>
        </w:rPr>
        <w:t xml:space="preserve">y </w:t>
      </w:r>
      <w:r w:rsidRPr="00760CB4" w:rsidR="00612E1E">
        <w:rPr>
          <w:rFonts w:cs="Arial"/>
          <w:sz w:val="24"/>
          <w:szCs w:val="24"/>
        </w:rPr>
        <w:t>e</w:t>
      </w:r>
      <w:r w:rsidRPr="00760CB4">
        <w:rPr>
          <w:rFonts w:cs="Arial"/>
          <w:sz w:val="24"/>
          <w:szCs w:val="24"/>
        </w:rPr>
        <w:t>xternas (irregulares, reaparecen si</w:t>
      </w:r>
      <w:r w:rsidR="00737EE3">
        <w:rPr>
          <w:rFonts w:cs="Arial"/>
          <w:sz w:val="24"/>
          <w:szCs w:val="24"/>
        </w:rPr>
        <w:t xml:space="preserve"> </w:t>
      </w:r>
      <w:r w:rsidRPr="00760CB4">
        <w:rPr>
          <w:rFonts w:cs="Arial"/>
          <w:sz w:val="24"/>
          <w:szCs w:val="24"/>
        </w:rPr>
        <w:t>no se adoptan accio</w:t>
      </w:r>
      <w:r w:rsidRPr="00760CB4" w:rsidR="002974F2">
        <w:rPr>
          <w:rFonts w:cs="Arial"/>
          <w:sz w:val="24"/>
          <w:szCs w:val="24"/>
        </w:rPr>
        <w:t xml:space="preserve">nes </w:t>
      </w:r>
      <w:r w:rsidRPr="00760CB4" w:rsidR="00173852">
        <w:rPr>
          <w:rFonts w:cs="Arial"/>
          <w:sz w:val="24"/>
          <w:szCs w:val="24"/>
        </w:rPr>
        <w:t>correctivas</w:t>
      </w:r>
      <w:r w:rsidRPr="00760CB4" w:rsidR="002974F2">
        <w:rPr>
          <w:rFonts w:cs="Arial"/>
          <w:sz w:val="24"/>
          <w:szCs w:val="24"/>
        </w:rPr>
        <w:t>) donde el proceso puede estar f</w:t>
      </w:r>
      <w:r w:rsidRPr="00760CB4" w:rsidR="0013657B">
        <w:rPr>
          <w:rFonts w:cs="Arial"/>
          <w:sz w:val="24"/>
          <w:szCs w:val="24"/>
        </w:rPr>
        <w:t xml:space="preserve">uera de </w:t>
      </w:r>
      <w:r w:rsidRPr="00760CB4" w:rsidR="00444CC9">
        <w:rPr>
          <w:rFonts w:cs="Arial"/>
          <w:sz w:val="24"/>
          <w:szCs w:val="24"/>
        </w:rPr>
        <w:t>c</w:t>
      </w:r>
      <w:r w:rsidRPr="00760CB4" w:rsidR="0013657B">
        <w:rPr>
          <w:rFonts w:cs="Arial"/>
          <w:sz w:val="24"/>
          <w:szCs w:val="24"/>
        </w:rPr>
        <w:t>ontrol.</w:t>
      </w:r>
    </w:p>
    <w:p w:rsidR="009F5CE6" w:rsidRPr="00760CB4" w:rsidP="00374F1B">
      <w:pPr>
        <w:jc w:val="both"/>
        <w:rPr>
          <w:rFonts w:cs="Arial"/>
          <w:sz w:val="24"/>
          <w:szCs w:val="24"/>
        </w:rPr>
      </w:pPr>
      <w:r w:rsidRPr="00760CB4">
        <w:rPr>
          <w:rFonts w:cs="Arial"/>
          <w:sz w:val="24"/>
          <w:szCs w:val="24"/>
        </w:rPr>
        <w:t>Si en un proceso solo se identifican causas internas es porque se encuentra bajo control, por tanto, será necesario cumplir únicamente con estrategias de mejora continua.</w:t>
      </w:r>
      <w:r w:rsidRPr="00760CB4">
        <w:rPr>
          <w:rFonts w:cs="Arial"/>
          <w:sz w:val="24"/>
          <w:szCs w:val="24"/>
        </w:rPr>
        <w:t xml:space="preserve">; por otra </w:t>
      </w:r>
      <w:r w:rsidRPr="00760CB4" w:rsidR="00ED7A93">
        <w:rPr>
          <w:rFonts w:cs="Arial"/>
          <w:sz w:val="24"/>
          <w:szCs w:val="24"/>
        </w:rPr>
        <w:t>parte,</w:t>
      </w:r>
      <w:r w:rsidRPr="00760CB4">
        <w:rPr>
          <w:rFonts w:cs="Arial"/>
          <w:sz w:val="24"/>
          <w:szCs w:val="24"/>
        </w:rPr>
        <w:t xml:space="preserve"> si las causas son externas existe un alto grado de variabilidad y el proceso puede estar fuera de control. Podemos ver en la siguiente </w:t>
      </w:r>
      <w:r w:rsidRPr="00760CB4" w:rsidR="00576477">
        <w:rPr>
          <w:rFonts w:cs="Arial"/>
          <w:sz w:val="24"/>
          <w:szCs w:val="24"/>
        </w:rPr>
        <w:t>i</w:t>
      </w:r>
      <w:r w:rsidRPr="00760CB4">
        <w:rPr>
          <w:rFonts w:cs="Arial"/>
          <w:sz w:val="24"/>
          <w:szCs w:val="24"/>
        </w:rPr>
        <w:t xml:space="preserve">lustración como </w:t>
      </w:r>
      <w:r w:rsidRPr="00760CB4" w:rsidR="00612E1E">
        <w:rPr>
          <w:rFonts w:cs="Arial"/>
          <w:sz w:val="24"/>
          <w:szCs w:val="24"/>
        </w:rPr>
        <w:t>la</w:t>
      </w:r>
      <w:r w:rsidRPr="00760CB4">
        <w:rPr>
          <w:rFonts w:cs="Arial"/>
          <w:sz w:val="24"/>
          <w:szCs w:val="24"/>
        </w:rPr>
        <w:t xml:space="preserve"> variabilidad esta demarcada en niveles de confianza.</w:t>
      </w:r>
    </w:p>
    <w:p w:rsidR="00F77680" w:rsidP="00CA4736">
      <w:pPr>
        <w:jc w:val="both"/>
        <w:rPr>
          <w:rFonts w:cs="Arial"/>
          <w:i/>
        </w:rPr>
      </w:pPr>
    </w:p>
    <w:p w:rsidR="00CA4736" w:rsidP="00ED7A93">
      <w:pPr>
        <w:jc w:val="center"/>
      </w:pPr>
      <w:bookmarkStart w:id="35" w:name="_Toc477882121"/>
      <w:bookmarkStart w:id="36" w:name="_Toc477882259"/>
      <w:bookmarkStart w:id="37" w:name="_Toc479002435"/>
      <w:bookmarkStart w:id="38" w:name="_Toc479003987"/>
      <w:bookmarkStart w:id="39" w:name="_Toc479004077"/>
      <w:bookmarkStart w:id="40" w:name="_Toc479601489"/>
      <w:bookmarkStart w:id="41" w:name="_Toc479601925"/>
      <w:bookmarkStart w:id="42" w:name="_Toc479602136"/>
      <w:bookmarkStart w:id="43" w:name="_Toc479602784"/>
      <w:bookmarkStart w:id="44" w:name="_Toc480127705"/>
      <w:bookmarkStart w:id="45" w:name="_Toc480127962"/>
      <w:bookmarkStart w:id="46" w:name="_Toc480128200"/>
      <w:bookmarkStart w:id="47" w:name="_Toc480298994"/>
      <w:bookmarkStart w:id="48" w:name="_Toc480299221"/>
      <w:bookmarkStart w:id="49" w:name="_Toc481050104"/>
      <w:bookmarkStart w:id="50" w:name="_Toc481515353"/>
      <w:bookmarkStart w:id="51" w:name="_Toc481515850"/>
      <w:bookmarkStart w:id="52" w:name="_Toc481516086"/>
      <w:bookmarkStart w:id="53" w:name="_Toc481673916"/>
      <w:bookmarkStart w:id="54" w:name="_Toc481674144"/>
      <w:bookmarkStart w:id="55" w:name="_Toc481675509"/>
      <w:bookmarkStart w:id="56" w:name="_Toc481675736"/>
      <w:bookmarkStart w:id="57" w:name="_Toc481675963"/>
      <w:bookmarkStart w:id="58" w:name="_Toc481684694"/>
      <w:bookmarkStart w:id="59" w:name="_Toc481708217"/>
      <w:bookmarkStart w:id="60" w:name="_Toc25576814"/>
      <w:bookmarkStart w:id="61" w:name="_Toc30170724"/>
      <w:bookmarkEnd w:id="3"/>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noProof/>
          <w:lang w:val="en-US" w:eastAsia="en-US"/>
        </w:rPr>
        <w:drawing>
          <wp:inline distT="0" distB="0" distL="0" distR="0">
            <wp:extent cx="4251325" cy="2222204"/>
            <wp:effectExtent l="57150" t="57150" r="111125" b="1212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62178" name="Picture 1"/>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a:ext>
                      </a:extLst>
                    </a:blip>
                    <a:stretch>
                      <a:fillRect/>
                    </a:stretch>
                  </pic:blipFill>
                  <pic:spPr bwMode="auto">
                    <a:xfrm>
                      <a:off x="0" y="0"/>
                      <a:ext cx="4261669" cy="2227611"/>
                    </a:xfrm>
                    <a:prstGeom prst="rect">
                      <a:avLst/>
                    </a:prstGeom>
                    <a:ln w="6350" cap="sq">
                      <a:solidFill>
                        <a:schemeClr val="bg1">
                          <a:lumMod val="50000"/>
                        </a:schemeClr>
                      </a:solidFill>
                      <a:miter lim="800000"/>
                    </a:ln>
                    <a:effectLst>
                      <a:outerShdw blurRad="50800" dist="38100" dir="2700000" sx="100000" sy="100000" kx="0" ky="0" algn="tl" rotWithShape="0">
                        <a:srgbClr val="000000">
                          <a:alpha val="43000"/>
                        </a:srgbClr>
                      </a:outerShdw>
                    </a:effectLst>
                  </pic:spPr>
                </pic:pic>
              </a:graphicData>
            </a:graphic>
          </wp:inline>
        </w:drawing>
      </w:r>
      <w:bookmarkEnd w:id="60"/>
      <w:bookmarkEnd w:id="61"/>
    </w:p>
    <w:p w:rsidR="00ED7A93" w:rsidRPr="00ED7A93" w:rsidP="00ED7A93">
      <w:pPr>
        <w:pStyle w:val="Caption"/>
        <w:spacing w:after="0"/>
        <w:jc w:val="center"/>
        <w:rPr>
          <w:color w:val="808080" w:themeColor="background1" w:themeShade="80"/>
          <w:sz w:val="22"/>
          <w:szCs w:val="22"/>
        </w:rPr>
      </w:pPr>
      <w:bookmarkStart w:id="62" w:name="_Toc56758367"/>
      <w:r w:rsidRPr="00ED7A93">
        <w:rPr>
          <w:color w:val="808080" w:themeColor="background1" w:themeShade="80"/>
          <w:sz w:val="22"/>
          <w:szCs w:val="22"/>
        </w:rPr>
        <w:t xml:space="preserve">Ilustración </w:t>
      </w:r>
      <w:r w:rsidRPr="00ED7A93">
        <w:rPr>
          <w:color w:val="808080" w:themeColor="background1" w:themeShade="80"/>
          <w:sz w:val="22"/>
          <w:szCs w:val="22"/>
        </w:rPr>
        <w:fldChar w:fldCharType="begin"/>
      </w:r>
      <w:r w:rsidRPr="00ED7A93">
        <w:rPr>
          <w:color w:val="808080" w:themeColor="background1" w:themeShade="80"/>
          <w:sz w:val="22"/>
          <w:szCs w:val="22"/>
        </w:rPr>
        <w:instrText xml:space="preserve"> SEQ Ilustración \* ARABIC </w:instrText>
      </w:r>
      <w:r w:rsidRPr="00ED7A93">
        <w:rPr>
          <w:color w:val="808080" w:themeColor="background1" w:themeShade="80"/>
          <w:sz w:val="22"/>
          <w:szCs w:val="22"/>
        </w:rPr>
        <w:fldChar w:fldCharType="separate"/>
      </w:r>
      <w:r w:rsidR="00766D4A">
        <w:rPr>
          <w:noProof/>
          <w:color w:val="808080" w:themeColor="background1" w:themeShade="80"/>
          <w:sz w:val="22"/>
          <w:szCs w:val="22"/>
        </w:rPr>
        <w:t>3</w:t>
      </w:r>
      <w:r w:rsidRPr="00ED7A93">
        <w:rPr>
          <w:color w:val="808080" w:themeColor="background1" w:themeShade="80"/>
          <w:sz w:val="22"/>
          <w:szCs w:val="22"/>
        </w:rPr>
        <w:fldChar w:fldCharType="end"/>
      </w:r>
      <w:r w:rsidRPr="00ED7A93">
        <w:rPr>
          <w:color w:val="808080" w:themeColor="background1" w:themeShade="80"/>
          <w:sz w:val="22"/>
          <w:szCs w:val="22"/>
        </w:rPr>
        <w:t>. Capacidad del proceso</w:t>
      </w:r>
      <w:bookmarkEnd w:id="62"/>
    </w:p>
    <w:p w:rsidR="00016FBE" w:rsidRPr="00ED7A93" w:rsidP="00ED7A93">
      <w:pPr>
        <w:spacing w:after="0"/>
        <w:jc w:val="center"/>
        <w:rPr>
          <w:i/>
          <w:iCs/>
          <w:color w:val="808080" w:themeColor="background1" w:themeShade="80"/>
        </w:rPr>
      </w:pPr>
      <w:r w:rsidRPr="00ED7A93">
        <w:rPr>
          <w:i/>
          <w:iCs/>
          <w:color w:val="808080" w:themeColor="background1" w:themeShade="80"/>
        </w:rPr>
        <w:t>Fuente: Adoptado</w:t>
      </w:r>
      <w:r w:rsidR="008726BE">
        <w:rPr>
          <w:i/>
          <w:iCs/>
          <w:color w:val="808080" w:themeColor="background1" w:themeShade="80"/>
        </w:rPr>
        <w:t xml:space="preserve"> de Concepto: Distribución </w:t>
      </w:r>
      <w:r w:rsidR="006007E8">
        <w:rPr>
          <w:i/>
          <w:iCs/>
          <w:color w:val="808080" w:themeColor="background1" w:themeShade="80"/>
        </w:rPr>
        <w:t>Norma</w:t>
      </w:r>
      <w:r w:rsidR="008726BE">
        <w:rPr>
          <w:i/>
          <w:iCs/>
          <w:color w:val="808080" w:themeColor="background1" w:themeShade="80"/>
        </w:rPr>
        <w:t>l</w:t>
      </w:r>
      <w:r>
        <w:rPr>
          <w:rStyle w:val="FootnoteReference"/>
          <w:i/>
          <w:iCs/>
          <w:color w:val="808080" w:themeColor="background1" w:themeShade="80"/>
        </w:rPr>
        <w:footnoteReference w:id="6"/>
      </w:r>
      <w:r w:rsidR="008726BE">
        <w:rPr>
          <w:i/>
          <w:iCs/>
          <w:color w:val="808080" w:themeColor="background1" w:themeShade="80"/>
        </w:rPr>
        <w:t xml:space="preserve">. Elaboración </w:t>
      </w:r>
      <w:r w:rsidRPr="00ED7A93">
        <w:rPr>
          <w:i/>
          <w:iCs/>
          <w:color w:val="808080" w:themeColor="background1" w:themeShade="80"/>
        </w:rPr>
        <w:t>ICDE.</w:t>
      </w:r>
    </w:p>
    <w:p w:rsidR="003B3405" w:rsidP="0013657B">
      <w:pPr>
        <w:jc w:val="both"/>
        <w:rPr>
          <w:rFonts w:cs="Arial"/>
        </w:rPr>
      </w:pPr>
    </w:p>
    <w:p w:rsidR="007D48B7" w:rsidRPr="00760CB4" w:rsidP="0013657B">
      <w:pPr>
        <w:jc w:val="both"/>
        <w:rPr>
          <w:rFonts w:cs="Arial"/>
          <w:sz w:val="24"/>
          <w:szCs w:val="24"/>
        </w:rPr>
      </w:pPr>
      <w:r w:rsidRPr="00760CB4">
        <w:rPr>
          <w:rFonts w:cs="Arial"/>
          <w:sz w:val="24"/>
          <w:szCs w:val="24"/>
        </w:rPr>
        <w:t xml:space="preserve">De acuerdo con la anterior </w:t>
      </w:r>
      <w:r w:rsidRPr="00760CB4" w:rsidR="00612E1E">
        <w:rPr>
          <w:rFonts w:cs="Arial"/>
          <w:sz w:val="24"/>
          <w:szCs w:val="24"/>
        </w:rPr>
        <w:t>ilustración, la</w:t>
      </w:r>
      <w:r w:rsidRPr="00760CB4">
        <w:rPr>
          <w:rFonts w:cs="Arial"/>
          <w:sz w:val="24"/>
          <w:szCs w:val="24"/>
        </w:rPr>
        <w:t xml:space="preserve"> capacidad de</w:t>
      </w:r>
      <w:r w:rsidRPr="00760CB4" w:rsidR="00612E1E">
        <w:rPr>
          <w:rFonts w:cs="Arial"/>
          <w:sz w:val="24"/>
          <w:szCs w:val="24"/>
        </w:rPr>
        <w:t>l</w:t>
      </w:r>
      <w:r w:rsidRPr="00760CB4">
        <w:rPr>
          <w:rFonts w:cs="Arial"/>
          <w:sz w:val="24"/>
          <w:szCs w:val="24"/>
        </w:rPr>
        <w:t xml:space="preserve"> proceso se relaciona</w:t>
      </w:r>
      <w:r w:rsidRPr="00760CB4" w:rsidR="00612E1E">
        <w:rPr>
          <w:rFonts w:cs="Arial"/>
          <w:sz w:val="24"/>
          <w:szCs w:val="24"/>
        </w:rPr>
        <w:t xml:space="preserve"> con </w:t>
      </w:r>
      <w:r w:rsidRPr="00760CB4">
        <w:rPr>
          <w:rFonts w:cs="Arial"/>
          <w:sz w:val="24"/>
          <w:szCs w:val="24"/>
        </w:rPr>
        <w:t xml:space="preserve">la amplitud de la función de densidad (Histograma o </w:t>
      </w:r>
      <w:r w:rsidR="006007E8">
        <w:rPr>
          <w:rFonts w:cs="Arial"/>
          <w:sz w:val="24"/>
          <w:szCs w:val="24"/>
        </w:rPr>
        <w:t>Norma</w:t>
      </w:r>
      <w:r w:rsidRPr="00760CB4">
        <w:rPr>
          <w:rFonts w:cs="Arial"/>
          <w:sz w:val="24"/>
          <w:szCs w:val="24"/>
        </w:rPr>
        <w:t>l), cuanto más estrecha es la campana</w:t>
      </w:r>
      <w:r w:rsidR="00BF570E">
        <w:rPr>
          <w:rFonts w:cs="Arial"/>
          <w:sz w:val="24"/>
          <w:szCs w:val="24"/>
        </w:rPr>
        <w:t>,</w:t>
      </w:r>
      <w:r w:rsidRPr="00760CB4">
        <w:rPr>
          <w:rFonts w:cs="Arial"/>
          <w:sz w:val="24"/>
          <w:szCs w:val="24"/>
        </w:rPr>
        <w:t xml:space="preserve"> mayor</w:t>
      </w:r>
      <w:r w:rsidRPr="00760CB4" w:rsidR="00CA3FB8">
        <w:rPr>
          <w:rFonts w:cs="Arial"/>
          <w:sz w:val="24"/>
          <w:szCs w:val="24"/>
        </w:rPr>
        <w:t xml:space="preserve"> es</w:t>
      </w:r>
      <w:r w:rsidRPr="00760CB4">
        <w:rPr>
          <w:rFonts w:cs="Arial"/>
          <w:sz w:val="24"/>
          <w:szCs w:val="24"/>
        </w:rPr>
        <w:t xml:space="preserve"> la capacidad del proceso. Es decir</w:t>
      </w:r>
      <w:r w:rsidRPr="00760CB4">
        <w:rPr>
          <w:rFonts w:cs="Arial"/>
          <w:sz w:val="24"/>
          <w:szCs w:val="24"/>
        </w:rPr>
        <w:t xml:space="preserve"> que, estadísticamente</w:t>
      </w:r>
      <w:r w:rsidRPr="00760CB4">
        <w:rPr>
          <w:rFonts w:cs="Arial"/>
          <w:sz w:val="24"/>
          <w:szCs w:val="24"/>
        </w:rPr>
        <w:t xml:space="preserve"> la capacidad de proceso se hace bajo el análisis de la distribución </w:t>
      </w:r>
      <w:r w:rsidR="006007E8">
        <w:rPr>
          <w:rFonts w:cs="Arial"/>
          <w:sz w:val="24"/>
          <w:szCs w:val="24"/>
        </w:rPr>
        <w:t>norma</w:t>
      </w:r>
      <w:r w:rsidRPr="00760CB4">
        <w:rPr>
          <w:rFonts w:cs="Arial"/>
          <w:sz w:val="24"/>
          <w:szCs w:val="24"/>
        </w:rPr>
        <w:t>l, entre más amplia la función y más estrecha la campana mayor la capacidad del proceso</w:t>
      </w:r>
      <w:r w:rsidRPr="00760CB4">
        <w:rPr>
          <w:rFonts w:cs="Arial"/>
          <w:sz w:val="24"/>
          <w:szCs w:val="24"/>
        </w:rPr>
        <w:t xml:space="preserve">. Debemos recordar que </w:t>
      </w:r>
      <w:r w:rsidRPr="00760CB4">
        <w:rPr>
          <w:sz w:val="24"/>
          <w:szCs w:val="24"/>
        </w:rPr>
        <w:t>se hace referencia al margen de aceptación o rechazo</w:t>
      </w:r>
      <w:r w:rsidRPr="00760CB4">
        <w:rPr>
          <w:rFonts w:cs="Arial"/>
          <w:sz w:val="24"/>
          <w:szCs w:val="24"/>
        </w:rPr>
        <w:t>, es decir dentro de un límite de control</w:t>
      </w:r>
    </w:p>
    <w:p w:rsidR="00356DA9" w:rsidP="009259ED">
      <w:pPr>
        <w:pStyle w:val="Heading2"/>
        <w:numPr>
          <w:ilvl w:val="1"/>
          <w:numId w:val="4"/>
        </w:numPr>
        <w:spacing w:before="120"/>
        <w:jc w:val="both"/>
        <w:rPr>
          <w:rFonts w:cs="Arial"/>
          <w:sz w:val="28"/>
          <w:szCs w:val="28"/>
        </w:rPr>
      </w:pPr>
      <w:bookmarkStart w:id="63" w:name="_Toc477792695"/>
      <w:r>
        <w:rPr>
          <w:rFonts w:cs="Arial"/>
          <w:sz w:val="28"/>
          <w:szCs w:val="28"/>
        </w:rPr>
        <w:t xml:space="preserve"> </w:t>
      </w:r>
      <w:bookmarkStart w:id="64" w:name="_Toc57993577"/>
      <w:r>
        <w:rPr>
          <w:rFonts w:cs="Arial"/>
          <w:sz w:val="28"/>
          <w:szCs w:val="28"/>
        </w:rPr>
        <w:t>¿</w:t>
      </w:r>
      <w:r w:rsidRPr="00356DA9">
        <w:rPr>
          <w:rFonts w:cs="Arial"/>
          <w:sz w:val="28"/>
          <w:szCs w:val="28"/>
        </w:rPr>
        <w:t xml:space="preserve">Qué es un </w:t>
      </w:r>
      <w:r w:rsidRPr="00356DA9" w:rsidR="00CA3FB8">
        <w:rPr>
          <w:rFonts w:cs="Arial"/>
          <w:sz w:val="28"/>
          <w:szCs w:val="28"/>
        </w:rPr>
        <w:t>Lote?</w:t>
      </w:r>
      <w:bookmarkEnd w:id="64"/>
    </w:p>
    <w:p w:rsidR="007D48B7" w:rsidRPr="00760CB4" w:rsidP="00215DE5">
      <w:pPr>
        <w:jc w:val="both"/>
        <w:rPr>
          <w:sz w:val="24"/>
          <w:szCs w:val="24"/>
        </w:rPr>
      </w:pPr>
      <w:bookmarkStart w:id="65" w:name="_Toc53417474"/>
      <w:bookmarkStart w:id="66" w:name="_Toc25576816"/>
      <w:bookmarkStart w:id="67" w:name="_Toc30170726"/>
      <w:r w:rsidRPr="00760CB4">
        <w:rPr>
          <w:sz w:val="24"/>
          <w:szCs w:val="24"/>
        </w:rPr>
        <w:t xml:space="preserve">De acuerdo con la definición de la </w:t>
      </w:r>
      <w:r w:rsidR="006007E8">
        <w:rPr>
          <w:sz w:val="24"/>
          <w:szCs w:val="24"/>
        </w:rPr>
        <w:t>norma</w:t>
      </w:r>
      <w:r w:rsidRPr="00760CB4">
        <w:rPr>
          <w:sz w:val="24"/>
          <w:szCs w:val="24"/>
        </w:rPr>
        <w:t xml:space="preserve"> ISO 2858-1 “lote es la unidad mínima para que la calidad pueda evaluarse”. Según la NTC</w:t>
      </w:r>
      <w:r w:rsidR="008726BE">
        <w:rPr>
          <w:sz w:val="24"/>
          <w:szCs w:val="24"/>
        </w:rPr>
        <w:t xml:space="preserve">-ISO </w:t>
      </w:r>
      <w:r w:rsidRPr="00760CB4">
        <w:rPr>
          <w:sz w:val="24"/>
          <w:szCs w:val="24"/>
        </w:rPr>
        <w:t xml:space="preserve">2859-1 “lote es </w:t>
      </w:r>
      <w:r w:rsidR="008726BE">
        <w:rPr>
          <w:sz w:val="24"/>
          <w:szCs w:val="24"/>
        </w:rPr>
        <w:t xml:space="preserve">la </w:t>
      </w:r>
      <w:r w:rsidRPr="00760CB4">
        <w:rPr>
          <w:sz w:val="24"/>
          <w:szCs w:val="24"/>
        </w:rPr>
        <w:t>cantidad definida de algún producto, material o servicio, tomada en conjunto”; es decir, los lotes son grupos de productos o subproductos elaborados bajo condiciones homogéneas; por ejemplo, un conjunto de predios, coberturas de la cartografía básica, capas temáticas, metadatos, etc. Los cuales, cumplen con una metodología, técnicas, métodos, instrumentos y operarios comunes para su levantamiento.</w:t>
      </w:r>
      <w:bookmarkEnd w:id="65"/>
    </w:p>
    <w:p w:rsidR="00356DA9" w:rsidRPr="00356DA9" w:rsidP="00356DA9">
      <w:bookmarkEnd w:id="66"/>
      <w:bookmarkEnd w:id="67"/>
    </w:p>
    <w:p w:rsidR="00356DA9" w:rsidP="00356DA9">
      <w:pPr>
        <w:tabs>
          <w:tab w:val="left" w:pos="1976"/>
        </w:tabs>
        <w:ind w:firstLine="708"/>
        <w:jc w:val="both"/>
        <w:rPr>
          <w:rFonts w:eastAsiaTheme="majorEastAsia" w:cs="Arial"/>
          <w:b/>
          <w:bCs/>
          <w:color w:val="3366FF"/>
          <w:sz w:val="28"/>
          <w:szCs w:val="28"/>
          <w:lang w:val="es-ES_tradnl" w:eastAsia="es-AR"/>
        </w:rPr>
      </w:pPr>
      <w:r>
        <w:rPr>
          <w:rFonts w:cs="Arial"/>
          <w:noProof/>
          <w:sz w:val="24"/>
          <w:szCs w:val="24"/>
          <w:lang w:val="en-US" w:eastAsia="en-US"/>
        </w:rPr>
        <mc:AlternateContent>
          <mc:Choice Requires="wps">
            <w:drawing>
              <wp:anchor distT="0" distB="0" distL="114300" distR="114300" simplePos="0" relativeHeight="251672576" behindDoc="0" locked="0" layoutInCell="1" allowOverlap="1">
                <wp:simplePos x="0" y="0"/>
                <wp:positionH relativeFrom="margin">
                  <wp:posOffset>645175</wp:posOffset>
                </wp:positionH>
                <wp:positionV relativeFrom="paragraph">
                  <wp:posOffset>9968</wp:posOffset>
                </wp:positionV>
                <wp:extent cx="5018567" cy="935665"/>
                <wp:effectExtent l="0" t="0" r="10795" b="17145"/>
                <wp:wrapNone/>
                <wp:docPr id="19" name="Esquina doblada 19"/>
                <wp:cNvGraphicFramePr/>
                <a:graphic xmlns:a="http://schemas.openxmlformats.org/drawingml/2006/main">
                  <a:graphicData uri="http://schemas.microsoft.com/office/word/2010/wordprocessingShape">
                    <wps:wsp xmlns:wps="http://schemas.microsoft.com/office/word/2010/wordprocessingShape">
                      <wps:cNvSpPr/>
                      <wps:spPr>
                        <a:xfrm>
                          <a:off x="0" y="0"/>
                          <a:ext cx="5018567" cy="935665"/>
                        </a:xfrm>
                        <a:prstGeom prst="foldedCorner">
                          <a:avLst/>
                        </a:prstGeom>
                      </wps:spPr>
                      <wps:style>
                        <a:lnRef idx="2">
                          <a:schemeClr val="accent3"/>
                        </a:lnRef>
                        <a:fillRef idx="1">
                          <a:schemeClr val="lt1"/>
                        </a:fillRef>
                        <a:effectRef idx="0">
                          <a:schemeClr val="accent3"/>
                        </a:effectRef>
                        <a:fontRef idx="minor">
                          <a:schemeClr val="dk1"/>
                        </a:fontRef>
                      </wps:style>
                      <wps:txbx>
                        <w:txbxContent>
                          <w:p w:rsidR="009E18AA" w:rsidRPr="00576477" w:rsidP="00ED7A93">
                            <w:pPr>
                              <w:jc w:val="both"/>
                              <w:rPr>
                                <w:i/>
                                <w:color w:val="0070C0"/>
                              </w:rPr>
                            </w:pPr>
                            <w:r>
                              <w:rPr>
                                <w:b/>
                                <w:i/>
                              </w:rPr>
                              <w:t>LOTE</w:t>
                            </w:r>
                            <w:r w:rsidRPr="004C5C15">
                              <w:rPr>
                                <w:b/>
                                <w:i/>
                              </w:rPr>
                              <w:t>:</w:t>
                            </w:r>
                            <w:r>
                              <w:rPr>
                                <w:i/>
                              </w:rPr>
                              <w:t xml:space="preserve"> </w:t>
                            </w:r>
                            <w:r w:rsidRPr="007B4ED8">
                              <w:rPr>
                                <w:i/>
                              </w:rPr>
                              <w:t xml:space="preserve">Comparten </w:t>
                            </w:r>
                            <w:r w:rsidRPr="007B4ED8">
                              <w:rPr>
                                <w:b/>
                                <w:i/>
                                <w:color w:val="0070C0"/>
                              </w:rPr>
                              <w:t>un mismo proceso de producción</w:t>
                            </w:r>
                            <w:r w:rsidRPr="00356DA9">
                              <w:rPr>
                                <w:i/>
                              </w:rPr>
                              <w:t xml:space="preserve">. Al muestreo le interesa que los lotes sean grandes. Es importante contar con la voz del proceso. Un lote es un conjunto de elementos producidos </w:t>
                            </w:r>
                            <w:r w:rsidRPr="007B4ED8">
                              <w:rPr>
                                <w:b/>
                                <w:i/>
                                <w:color w:val="0070C0"/>
                              </w:rPr>
                              <w:t>bajo unas condiciones homogéneas.</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Esquina doblada 19" o:spid="_x0000_s1032" type="#_x0000_t65" style="width:395.15pt;height:73.65pt;margin-top:0.8pt;margin-left:50.8pt;mso-height-percent:0;mso-height-relative:margin;mso-position-horizontal-relative:margin;mso-width-percent:0;mso-width-relative:margin;mso-wrap-distance-bottom:0;mso-wrap-distance-left:9pt;mso-wrap-distance-right:9pt;mso-wrap-distance-top:0;mso-wrap-style:square;position:absolute;visibility:visible;v-text-anchor:middle;z-index:251673600" adj="18000" fillcolor="white" strokecolor="#a5ab81" strokeweight="2pt">
                <v:textbox>
                  <w:txbxContent>
                    <w:p w:rsidR="009E18AA" w:rsidRPr="00576477" w:rsidP="00ED7A93">
                      <w:pPr>
                        <w:jc w:val="both"/>
                        <w:rPr>
                          <w:i/>
                          <w:color w:val="0070C0"/>
                        </w:rPr>
                      </w:pPr>
                      <w:r>
                        <w:rPr>
                          <w:b/>
                          <w:i/>
                        </w:rPr>
                        <w:t>LOTE</w:t>
                      </w:r>
                      <w:r w:rsidRPr="004C5C15">
                        <w:rPr>
                          <w:b/>
                          <w:i/>
                        </w:rPr>
                        <w:t>:</w:t>
                      </w:r>
                      <w:r>
                        <w:rPr>
                          <w:i/>
                        </w:rPr>
                        <w:t xml:space="preserve"> </w:t>
                      </w:r>
                      <w:r w:rsidRPr="007B4ED8">
                        <w:rPr>
                          <w:i/>
                        </w:rPr>
                        <w:t xml:space="preserve">Comparten </w:t>
                      </w:r>
                      <w:r w:rsidRPr="007B4ED8">
                        <w:rPr>
                          <w:b/>
                          <w:i/>
                          <w:color w:val="0070C0"/>
                        </w:rPr>
                        <w:t>un mismo proceso de producción</w:t>
                      </w:r>
                      <w:r w:rsidRPr="00356DA9">
                        <w:rPr>
                          <w:i/>
                        </w:rPr>
                        <w:t xml:space="preserve">. Al muestreo le interesa que los lotes sean grandes. Es importante contar con la voz del proceso. Un lote es un conjunto de elementos producidos </w:t>
                      </w:r>
                      <w:r w:rsidRPr="007B4ED8">
                        <w:rPr>
                          <w:b/>
                          <w:i/>
                          <w:color w:val="0070C0"/>
                        </w:rPr>
                        <w:t>bajo unas condiciones homogéneas.</w:t>
                      </w:r>
                    </w:p>
                  </w:txbxContent>
                </v:textbox>
                <w10:wrap anchorx="margin"/>
              </v:shape>
            </w:pict>
          </mc:Fallback>
        </mc:AlternateContent>
      </w:r>
      <w:r>
        <w:rPr>
          <w:rFonts w:eastAsiaTheme="majorEastAsia" w:cs="Arial"/>
          <w:b/>
          <w:bCs/>
          <w:color w:val="3366FF"/>
          <w:sz w:val="28"/>
          <w:szCs w:val="28"/>
          <w:lang w:val="es-ES_tradnl" w:eastAsia="es-AR"/>
        </w:rPr>
        <w:tab/>
      </w:r>
    </w:p>
    <w:p w:rsidR="00356DA9" w:rsidP="00356DA9">
      <w:pPr>
        <w:ind w:firstLine="708"/>
        <w:jc w:val="both"/>
        <w:rPr>
          <w:rFonts w:eastAsiaTheme="majorEastAsia" w:cs="Arial"/>
          <w:b/>
          <w:bCs/>
          <w:color w:val="3366FF"/>
          <w:sz w:val="28"/>
          <w:szCs w:val="28"/>
          <w:lang w:val="es-ES_tradnl" w:eastAsia="es-AR"/>
        </w:rPr>
      </w:pPr>
      <w:r>
        <w:rPr>
          <w:noProof/>
          <w:lang w:val="en-US" w:eastAsia="en-US"/>
        </w:rPr>
        <w:drawing>
          <wp:anchor distT="0" distB="0" distL="114300" distR="114300" simplePos="0" relativeHeight="251666432" behindDoc="1" locked="0" layoutInCell="1" allowOverlap="1">
            <wp:simplePos x="0" y="0"/>
            <wp:positionH relativeFrom="column">
              <wp:posOffset>5759866</wp:posOffset>
            </wp:positionH>
            <wp:positionV relativeFrom="paragraph">
              <wp:posOffset>50545</wp:posOffset>
            </wp:positionV>
            <wp:extent cx="563245" cy="672465"/>
            <wp:effectExtent l="0" t="0" r="0" b="0"/>
            <wp:wrapSquare wrapText="bothSides"/>
            <wp:docPr id="27" name="Imagen 8"/>
            <wp:cNvGraphicFramePr/>
            <a:graphic xmlns:a="http://schemas.openxmlformats.org/drawingml/2006/main">
              <a:graphicData uri="http://schemas.openxmlformats.org/drawingml/2006/picture">
                <pic:pic xmlns:pic="http://schemas.openxmlformats.org/drawingml/2006/picture">
                  <pic:nvPicPr>
                    <pic:cNvPr id="768862827" name="Imagen 8"/>
                    <pic:cNvPicPr/>
                  </pic:nvPicPr>
                  <pic:blipFill rotWithShape="1">
                    <a:blip xmlns:r="http://schemas.openxmlformats.org/officeDocument/2006/relationships" r:embed="rId7" cstate="print">
                      <a:extLst>
                        <a:ext xmlns:a="http://schemas.openxmlformats.org/drawingml/2006/main" uri="{28A0092B-C50C-407E-A947-70E740481C1C}">
                          <a14:useLocalDpi xmlns:a14="http://schemas.microsoft.com/office/drawing/2010/main"/>
                        </a:ext>
                      </a:extLst>
                    </a:blip>
                    <a:srcRect b="-3120"/>
                    <a:stretch>
                      <a:fillRect/>
                    </a:stretch>
                  </pic:blipFill>
                  <pic:spPr>
                    <a:xfrm>
                      <a:off x="0" y="0"/>
                      <a:ext cx="563245" cy="672465"/>
                    </a:xfrm>
                    <a:prstGeom prst="rect">
                      <a:avLst/>
                    </a:prstGeom>
                  </pic:spPr>
                </pic:pic>
              </a:graphicData>
            </a:graphic>
            <wp14:sizeRelH relativeFrom="margin">
              <wp14:pctWidth>0</wp14:pctWidth>
            </wp14:sizeRelH>
            <wp14:sizeRelV relativeFrom="margin">
              <wp14:pctHeight>0</wp14:pctHeight>
            </wp14:sizeRelV>
          </wp:anchor>
        </w:drawing>
      </w:r>
    </w:p>
    <w:p w:rsidR="007F6D70" w:rsidP="00356DA9">
      <w:pPr>
        <w:ind w:firstLine="708"/>
        <w:jc w:val="both"/>
        <w:rPr>
          <w:rFonts w:eastAsiaTheme="majorEastAsia" w:cs="Arial"/>
          <w:b/>
          <w:bCs/>
          <w:color w:val="3366FF"/>
          <w:sz w:val="28"/>
          <w:szCs w:val="28"/>
          <w:lang w:val="es-ES_tradnl" w:eastAsia="es-AR"/>
        </w:rPr>
      </w:pPr>
    </w:p>
    <w:p w:rsidR="007F6D70" w:rsidP="009259ED">
      <w:pPr>
        <w:pStyle w:val="Heading2"/>
        <w:numPr>
          <w:ilvl w:val="1"/>
          <w:numId w:val="4"/>
        </w:numPr>
        <w:spacing w:before="120"/>
        <w:jc w:val="both"/>
        <w:rPr>
          <w:rFonts w:cs="Arial"/>
          <w:sz w:val="28"/>
          <w:szCs w:val="28"/>
        </w:rPr>
      </w:pPr>
      <w:r>
        <w:rPr>
          <w:rFonts w:cs="Arial"/>
          <w:sz w:val="28"/>
          <w:szCs w:val="28"/>
        </w:rPr>
        <w:t xml:space="preserve"> </w:t>
      </w:r>
      <w:bookmarkStart w:id="68" w:name="_Toc57993578"/>
      <w:r>
        <w:rPr>
          <w:rFonts w:cs="Arial"/>
          <w:sz w:val="28"/>
          <w:szCs w:val="28"/>
        </w:rPr>
        <w:t>Tipos de proceso de inspección</w:t>
      </w:r>
      <w:bookmarkEnd w:id="68"/>
      <w:r>
        <w:rPr>
          <w:rFonts w:cs="Arial"/>
          <w:sz w:val="28"/>
          <w:szCs w:val="28"/>
        </w:rPr>
        <w:t xml:space="preserve"> </w:t>
      </w:r>
    </w:p>
    <w:p w:rsidR="00C1578D" w:rsidRPr="00760CB4" w:rsidP="00C1578D">
      <w:pPr>
        <w:jc w:val="both"/>
        <w:rPr>
          <w:sz w:val="24"/>
          <w:szCs w:val="24"/>
          <w:lang w:val="es-ES_tradnl" w:eastAsia="es-AR"/>
        </w:rPr>
      </w:pPr>
      <w:r w:rsidRPr="00760CB4">
        <w:rPr>
          <w:sz w:val="24"/>
          <w:szCs w:val="24"/>
          <w:lang w:val="es-ES_tradnl" w:eastAsia="es-AR"/>
        </w:rPr>
        <w:t xml:space="preserve">La inspección es una actividad que permite medir, examinar, ensayar o constatar frente a un patrón, una o varias características de un producto o servicio y comparar el resultado con requisitos especificados; así, poder determinar la conformidad de las características evaluadas. De acuerdo con la </w:t>
      </w:r>
      <w:r w:rsidR="006007E8">
        <w:rPr>
          <w:sz w:val="24"/>
          <w:szCs w:val="24"/>
          <w:lang w:val="es-ES_tradnl" w:eastAsia="es-AR"/>
        </w:rPr>
        <w:t>Norma</w:t>
      </w:r>
      <w:r w:rsidRPr="00760CB4">
        <w:rPr>
          <w:sz w:val="24"/>
          <w:szCs w:val="24"/>
          <w:lang w:val="es-ES_tradnl" w:eastAsia="es-AR"/>
        </w:rPr>
        <w:t xml:space="preserve"> ISO 2859, se disponen de tres tipos: Inspección </w:t>
      </w:r>
      <w:r w:rsidR="006007E8">
        <w:rPr>
          <w:sz w:val="24"/>
          <w:szCs w:val="24"/>
          <w:lang w:val="es-ES_tradnl" w:eastAsia="es-AR"/>
        </w:rPr>
        <w:t>Norma</w:t>
      </w:r>
      <w:r w:rsidRPr="00760CB4">
        <w:rPr>
          <w:sz w:val="24"/>
          <w:szCs w:val="24"/>
          <w:lang w:val="es-ES_tradnl" w:eastAsia="es-AR"/>
        </w:rPr>
        <w:t xml:space="preserve">l, Estricta y Reducida, que se describen en la siguiente tabla. </w:t>
      </w:r>
    </w:p>
    <w:tbl>
      <w:tblPr>
        <w:tblStyle w:val="TableGrid"/>
        <w:tblW w:w="0" w:type="auto"/>
        <w:jc w:val="center"/>
        <w:tblLook w:val="04A0"/>
      </w:tblPr>
      <w:tblGrid>
        <w:gridCol w:w="3188"/>
        <w:gridCol w:w="3197"/>
        <w:gridCol w:w="3197"/>
      </w:tblGrid>
      <w:tr w:rsidTr="00DE4A65">
        <w:tblPrEx>
          <w:tblW w:w="0" w:type="auto"/>
          <w:jc w:val="center"/>
          <w:tblLook w:val="04A0"/>
        </w:tblPrEx>
        <w:trPr>
          <w:trHeight w:val="428"/>
          <w:jc w:val="center"/>
        </w:trPr>
        <w:tc>
          <w:tcPr>
            <w:tcW w:w="3188" w:type="dxa"/>
            <w:shd w:val="clear" w:color="auto" w:fill="BED3E4" w:themeFill="accent1" w:themeFillTint="99"/>
            <w:vAlign w:val="center"/>
          </w:tcPr>
          <w:p w:rsidR="006C2EA6" w:rsidRPr="00D71626" w:rsidP="00DE4A65">
            <w:pPr>
              <w:pStyle w:val="ListParagraph"/>
              <w:ind w:left="0"/>
              <w:jc w:val="center"/>
              <w:rPr>
                <w:b/>
                <w:color w:val="auto"/>
                <w:lang w:val="es-ES_tradnl" w:eastAsia="es-AR"/>
              </w:rPr>
            </w:pPr>
            <w:r>
              <w:rPr>
                <w:b/>
                <w:color w:val="auto"/>
                <w:lang w:val="es-ES_tradnl" w:eastAsia="es-AR"/>
              </w:rPr>
              <w:t>Norma</w:t>
            </w:r>
            <w:r w:rsidRPr="00D71626">
              <w:rPr>
                <w:b/>
                <w:color w:val="auto"/>
                <w:lang w:val="es-ES_tradnl" w:eastAsia="es-AR"/>
              </w:rPr>
              <w:t>l</w:t>
            </w:r>
          </w:p>
        </w:tc>
        <w:tc>
          <w:tcPr>
            <w:tcW w:w="3197" w:type="dxa"/>
            <w:shd w:val="clear" w:color="auto" w:fill="BED3E4" w:themeFill="accent1" w:themeFillTint="99"/>
            <w:vAlign w:val="center"/>
          </w:tcPr>
          <w:p w:rsidR="006C2EA6" w:rsidRPr="00D71626" w:rsidP="00DE4A65">
            <w:pPr>
              <w:pStyle w:val="ListParagraph"/>
              <w:ind w:left="0"/>
              <w:jc w:val="center"/>
              <w:rPr>
                <w:b/>
                <w:color w:val="auto"/>
                <w:lang w:val="es-ES_tradnl" w:eastAsia="es-AR"/>
              </w:rPr>
            </w:pPr>
            <w:r>
              <w:rPr>
                <w:b/>
                <w:color w:val="auto"/>
                <w:lang w:val="es-ES_tradnl" w:eastAsia="es-AR"/>
              </w:rPr>
              <w:t>Estricta</w:t>
            </w:r>
          </w:p>
        </w:tc>
        <w:tc>
          <w:tcPr>
            <w:tcW w:w="3197" w:type="dxa"/>
            <w:shd w:val="clear" w:color="auto" w:fill="BED3E4" w:themeFill="accent1" w:themeFillTint="99"/>
            <w:vAlign w:val="center"/>
          </w:tcPr>
          <w:p w:rsidR="006C2EA6" w:rsidRPr="00D71626" w:rsidP="00DE4A65">
            <w:pPr>
              <w:pStyle w:val="ListParagraph"/>
              <w:ind w:left="0"/>
              <w:jc w:val="center"/>
              <w:rPr>
                <w:b/>
                <w:color w:val="auto"/>
                <w:lang w:val="es-ES_tradnl" w:eastAsia="es-AR"/>
              </w:rPr>
            </w:pPr>
            <w:r w:rsidRPr="00D71626">
              <w:rPr>
                <w:b/>
                <w:color w:val="auto"/>
                <w:lang w:val="es-ES_tradnl" w:eastAsia="es-AR"/>
              </w:rPr>
              <w:t>Reducida</w:t>
            </w:r>
          </w:p>
        </w:tc>
      </w:tr>
      <w:tr w:rsidTr="00DE4A65">
        <w:tblPrEx>
          <w:tblW w:w="0" w:type="auto"/>
          <w:jc w:val="center"/>
          <w:tblLook w:val="04A0"/>
        </w:tblPrEx>
        <w:trPr>
          <w:jc w:val="center"/>
        </w:trPr>
        <w:tc>
          <w:tcPr>
            <w:tcW w:w="3188" w:type="dxa"/>
            <w:shd w:val="clear" w:color="auto" w:fill="auto"/>
          </w:tcPr>
          <w:p w:rsidR="006C2EA6" w:rsidP="00DE4A65">
            <w:pPr>
              <w:pStyle w:val="ListParagraph"/>
              <w:ind w:left="0"/>
              <w:jc w:val="both"/>
              <w:rPr>
                <w:lang w:val="es-ES_tradnl" w:eastAsia="es-AR"/>
              </w:rPr>
            </w:pPr>
            <w:r>
              <w:rPr>
                <w:lang w:val="es-ES_tradnl" w:eastAsia="es-AR"/>
              </w:rPr>
              <w:t>Es el punto de partida en la inspección por lotes, cuando se recibe el producto por primera vez.</w:t>
            </w:r>
          </w:p>
          <w:p w:rsidR="006C2EA6" w:rsidP="00DE4A65">
            <w:pPr>
              <w:pStyle w:val="ListParagraph"/>
              <w:ind w:left="0"/>
              <w:jc w:val="both"/>
              <w:rPr>
                <w:lang w:val="es-ES_tradnl" w:eastAsia="es-AR"/>
              </w:rPr>
            </w:pPr>
          </w:p>
          <w:p w:rsidR="006C2EA6" w:rsidP="00DE4A65">
            <w:pPr>
              <w:pStyle w:val="ListParagraph"/>
              <w:ind w:left="0"/>
              <w:jc w:val="both"/>
              <w:rPr>
                <w:lang w:val="es-ES_tradnl" w:eastAsia="es-AR"/>
              </w:rPr>
            </w:pPr>
            <w:r>
              <w:rPr>
                <w:lang w:val="es-ES_tradnl" w:eastAsia="es-AR"/>
              </w:rPr>
              <w:t>Permite una gran probabilidad de aceptación cuando el promedio del proceso es mejor que el NCA.</w:t>
            </w:r>
          </w:p>
          <w:p w:rsidR="006C2EA6" w:rsidP="00DE4A65">
            <w:pPr>
              <w:pStyle w:val="ListParagraph"/>
              <w:ind w:left="0"/>
              <w:jc w:val="both"/>
              <w:rPr>
                <w:lang w:val="es-ES_tradnl" w:eastAsia="es-AR"/>
              </w:rPr>
            </w:pPr>
          </w:p>
          <w:p w:rsidR="006C2EA6" w:rsidP="00DE4A65">
            <w:pPr>
              <w:pStyle w:val="ListParagraph"/>
              <w:ind w:left="0"/>
              <w:jc w:val="both"/>
              <w:rPr>
                <w:lang w:val="es-ES_tradnl" w:eastAsia="es-AR"/>
              </w:rPr>
            </w:pPr>
          </w:p>
        </w:tc>
        <w:tc>
          <w:tcPr>
            <w:tcW w:w="3197" w:type="dxa"/>
            <w:shd w:val="clear" w:color="auto" w:fill="auto"/>
          </w:tcPr>
          <w:p w:rsidR="006C2EA6" w:rsidP="00DE4A65">
            <w:pPr>
              <w:pStyle w:val="ListParagraph"/>
              <w:ind w:left="0"/>
              <w:jc w:val="both"/>
              <w:rPr>
                <w:lang w:val="es-ES_tradnl" w:eastAsia="es-AR"/>
              </w:rPr>
            </w:pPr>
            <w:r>
              <w:rPr>
                <w:lang w:val="es-ES_tradnl" w:eastAsia="es-AR"/>
              </w:rPr>
              <w:t xml:space="preserve">También conocida como rigurosa, se implementa cuando la inspección de lotes anteriores consecutivos, determina que el promedio puede ser inferior al NCA. </w:t>
            </w:r>
          </w:p>
          <w:p w:rsidR="006C2EA6" w:rsidP="00DE4A65">
            <w:pPr>
              <w:pStyle w:val="ListParagraph"/>
              <w:ind w:left="0"/>
              <w:jc w:val="both"/>
              <w:rPr>
                <w:lang w:val="es-ES_tradnl" w:eastAsia="es-AR"/>
              </w:rPr>
            </w:pPr>
          </w:p>
          <w:p w:rsidR="006C2EA6" w:rsidP="00DE4A65">
            <w:pPr>
              <w:pStyle w:val="ListParagraph"/>
              <w:ind w:left="0"/>
              <w:jc w:val="both"/>
              <w:rPr>
                <w:lang w:val="es-ES_tradnl" w:eastAsia="es-AR"/>
              </w:rPr>
            </w:pPr>
            <w:r>
              <w:rPr>
                <w:lang w:val="es-ES_tradnl" w:eastAsia="es-AR"/>
              </w:rPr>
              <w:t xml:space="preserve">Se utiliza cuando el criterio de aceptación más severo que en la Inspección </w:t>
            </w:r>
            <w:r w:rsidR="006007E8">
              <w:rPr>
                <w:lang w:val="es-ES_tradnl" w:eastAsia="es-AR"/>
              </w:rPr>
              <w:t>Norma</w:t>
            </w:r>
            <w:r>
              <w:rPr>
                <w:lang w:val="es-ES_tradnl" w:eastAsia="es-AR"/>
              </w:rPr>
              <w:t>l.</w:t>
            </w:r>
          </w:p>
        </w:tc>
        <w:tc>
          <w:tcPr>
            <w:tcW w:w="3197" w:type="dxa"/>
            <w:shd w:val="clear" w:color="auto" w:fill="auto"/>
          </w:tcPr>
          <w:p w:rsidR="006C2EA6" w:rsidP="00DE4A65">
            <w:pPr>
              <w:pStyle w:val="ListParagraph"/>
              <w:ind w:left="0"/>
              <w:jc w:val="both"/>
              <w:rPr>
                <w:lang w:val="es-ES_tradnl" w:eastAsia="es-AR"/>
              </w:rPr>
            </w:pPr>
            <w:r>
              <w:rPr>
                <w:lang w:val="es-ES_tradnl" w:eastAsia="es-AR"/>
              </w:rPr>
              <w:t xml:space="preserve">Útil cuando los resultados de la inspección de </w:t>
            </w:r>
            <w:r>
              <w:t xml:space="preserve">lotes evaluados con anterioridad mediante Inspección </w:t>
            </w:r>
            <w:r w:rsidR="006007E8">
              <w:t>Norma</w:t>
            </w:r>
            <w:r>
              <w:t>l resultaron con un promedio inferior al NCA.</w:t>
            </w:r>
            <w:r>
              <w:rPr>
                <w:lang w:val="es-ES_tradnl" w:eastAsia="es-AR"/>
              </w:rPr>
              <w:t xml:space="preserve"> </w:t>
            </w:r>
          </w:p>
          <w:p w:rsidR="006C2EA6" w:rsidP="00DE4A65">
            <w:pPr>
              <w:pStyle w:val="ListParagraph"/>
              <w:ind w:left="0"/>
              <w:jc w:val="both"/>
              <w:rPr>
                <w:lang w:val="es-ES_tradnl" w:eastAsia="es-AR"/>
              </w:rPr>
            </w:pPr>
          </w:p>
          <w:p w:rsidR="006C2EA6" w:rsidP="00DE4A65">
            <w:pPr>
              <w:pStyle w:val="ListParagraph"/>
              <w:ind w:left="0"/>
              <w:jc w:val="both"/>
              <w:rPr>
                <w:lang w:val="es-ES_tradnl" w:eastAsia="es-AR"/>
              </w:rPr>
            </w:pPr>
            <w:r>
              <w:rPr>
                <w:lang w:val="es-ES_tradnl" w:eastAsia="es-AR"/>
              </w:rPr>
              <w:t xml:space="preserve">Es decir, cuando la calidad de los lotes es mejor que el NCA; En el momento de encontrar un lote de rechazo se pasa a la Inspección </w:t>
            </w:r>
            <w:r w:rsidR="006007E8">
              <w:rPr>
                <w:lang w:val="es-ES_tradnl" w:eastAsia="es-AR"/>
              </w:rPr>
              <w:t>Norma</w:t>
            </w:r>
            <w:r>
              <w:rPr>
                <w:lang w:val="es-ES_tradnl" w:eastAsia="es-AR"/>
              </w:rPr>
              <w:t>l.</w:t>
            </w:r>
          </w:p>
        </w:tc>
      </w:tr>
    </w:tbl>
    <w:p w:rsidR="00211A57" w:rsidP="00211A57">
      <w:pPr>
        <w:pStyle w:val="Caption"/>
        <w:spacing w:after="0"/>
        <w:jc w:val="center"/>
        <w:rPr>
          <w:color w:val="808080" w:themeColor="background1" w:themeShade="80"/>
          <w:sz w:val="22"/>
          <w:szCs w:val="22"/>
        </w:rPr>
      </w:pPr>
    </w:p>
    <w:p w:rsidR="00211A57" w:rsidRPr="00215DE5" w:rsidP="00215DE5">
      <w:pPr>
        <w:pStyle w:val="Caption"/>
        <w:spacing w:after="0"/>
        <w:jc w:val="center"/>
        <w:rPr>
          <w:color w:val="808080" w:themeColor="background1" w:themeShade="80"/>
        </w:rPr>
      </w:pPr>
      <w:r w:rsidRPr="00215DE5">
        <w:rPr>
          <w:color w:val="808080" w:themeColor="background1" w:themeShade="80"/>
          <w:sz w:val="22"/>
          <w:szCs w:val="22"/>
        </w:rPr>
        <w:t xml:space="preserve">Tabla </w:t>
      </w:r>
      <w:r w:rsidRPr="00215DE5">
        <w:rPr>
          <w:color w:val="808080" w:themeColor="background1" w:themeShade="80"/>
          <w:sz w:val="22"/>
          <w:szCs w:val="22"/>
        </w:rPr>
        <w:fldChar w:fldCharType="begin"/>
      </w:r>
      <w:r w:rsidRPr="00215DE5">
        <w:rPr>
          <w:color w:val="808080" w:themeColor="background1" w:themeShade="80"/>
          <w:sz w:val="22"/>
          <w:szCs w:val="22"/>
        </w:rPr>
        <w:instrText xml:space="preserve"> SEQ Tabla \* ARABIC </w:instrText>
      </w:r>
      <w:r w:rsidRPr="00215DE5">
        <w:rPr>
          <w:color w:val="808080" w:themeColor="background1" w:themeShade="80"/>
          <w:sz w:val="22"/>
          <w:szCs w:val="22"/>
        </w:rPr>
        <w:fldChar w:fldCharType="separate"/>
      </w:r>
      <w:r w:rsidR="007B0871">
        <w:rPr>
          <w:noProof/>
          <w:color w:val="808080" w:themeColor="background1" w:themeShade="80"/>
          <w:sz w:val="22"/>
          <w:szCs w:val="22"/>
        </w:rPr>
        <w:t>1</w:t>
      </w:r>
      <w:r w:rsidRPr="00215DE5">
        <w:rPr>
          <w:color w:val="808080" w:themeColor="background1" w:themeShade="80"/>
          <w:sz w:val="22"/>
          <w:szCs w:val="22"/>
        </w:rPr>
        <w:fldChar w:fldCharType="end"/>
      </w:r>
      <w:r w:rsidRPr="00215DE5">
        <w:rPr>
          <w:color w:val="808080" w:themeColor="background1" w:themeShade="80"/>
          <w:sz w:val="22"/>
          <w:szCs w:val="22"/>
        </w:rPr>
        <w:t>. Tipos de procesos de inspección.</w:t>
      </w:r>
    </w:p>
    <w:p w:rsidR="00211A57" w:rsidRPr="00215DE5" w:rsidP="00215DE5">
      <w:pPr>
        <w:pStyle w:val="Caption"/>
        <w:spacing w:after="0"/>
        <w:jc w:val="center"/>
        <w:rPr>
          <w:color w:val="808080" w:themeColor="background1" w:themeShade="80"/>
        </w:rPr>
      </w:pPr>
      <w:r w:rsidRPr="00215DE5">
        <w:rPr>
          <w:color w:val="808080" w:themeColor="background1" w:themeShade="80"/>
          <w:sz w:val="22"/>
          <w:szCs w:val="22"/>
        </w:rPr>
        <w:t xml:space="preserve">Fuente: </w:t>
      </w:r>
      <w:r w:rsidR="006007E8">
        <w:rPr>
          <w:color w:val="808080" w:themeColor="background1" w:themeShade="80"/>
          <w:sz w:val="22"/>
          <w:szCs w:val="22"/>
        </w:rPr>
        <w:t>NORMA</w:t>
      </w:r>
      <w:r w:rsidRPr="00215DE5">
        <w:rPr>
          <w:color w:val="808080" w:themeColor="background1" w:themeShade="80"/>
          <w:sz w:val="22"/>
          <w:szCs w:val="22"/>
        </w:rPr>
        <w:t xml:space="preserve"> TÉCNICA COLOMBIANA NTC-ISO 2859-1 (Primera actualización) pág. 7</w:t>
      </w:r>
    </w:p>
    <w:p w:rsidR="00211A57" w:rsidP="007F6D70">
      <w:pPr>
        <w:rPr>
          <w:lang w:val="es-ES_tradnl" w:eastAsia="es-AR"/>
        </w:rPr>
      </w:pPr>
    </w:p>
    <w:p w:rsidR="00E96A52" w:rsidRPr="003A4CB4" w:rsidP="009259ED">
      <w:pPr>
        <w:pStyle w:val="Heading2"/>
        <w:numPr>
          <w:ilvl w:val="1"/>
          <w:numId w:val="4"/>
        </w:numPr>
        <w:spacing w:before="120"/>
        <w:jc w:val="both"/>
        <w:rPr>
          <w:rFonts w:cs="Arial"/>
          <w:sz w:val="28"/>
          <w:szCs w:val="28"/>
        </w:rPr>
      </w:pPr>
      <w:r>
        <w:rPr>
          <w:rFonts w:cs="Arial"/>
          <w:sz w:val="28"/>
          <w:szCs w:val="28"/>
        </w:rPr>
        <w:t xml:space="preserve"> </w:t>
      </w:r>
      <w:bookmarkStart w:id="69" w:name="_Toc57993579"/>
      <w:r w:rsidRPr="003A4CB4" w:rsidR="00FE0B42">
        <w:rPr>
          <w:rFonts w:cs="Arial"/>
          <w:sz w:val="28"/>
          <w:szCs w:val="28"/>
        </w:rPr>
        <w:t>Clasificación de los defectos.</w:t>
      </w:r>
      <w:bookmarkEnd w:id="69"/>
    </w:p>
    <w:p w:rsidR="00C80F65" w:rsidRPr="00760CB4" w:rsidP="00FE0B42">
      <w:pPr>
        <w:jc w:val="both"/>
        <w:rPr>
          <w:sz w:val="24"/>
          <w:szCs w:val="24"/>
          <w:lang w:val="es-ES_tradnl" w:eastAsia="es-AR"/>
        </w:rPr>
      </w:pPr>
      <w:r w:rsidRPr="00760CB4">
        <w:rPr>
          <w:sz w:val="24"/>
          <w:szCs w:val="24"/>
          <w:lang w:val="es-ES_tradnl" w:eastAsia="es-AR"/>
        </w:rPr>
        <w:t xml:space="preserve">A la hora de diseñar un plan de muestreo y construir un método que permita rechazar o aceptar un producto </w:t>
      </w:r>
      <w:r w:rsidRPr="00760CB4" w:rsidR="00E7707C">
        <w:rPr>
          <w:sz w:val="24"/>
          <w:szCs w:val="24"/>
          <w:lang w:val="es-ES_tradnl" w:eastAsia="es-AR"/>
        </w:rPr>
        <w:t>geográfico</w:t>
      </w:r>
      <w:r w:rsidRPr="00760CB4">
        <w:rPr>
          <w:sz w:val="24"/>
          <w:szCs w:val="24"/>
          <w:lang w:val="es-ES_tradnl" w:eastAsia="es-AR"/>
        </w:rPr>
        <w:t>, debe</w:t>
      </w:r>
      <w:r w:rsidRPr="00760CB4" w:rsidR="0045789B">
        <w:rPr>
          <w:sz w:val="24"/>
          <w:szCs w:val="24"/>
          <w:lang w:val="es-ES_tradnl" w:eastAsia="es-AR"/>
        </w:rPr>
        <w:t>n</w:t>
      </w:r>
      <w:r w:rsidRPr="00760CB4">
        <w:rPr>
          <w:sz w:val="24"/>
          <w:szCs w:val="24"/>
          <w:lang w:val="es-ES_tradnl" w:eastAsia="es-AR"/>
        </w:rPr>
        <w:t xml:space="preserve"> considerarse </w:t>
      </w:r>
      <w:r w:rsidRPr="00760CB4" w:rsidR="0013214F">
        <w:rPr>
          <w:sz w:val="24"/>
          <w:szCs w:val="24"/>
          <w:lang w:val="es-ES_tradnl" w:eastAsia="es-AR"/>
        </w:rPr>
        <w:t>y clasificarse lo</w:t>
      </w:r>
      <w:r w:rsidRPr="00760CB4">
        <w:rPr>
          <w:sz w:val="24"/>
          <w:szCs w:val="24"/>
          <w:lang w:val="es-ES_tradnl" w:eastAsia="es-AR"/>
        </w:rPr>
        <w:t xml:space="preserve">s defectos que tienen </w:t>
      </w:r>
      <w:r w:rsidRPr="00760CB4" w:rsidR="0013214F">
        <w:rPr>
          <w:sz w:val="24"/>
          <w:szCs w:val="24"/>
          <w:lang w:val="es-ES_tradnl" w:eastAsia="es-AR"/>
        </w:rPr>
        <w:t>más</w:t>
      </w:r>
      <w:r w:rsidRPr="00760CB4">
        <w:rPr>
          <w:sz w:val="24"/>
          <w:szCs w:val="24"/>
          <w:lang w:val="es-ES_tradnl" w:eastAsia="es-AR"/>
        </w:rPr>
        <w:t xml:space="preserve"> importancia, respecto a otros para</w:t>
      </w:r>
      <w:r w:rsidRPr="00760CB4" w:rsidR="007F6D70">
        <w:rPr>
          <w:sz w:val="24"/>
          <w:szCs w:val="24"/>
          <w:lang w:val="es-ES_tradnl" w:eastAsia="es-AR"/>
        </w:rPr>
        <w:t xml:space="preserve"> el</w:t>
      </w:r>
      <w:r w:rsidRPr="00760CB4">
        <w:rPr>
          <w:sz w:val="24"/>
          <w:szCs w:val="24"/>
          <w:lang w:val="es-ES_tradnl" w:eastAsia="es-AR"/>
        </w:rPr>
        <w:t xml:space="preserve"> producto, </w:t>
      </w:r>
      <w:r w:rsidRPr="00C85EF5">
        <w:rPr>
          <w:sz w:val="24"/>
          <w:szCs w:val="24"/>
          <w:lang w:val="es-ES_tradnl" w:eastAsia="es-AR"/>
        </w:rPr>
        <w:t>por ejemplo, para una hoja cartográfica es más importante la exactitud vertical y horizontal que el hecho que falten dos o tres objetos en todo el conjunto de dato.</w:t>
      </w:r>
      <w:r>
        <w:t xml:space="preserve"> </w:t>
      </w:r>
    </w:p>
    <w:p w:rsidR="005400AB" w:rsidRPr="00760CB4" w:rsidP="00FE0B42">
      <w:pPr>
        <w:jc w:val="both"/>
        <w:rPr>
          <w:sz w:val="24"/>
          <w:szCs w:val="24"/>
          <w:lang w:val="es-ES_tradnl" w:eastAsia="es-AR"/>
        </w:rPr>
      </w:pPr>
      <w:r w:rsidRPr="00760CB4">
        <w:rPr>
          <w:sz w:val="24"/>
          <w:szCs w:val="24"/>
          <w:lang w:val="es-ES_tradnl" w:eastAsia="es-AR"/>
        </w:rPr>
        <w:t>Es importante considerar que existe</w:t>
      </w:r>
      <w:r w:rsidRPr="00760CB4" w:rsidR="0013214F">
        <w:rPr>
          <w:sz w:val="24"/>
          <w:szCs w:val="24"/>
          <w:lang w:val="es-ES_tradnl" w:eastAsia="es-AR"/>
        </w:rPr>
        <w:t>n</w:t>
      </w:r>
      <w:r w:rsidRPr="00760CB4">
        <w:rPr>
          <w:sz w:val="24"/>
          <w:szCs w:val="24"/>
          <w:lang w:val="es-ES_tradnl" w:eastAsia="es-AR"/>
        </w:rPr>
        <w:t xml:space="preserve"> discrepancias entre </w:t>
      </w:r>
      <w:r w:rsidRPr="00760CB4" w:rsidR="0013214F">
        <w:rPr>
          <w:sz w:val="24"/>
          <w:szCs w:val="24"/>
          <w:lang w:val="es-ES_tradnl" w:eastAsia="es-AR"/>
        </w:rPr>
        <w:t>que es un</w:t>
      </w:r>
      <w:r w:rsidRPr="00760CB4">
        <w:rPr>
          <w:sz w:val="24"/>
          <w:szCs w:val="24"/>
          <w:lang w:val="es-ES_tradnl" w:eastAsia="es-AR"/>
        </w:rPr>
        <w:t xml:space="preserve"> defecto, siendo </w:t>
      </w:r>
      <w:r w:rsidR="00E017F8">
        <w:rPr>
          <w:sz w:val="24"/>
          <w:szCs w:val="24"/>
          <w:lang w:val="es-ES_tradnl" w:eastAsia="es-AR"/>
        </w:rPr>
        <w:t xml:space="preserve">esto </w:t>
      </w:r>
      <w:r w:rsidRPr="00760CB4">
        <w:rPr>
          <w:sz w:val="24"/>
          <w:szCs w:val="24"/>
          <w:lang w:val="es-ES_tradnl" w:eastAsia="es-AR"/>
        </w:rPr>
        <w:t xml:space="preserve">la </w:t>
      </w:r>
      <w:r w:rsidRPr="00760CB4" w:rsidR="007F6D70">
        <w:rPr>
          <w:sz w:val="24"/>
          <w:szCs w:val="24"/>
          <w:lang w:val="es-ES_tradnl" w:eastAsia="es-AR"/>
        </w:rPr>
        <w:t>diferencia</w:t>
      </w:r>
      <w:r w:rsidRPr="00760CB4">
        <w:rPr>
          <w:sz w:val="24"/>
          <w:szCs w:val="24"/>
          <w:lang w:val="es-ES_tradnl" w:eastAsia="es-AR"/>
        </w:rPr>
        <w:t xml:space="preserve"> </w:t>
      </w:r>
      <w:r w:rsidR="00E017F8">
        <w:rPr>
          <w:sz w:val="24"/>
          <w:szCs w:val="24"/>
          <w:lang w:val="es-ES_tradnl" w:eastAsia="es-AR"/>
        </w:rPr>
        <w:t xml:space="preserve">entre lo obtenido </w:t>
      </w:r>
      <w:r w:rsidRPr="00760CB4">
        <w:rPr>
          <w:sz w:val="24"/>
          <w:szCs w:val="24"/>
          <w:lang w:val="es-ES_tradnl" w:eastAsia="es-AR"/>
        </w:rPr>
        <w:t>con lo especificado, mientras que un producto defectuoso es resultado de uno o más</w:t>
      </w:r>
      <w:r w:rsidRPr="00760CB4" w:rsidR="0013214F">
        <w:rPr>
          <w:sz w:val="24"/>
          <w:szCs w:val="24"/>
          <w:lang w:val="es-ES_tradnl" w:eastAsia="es-AR"/>
        </w:rPr>
        <w:t xml:space="preserve"> defectos; </w:t>
      </w:r>
      <w:r w:rsidRPr="00760CB4" w:rsidR="006B7ADD">
        <w:rPr>
          <w:sz w:val="24"/>
          <w:szCs w:val="24"/>
          <w:lang w:val="es-ES_tradnl" w:eastAsia="es-AR"/>
        </w:rPr>
        <w:t>dentro de la clasificación de defectos se encuentran los siguientes:</w:t>
      </w:r>
    </w:p>
    <w:p w:rsidR="006B7ADD" w:rsidRPr="00760CB4" w:rsidP="009259ED">
      <w:pPr>
        <w:pStyle w:val="ListParagraph"/>
        <w:numPr>
          <w:ilvl w:val="0"/>
          <w:numId w:val="11"/>
        </w:numPr>
        <w:jc w:val="both"/>
        <w:rPr>
          <w:sz w:val="24"/>
          <w:szCs w:val="24"/>
          <w:lang w:val="es-ES_tradnl" w:eastAsia="es-AR"/>
        </w:rPr>
      </w:pPr>
      <w:r w:rsidRPr="00760CB4">
        <w:rPr>
          <w:sz w:val="24"/>
          <w:szCs w:val="24"/>
          <w:lang w:val="es-ES_tradnl" w:eastAsia="es-AR"/>
        </w:rPr>
        <w:t>Defectos Críticos: Impiden el funcionamiento de un producto final, generan situaciones de riesgo o inseguridad en el uso del producto.</w:t>
      </w:r>
    </w:p>
    <w:p w:rsidR="006B7ADD" w:rsidRPr="00760CB4" w:rsidP="009259ED">
      <w:pPr>
        <w:pStyle w:val="ListParagraph"/>
        <w:numPr>
          <w:ilvl w:val="0"/>
          <w:numId w:val="11"/>
        </w:numPr>
        <w:jc w:val="both"/>
        <w:rPr>
          <w:sz w:val="24"/>
          <w:szCs w:val="24"/>
          <w:lang w:val="es-ES_tradnl" w:eastAsia="es-AR"/>
        </w:rPr>
      </w:pPr>
      <w:r w:rsidRPr="00760CB4">
        <w:rPr>
          <w:sz w:val="24"/>
          <w:szCs w:val="24"/>
          <w:lang w:val="es-ES_tradnl" w:eastAsia="es-AR"/>
        </w:rPr>
        <w:t xml:space="preserve">Defectos Mayores: No son </w:t>
      </w:r>
      <w:r w:rsidRPr="00760CB4" w:rsidR="00C1578D">
        <w:rPr>
          <w:sz w:val="24"/>
          <w:szCs w:val="24"/>
          <w:lang w:val="es-ES_tradnl" w:eastAsia="es-AR"/>
        </w:rPr>
        <w:t>críticos,</w:t>
      </w:r>
      <w:r w:rsidRPr="00760CB4">
        <w:rPr>
          <w:sz w:val="24"/>
          <w:szCs w:val="24"/>
          <w:lang w:val="es-ES_tradnl" w:eastAsia="es-AR"/>
        </w:rPr>
        <w:t xml:space="preserve"> pero generan impacto y fallas posteriores disminuyendo la utilidad del producto.</w:t>
      </w:r>
    </w:p>
    <w:p w:rsidR="006B7ADD" w:rsidRPr="00760CB4" w:rsidP="009259ED">
      <w:pPr>
        <w:pStyle w:val="ListParagraph"/>
        <w:numPr>
          <w:ilvl w:val="0"/>
          <w:numId w:val="11"/>
        </w:numPr>
        <w:jc w:val="both"/>
        <w:rPr>
          <w:sz w:val="24"/>
          <w:szCs w:val="24"/>
          <w:lang w:val="es-ES_tradnl" w:eastAsia="es-AR"/>
        </w:rPr>
      </w:pPr>
      <w:r w:rsidRPr="00760CB4">
        <w:rPr>
          <w:sz w:val="24"/>
          <w:szCs w:val="24"/>
          <w:lang w:val="es-ES_tradnl" w:eastAsia="es-AR"/>
        </w:rPr>
        <w:t>Defectos Menores: No afectan de manera sensible la utilidad del producto.</w:t>
      </w:r>
    </w:p>
    <w:p w:rsidR="007A645F" w:rsidRPr="006B7ADD" w:rsidP="007A645F">
      <w:pPr>
        <w:pStyle w:val="ListParagraph"/>
        <w:jc w:val="both"/>
        <w:rPr>
          <w:lang w:val="es-ES_tradnl" w:eastAsia="es-AR"/>
        </w:rPr>
      </w:pPr>
    </w:p>
    <w:p w:rsidR="00260BF2" w:rsidP="009259ED">
      <w:pPr>
        <w:pStyle w:val="Heading2"/>
        <w:numPr>
          <w:ilvl w:val="1"/>
          <w:numId w:val="4"/>
        </w:numPr>
        <w:spacing w:before="120"/>
        <w:jc w:val="both"/>
        <w:rPr>
          <w:rFonts w:cs="Arial"/>
          <w:sz w:val="28"/>
          <w:szCs w:val="28"/>
        </w:rPr>
      </w:pPr>
      <w:r>
        <w:rPr>
          <w:rFonts w:cs="Arial"/>
          <w:sz w:val="28"/>
          <w:szCs w:val="28"/>
        </w:rPr>
        <w:t xml:space="preserve"> </w:t>
      </w:r>
      <w:r>
        <w:rPr>
          <w:rFonts w:cs="Arial"/>
          <w:sz w:val="28"/>
          <w:szCs w:val="28"/>
        </w:rPr>
        <w:t xml:space="preserve"> </w:t>
      </w:r>
      <w:bookmarkStart w:id="70" w:name="_Toc57993580"/>
      <w:r>
        <w:rPr>
          <w:rFonts w:cs="Arial"/>
          <w:sz w:val="28"/>
          <w:szCs w:val="28"/>
        </w:rPr>
        <w:t>Calidad Límite.</w:t>
      </w:r>
      <w:bookmarkEnd w:id="70"/>
    </w:p>
    <w:p w:rsidR="00814030" w:rsidRPr="00760CB4" w:rsidP="003859BB">
      <w:pPr>
        <w:jc w:val="both"/>
        <w:rPr>
          <w:sz w:val="24"/>
          <w:szCs w:val="24"/>
          <w:lang w:val="es-ES_tradnl" w:eastAsia="es-AR"/>
        </w:rPr>
      </w:pPr>
      <w:r w:rsidRPr="00760CB4">
        <w:rPr>
          <w:sz w:val="24"/>
          <w:szCs w:val="24"/>
          <w:lang w:val="es-ES_tradnl" w:eastAsia="es-AR"/>
        </w:rPr>
        <w:t xml:space="preserve">La Calidad Límite (CL) </w:t>
      </w:r>
      <w:r w:rsidRPr="00760CB4" w:rsidR="00422C2E">
        <w:rPr>
          <w:sz w:val="24"/>
          <w:szCs w:val="24"/>
          <w:lang w:val="es-ES_tradnl" w:eastAsia="es-AR"/>
        </w:rPr>
        <w:t>es el porcentaje máximo d</w:t>
      </w:r>
      <w:r w:rsidR="00B56CA7">
        <w:rPr>
          <w:sz w:val="24"/>
          <w:szCs w:val="24"/>
          <w:lang w:val="es-ES_tradnl" w:eastAsia="es-AR"/>
        </w:rPr>
        <w:t>e</w:t>
      </w:r>
      <w:r w:rsidR="00E017F8">
        <w:rPr>
          <w:sz w:val="24"/>
          <w:szCs w:val="24"/>
          <w:lang w:val="es-ES_tradnl" w:eastAsia="es-AR"/>
        </w:rPr>
        <w:t xml:space="preserve"> </w:t>
      </w:r>
      <w:r w:rsidR="00132C7A">
        <w:rPr>
          <w:sz w:val="24"/>
          <w:szCs w:val="24"/>
          <w:lang w:val="es-ES_tradnl" w:eastAsia="es-AR"/>
        </w:rPr>
        <w:t>ítems</w:t>
      </w:r>
      <w:r w:rsidR="00E017F8">
        <w:rPr>
          <w:sz w:val="24"/>
          <w:szCs w:val="24"/>
          <w:lang w:val="es-ES_tradnl" w:eastAsia="es-AR"/>
        </w:rPr>
        <w:t xml:space="preserve"> </w:t>
      </w:r>
      <w:r w:rsidRPr="00760CB4" w:rsidR="00422C2E">
        <w:rPr>
          <w:sz w:val="24"/>
          <w:szCs w:val="24"/>
          <w:lang w:val="es-ES_tradnl" w:eastAsia="es-AR"/>
        </w:rPr>
        <w:t xml:space="preserve">defectuosos que se pueden admitir en un lote, de tal manera que no se admiten lotes con calidad inferior al mismo. La Calidad Límite </w:t>
      </w:r>
      <w:r w:rsidRPr="00760CB4">
        <w:rPr>
          <w:sz w:val="24"/>
          <w:szCs w:val="24"/>
          <w:lang w:val="es-ES_tradnl" w:eastAsia="es-AR"/>
        </w:rPr>
        <w:t xml:space="preserve">debe ser elegida de forma realista, siendo como mínimo tres veces la calidad </w:t>
      </w:r>
      <w:r w:rsidRPr="00760CB4" w:rsidR="003859BB">
        <w:rPr>
          <w:sz w:val="24"/>
          <w:szCs w:val="24"/>
          <w:lang w:val="es-ES_tradnl" w:eastAsia="es-AR"/>
        </w:rPr>
        <w:t>deseada</w:t>
      </w:r>
      <w:r w:rsidRPr="00760CB4" w:rsidR="00422C2E">
        <w:rPr>
          <w:sz w:val="24"/>
          <w:szCs w:val="24"/>
          <w:lang w:val="es-ES_tradnl" w:eastAsia="es-AR"/>
        </w:rPr>
        <w:t>.</w:t>
      </w:r>
      <w:r w:rsidRPr="00760CB4">
        <w:rPr>
          <w:sz w:val="24"/>
          <w:szCs w:val="24"/>
          <w:lang w:val="es-ES_tradnl" w:eastAsia="es-AR"/>
        </w:rPr>
        <w:t xml:space="preserve"> </w:t>
      </w:r>
    </w:p>
    <w:p w:rsidR="00814030" w:rsidP="00FE0B42">
      <w:pPr>
        <w:jc w:val="both"/>
        <w:rPr>
          <w:rFonts w:eastAsiaTheme="majorEastAsia" w:cs="Arial"/>
          <w:b/>
          <w:bCs/>
          <w:color w:val="3366FF"/>
          <w:sz w:val="28"/>
          <w:szCs w:val="28"/>
          <w:lang w:val="es-ES_tradnl" w:eastAsia="es-AR"/>
        </w:rPr>
      </w:pPr>
      <w:r>
        <w:rPr>
          <w:rFonts w:cs="Arial"/>
          <w:noProof/>
          <w:sz w:val="24"/>
          <w:szCs w:val="24"/>
          <w:lang w:val="en-US" w:eastAsia="en-US"/>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12700</wp:posOffset>
                </wp:positionV>
                <wp:extent cx="5995359" cy="837488"/>
                <wp:effectExtent l="0" t="0" r="24765" b="20320"/>
                <wp:wrapNone/>
                <wp:docPr id="40" name="Esquina doblada 40"/>
                <wp:cNvGraphicFramePr/>
                <a:graphic xmlns:a="http://schemas.openxmlformats.org/drawingml/2006/main">
                  <a:graphicData uri="http://schemas.microsoft.com/office/word/2010/wordprocessingShape">
                    <wps:wsp xmlns:wps="http://schemas.microsoft.com/office/word/2010/wordprocessingShape">
                      <wps:cNvSpPr/>
                      <wps:spPr>
                        <a:xfrm>
                          <a:off x="0" y="0"/>
                          <a:ext cx="5995359" cy="837488"/>
                        </a:xfrm>
                        <a:prstGeom prst="foldedCorner">
                          <a:avLst/>
                        </a:prstGeom>
                      </wps:spPr>
                      <wps:style>
                        <a:lnRef idx="2">
                          <a:schemeClr val="accent3"/>
                        </a:lnRef>
                        <a:fillRef idx="1">
                          <a:schemeClr val="lt1"/>
                        </a:fillRef>
                        <a:effectRef idx="0">
                          <a:schemeClr val="accent3"/>
                        </a:effectRef>
                        <a:fontRef idx="minor">
                          <a:schemeClr val="dk1"/>
                        </a:fontRef>
                      </wps:style>
                      <wps:txbx>
                        <w:txbxContent>
                          <w:p w:rsidR="009E18AA" w:rsidRPr="00F77680" w:rsidP="00215DE5">
                            <w:pPr>
                              <w:jc w:val="both"/>
                              <w:rPr>
                                <w:i/>
                              </w:rPr>
                            </w:pPr>
                            <w:r w:rsidRPr="00F77680">
                              <w:rPr>
                                <w:i/>
                              </w:rPr>
                              <w:t xml:space="preserve">Aunque </w:t>
                            </w:r>
                            <w:r w:rsidRPr="00576477">
                              <w:rPr>
                                <w:b/>
                                <w:i/>
                                <w:color w:val="0070C0"/>
                              </w:rPr>
                              <w:t>son similares el NCA vs el CL entre las</w:t>
                            </w:r>
                            <w:r w:rsidRPr="00576477">
                              <w:rPr>
                                <w:i/>
                                <w:color w:val="0070C0"/>
                              </w:rPr>
                              <w:t xml:space="preserve"> </w:t>
                            </w:r>
                            <w:r w:rsidRPr="00F77680">
                              <w:rPr>
                                <w:i/>
                              </w:rPr>
                              <w:t xml:space="preserve">normas ISO 2859-1 y 2859-2 respectivamente, </w:t>
                            </w:r>
                            <w:r>
                              <w:rPr>
                                <w:i/>
                              </w:rPr>
                              <w:t xml:space="preserve">en </w:t>
                            </w:r>
                            <w:r w:rsidRPr="00F77680">
                              <w:rPr>
                                <w:i/>
                              </w:rPr>
                              <w:t>esta última es más estricta la valoración de dicho límite de calidad, es decir que si se elige un NCA de 2.5, este se debe multiplicar por *3. (cumpliendo la norma de 3 veces más)</w:t>
                            </w:r>
                            <w:r>
                              <w:rPr>
                                <w:i/>
                              </w:rPr>
                              <w:t>, y cuyo valor de CL será de 7.5</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Esquina doblada 40" o:spid="_x0000_s1033" type="#_x0000_t65" style="width:472.1pt;height:65.95pt;margin-top:1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75648" adj="18000" fillcolor="white" strokecolor="#a5ab81" strokeweight="2pt">
                <v:textbox>
                  <w:txbxContent>
                    <w:p w:rsidR="009E18AA" w:rsidRPr="00F77680" w:rsidP="00215DE5">
                      <w:pPr>
                        <w:jc w:val="both"/>
                        <w:rPr>
                          <w:i/>
                        </w:rPr>
                      </w:pPr>
                      <w:r w:rsidRPr="00F77680">
                        <w:rPr>
                          <w:i/>
                        </w:rPr>
                        <w:t xml:space="preserve">Aunque </w:t>
                      </w:r>
                      <w:r w:rsidRPr="00576477">
                        <w:rPr>
                          <w:b/>
                          <w:i/>
                          <w:color w:val="0070C0"/>
                        </w:rPr>
                        <w:t>son similares el NCA vs el CL entre las</w:t>
                      </w:r>
                      <w:r w:rsidRPr="00576477">
                        <w:rPr>
                          <w:i/>
                          <w:color w:val="0070C0"/>
                        </w:rPr>
                        <w:t xml:space="preserve"> </w:t>
                      </w:r>
                      <w:r w:rsidRPr="00F77680">
                        <w:rPr>
                          <w:i/>
                        </w:rPr>
                        <w:t xml:space="preserve">normas ISO 2859-1 y 2859-2 respectivamente, </w:t>
                      </w:r>
                      <w:r>
                        <w:rPr>
                          <w:i/>
                        </w:rPr>
                        <w:t xml:space="preserve">en </w:t>
                      </w:r>
                      <w:r w:rsidRPr="00F77680">
                        <w:rPr>
                          <w:i/>
                        </w:rPr>
                        <w:t>esta última es más estricta la valoración de dicho límite de calidad, es decir que si se elige un NCA de 2.5, este se debe multiplicar por *3. (cumpliendo la norma de 3 veces más)</w:t>
                      </w:r>
                      <w:r>
                        <w:rPr>
                          <w:i/>
                        </w:rPr>
                        <w:t>, y cuyo valor de CL será de 7.5</w:t>
                      </w:r>
                    </w:p>
                  </w:txbxContent>
                </v:textbox>
                <w10:wrap anchorx="margin"/>
              </v:shape>
            </w:pict>
          </mc:Fallback>
        </mc:AlternateContent>
      </w:r>
    </w:p>
    <w:p w:rsidR="00814030" w:rsidP="00FE0B42">
      <w:pPr>
        <w:jc w:val="both"/>
        <w:rPr>
          <w:rFonts w:eastAsiaTheme="majorEastAsia" w:cs="Arial"/>
          <w:b/>
          <w:bCs/>
          <w:color w:val="3366FF"/>
          <w:sz w:val="28"/>
          <w:szCs w:val="28"/>
          <w:lang w:val="es-ES_tradnl" w:eastAsia="es-AR"/>
        </w:rPr>
      </w:pPr>
    </w:p>
    <w:p w:rsidR="00814030" w:rsidP="00FE0B42">
      <w:pPr>
        <w:jc w:val="both"/>
        <w:rPr>
          <w:rFonts w:eastAsiaTheme="majorEastAsia" w:cs="Arial"/>
          <w:b/>
          <w:bCs/>
          <w:color w:val="3366FF"/>
          <w:sz w:val="28"/>
          <w:szCs w:val="28"/>
          <w:lang w:val="es-ES_tradnl" w:eastAsia="es-AR"/>
        </w:rPr>
      </w:pPr>
    </w:p>
    <w:p w:rsidR="00814030" w:rsidRPr="00760CB4" w:rsidP="00FE0B42">
      <w:pPr>
        <w:jc w:val="both"/>
        <w:rPr>
          <w:sz w:val="24"/>
          <w:szCs w:val="24"/>
          <w:lang w:val="es-ES_tradnl" w:eastAsia="es-AR"/>
        </w:rPr>
      </w:pPr>
      <w:r w:rsidRPr="00760CB4">
        <w:rPr>
          <w:sz w:val="24"/>
          <w:szCs w:val="24"/>
          <w:lang w:val="es-ES_tradnl" w:eastAsia="es-AR"/>
        </w:rPr>
        <w:t xml:space="preserve">Se </w:t>
      </w:r>
      <w:r w:rsidRPr="00760CB4" w:rsidR="003859BB">
        <w:rPr>
          <w:sz w:val="24"/>
          <w:szCs w:val="24"/>
          <w:lang w:val="es-ES_tradnl" w:eastAsia="es-AR"/>
        </w:rPr>
        <w:t xml:space="preserve">debe tener en cuenta que </w:t>
      </w:r>
      <w:r w:rsidRPr="00760CB4" w:rsidR="00422C2E">
        <w:rPr>
          <w:sz w:val="24"/>
          <w:szCs w:val="24"/>
          <w:lang w:val="es-ES_tradnl" w:eastAsia="es-AR"/>
        </w:rPr>
        <w:t xml:space="preserve">la </w:t>
      </w:r>
      <w:r w:rsidRPr="00760CB4" w:rsidR="003859BB">
        <w:rPr>
          <w:sz w:val="24"/>
          <w:szCs w:val="24"/>
          <w:lang w:val="es-ES_tradnl" w:eastAsia="es-AR"/>
        </w:rPr>
        <w:t>CL</w:t>
      </w:r>
      <w:r w:rsidRPr="00760CB4">
        <w:rPr>
          <w:sz w:val="24"/>
          <w:szCs w:val="24"/>
          <w:lang w:val="es-ES_tradnl" w:eastAsia="es-AR"/>
        </w:rPr>
        <w:t>, es una exigencia al proceso de producción, por ello hay que tener en cuenta las tecnologías y métodos usados,</w:t>
      </w:r>
      <w:r w:rsidRPr="00760CB4" w:rsidR="003859BB">
        <w:rPr>
          <w:sz w:val="24"/>
          <w:szCs w:val="24"/>
          <w:lang w:val="es-ES_tradnl" w:eastAsia="es-AR"/>
        </w:rPr>
        <w:t xml:space="preserve"> elegir </w:t>
      </w:r>
      <w:r w:rsidRPr="00760CB4" w:rsidR="000272A4">
        <w:rPr>
          <w:sz w:val="24"/>
          <w:szCs w:val="24"/>
          <w:lang w:val="es-ES_tradnl" w:eastAsia="es-AR"/>
        </w:rPr>
        <w:t>la</w:t>
      </w:r>
      <w:r w:rsidRPr="00760CB4" w:rsidR="003859BB">
        <w:rPr>
          <w:sz w:val="24"/>
          <w:szCs w:val="24"/>
          <w:lang w:val="es-ES_tradnl" w:eastAsia="es-AR"/>
        </w:rPr>
        <w:t xml:space="preserve"> CL</w:t>
      </w:r>
      <w:r w:rsidRPr="00760CB4">
        <w:rPr>
          <w:sz w:val="24"/>
          <w:szCs w:val="24"/>
          <w:lang w:val="es-ES_tradnl" w:eastAsia="es-AR"/>
        </w:rPr>
        <w:t xml:space="preserve"> apropiad</w:t>
      </w:r>
      <w:r w:rsidRPr="00760CB4" w:rsidR="000272A4">
        <w:rPr>
          <w:sz w:val="24"/>
          <w:szCs w:val="24"/>
          <w:lang w:val="es-ES_tradnl" w:eastAsia="es-AR"/>
        </w:rPr>
        <w:t>a</w:t>
      </w:r>
      <w:r w:rsidRPr="00760CB4">
        <w:rPr>
          <w:sz w:val="24"/>
          <w:szCs w:val="24"/>
          <w:lang w:val="es-ES_tradnl" w:eastAsia="es-AR"/>
        </w:rPr>
        <w:t xml:space="preserve"> a cierto producto geográfico, puede llevar algo de tiempo</w:t>
      </w:r>
      <w:r w:rsidRPr="00760CB4" w:rsidR="003859BB">
        <w:rPr>
          <w:sz w:val="24"/>
          <w:szCs w:val="24"/>
          <w:lang w:val="es-ES_tradnl" w:eastAsia="es-AR"/>
        </w:rPr>
        <w:t>,</w:t>
      </w:r>
      <w:r w:rsidRPr="00760CB4">
        <w:rPr>
          <w:sz w:val="24"/>
          <w:szCs w:val="24"/>
          <w:lang w:val="es-ES_tradnl" w:eastAsia="es-AR"/>
        </w:rPr>
        <w:t xml:space="preserve"> conociendo los riesgos dentro del proceso de producción, </w:t>
      </w:r>
      <w:r w:rsidRPr="00760CB4" w:rsidR="00C1578D">
        <w:rPr>
          <w:sz w:val="24"/>
          <w:szCs w:val="24"/>
          <w:lang w:val="es-ES_tradnl" w:eastAsia="es-AR"/>
        </w:rPr>
        <w:t>sin olvidar</w:t>
      </w:r>
      <w:r w:rsidRPr="00760CB4" w:rsidR="003859BB">
        <w:rPr>
          <w:sz w:val="24"/>
          <w:szCs w:val="24"/>
          <w:lang w:val="es-ES_tradnl" w:eastAsia="es-AR"/>
        </w:rPr>
        <w:t xml:space="preserve"> la exigencia de ser tres veces </w:t>
      </w:r>
      <w:r w:rsidRPr="00760CB4" w:rsidR="00576477">
        <w:rPr>
          <w:sz w:val="24"/>
          <w:szCs w:val="24"/>
          <w:lang w:val="es-ES_tradnl" w:eastAsia="es-AR"/>
        </w:rPr>
        <w:t>más</w:t>
      </w:r>
      <w:r w:rsidR="00923452">
        <w:rPr>
          <w:sz w:val="24"/>
          <w:szCs w:val="24"/>
          <w:lang w:val="es-ES_tradnl" w:eastAsia="es-AR"/>
        </w:rPr>
        <w:t xml:space="preserve"> que</w:t>
      </w:r>
      <w:r w:rsidRPr="00760CB4" w:rsidR="00576477">
        <w:rPr>
          <w:sz w:val="24"/>
          <w:szCs w:val="24"/>
          <w:lang w:val="es-ES_tradnl" w:eastAsia="es-AR"/>
        </w:rPr>
        <w:t xml:space="preserve"> la</w:t>
      </w:r>
      <w:r w:rsidRPr="00760CB4" w:rsidR="003859BB">
        <w:rPr>
          <w:sz w:val="24"/>
          <w:szCs w:val="24"/>
          <w:lang w:val="es-ES_tradnl" w:eastAsia="es-AR"/>
        </w:rPr>
        <w:t xml:space="preserve"> calidad deseada.</w:t>
      </w:r>
    </w:p>
    <w:p w:rsidR="00E96A52" w:rsidRPr="004C6A75" w:rsidP="004C6A75">
      <w:pPr>
        <w:pStyle w:val="Heading3"/>
        <w:numPr>
          <w:ilvl w:val="2"/>
          <w:numId w:val="4"/>
        </w:numPr>
        <w:ind w:left="1224" w:hanging="504"/>
      </w:pPr>
      <w:bookmarkStart w:id="71" w:name="_Toc57993581"/>
      <w:r w:rsidRPr="004C6A75">
        <w:t>Inspección Truncada.</w:t>
      </w:r>
      <w:bookmarkEnd w:id="71"/>
    </w:p>
    <w:p w:rsidR="00B56CA7" w:rsidRPr="00B03822" w:rsidP="00B56CA7">
      <w:pPr>
        <w:tabs>
          <w:tab w:val="left" w:pos="1725"/>
        </w:tabs>
        <w:jc w:val="both"/>
        <w:rPr>
          <w:sz w:val="24"/>
          <w:szCs w:val="24"/>
          <w:lang w:val="es-ES_tradnl" w:eastAsia="es-AR"/>
        </w:rPr>
      </w:pPr>
      <w:r w:rsidRPr="00760CB4">
        <w:rPr>
          <w:sz w:val="24"/>
          <w:szCs w:val="24"/>
        </w:rPr>
        <w:t xml:space="preserve">Al realizar </w:t>
      </w:r>
      <w:r w:rsidR="00D971B3">
        <w:rPr>
          <w:sz w:val="24"/>
          <w:szCs w:val="24"/>
        </w:rPr>
        <w:t>una</w:t>
      </w:r>
      <w:r w:rsidRPr="00760CB4">
        <w:rPr>
          <w:sz w:val="24"/>
          <w:szCs w:val="24"/>
        </w:rPr>
        <w:t xml:space="preserve"> inspección </w:t>
      </w:r>
      <w:r w:rsidR="00B13267">
        <w:rPr>
          <w:sz w:val="24"/>
          <w:szCs w:val="24"/>
        </w:rPr>
        <w:t xml:space="preserve">de las muestras </w:t>
      </w:r>
      <w:r w:rsidRPr="00760CB4">
        <w:rPr>
          <w:sz w:val="24"/>
          <w:szCs w:val="24"/>
        </w:rPr>
        <w:t>se obtendrán resultados parciales, lo</w:t>
      </w:r>
      <w:r w:rsidR="00D971B3">
        <w:rPr>
          <w:sz w:val="24"/>
          <w:szCs w:val="24"/>
        </w:rPr>
        <w:t xml:space="preserve">s cuales pueden conllevar a establecer conclusiones probables con respecto al </w:t>
      </w:r>
      <w:r w:rsidRPr="00760CB4">
        <w:rPr>
          <w:sz w:val="24"/>
          <w:szCs w:val="24"/>
        </w:rPr>
        <w:t xml:space="preserve">cumpliendo </w:t>
      </w:r>
      <w:r w:rsidR="002B53A9">
        <w:rPr>
          <w:sz w:val="24"/>
          <w:szCs w:val="24"/>
        </w:rPr>
        <w:t xml:space="preserve">de </w:t>
      </w:r>
      <w:r w:rsidRPr="00760CB4">
        <w:rPr>
          <w:sz w:val="24"/>
          <w:szCs w:val="24"/>
        </w:rPr>
        <w:t>la calidad evaluada, o por el contrario que no se está cumpliendo con lo esperado, lo que puede implicar la suspensión de la inspección.</w:t>
      </w:r>
      <w:r w:rsidRPr="00B56CA7">
        <w:rPr>
          <w:sz w:val="24"/>
          <w:szCs w:val="24"/>
          <w:lang w:val="es-ES_tradnl" w:eastAsia="es-AR"/>
        </w:rPr>
        <w:t xml:space="preserve"> </w:t>
      </w:r>
      <w:r w:rsidRPr="00B03822">
        <w:rPr>
          <w:sz w:val="24"/>
          <w:szCs w:val="24"/>
          <w:lang w:val="es-ES_tradnl" w:eastAsia="es-AR"/>
        </w:rPr>
        <w:t xml:space="preserve">Es decir que apresuradamente se toma una decisión en relación con el cumplimiento de la calidad esperada o por el contrario no se cumple con la calidad evaluada y decidir si suspender la inspección de manera anticipada. </w:t>
      </w:r>
    </w:p>
    <w:p w:rsidR="00B56CA7" w:rsidP="00F736B7">
      <w:pPr>
        <w:tabs>
          <w:tab w:val="left" w:pos="1725"/>
        </w:tabs>
        <w:jc w:val="both"/>
        <w:rPr>
          <w:sz w:val="24"/>
          <w:szCs w:val="24"/>
        </w:rPr>
      </w:pPr>
      <w:r>
        <w:rPr>
          <w:sz w:val="24"/>
          <w:szCs w:val="24"/>
        </w:rPr>
        <w:t xml:space="preserve">Lo anterior, hace referencia a que los resultados parciales en algunos casos no son suficientes para aceptar o rechazar un lote, si efectivamente no se lleva a cabo la inspección de la totalidad de la muestra, </w:t>
      </w:r>
      <w:r w:rsidR="00766D4A">
        <w:rPr>
          <w:sz w:val="24"/>
          <w:szCs w:val="24"/>
        </w:rPr>
        <w:t>incurriendo de esta manera en tomar una conclusión apresurada, que puede ser no correcta. Por lo tanto, se sugiere que en estos casos la inspección se realice a la totalidad de elementos de la muestra, con el propósito de obtener resultados consistentes para la muestra evaluada. Ver ilustración 4.</w:t>
      </w:r>
    </w:p>
    <w:p w:rsidR="00766D4A" w:rsidP="00B56CA7">
      <w:pPr>
        <w:tabs>
          <w:tab w:val="left" w:pos="1725"/>
        </w:tabs>
        <w:jc w:val="both"/>
        <w:rPr>
          <w:sz w:val="24"/>
          <w:szCs w:val="24"/>
        </w:rPr>
      </w:pPr>
      <w:r w:rsidRPr="00760CB4">
        <w:rPr>
          <w:sz w:val="24"/>
          <w:szCs w:val="24"/>
        </w:rPr>
        <w:t xml:space="preserve"> </w:t>
      </w:r>
    </w:p>
    <w:p w:rsidR="00766D4A" w:rsidP="00B56CA7">
      <w:pPr>
        <w:tabs>
          <w:tab w:val="left" w:pos="1725"/>
        </w:tabs>
        <w:jc w:val="both"/>
        <w:rPr>
          <w:sz w:val="24"/>
          <w:szCs w:val="24"/>
          <w:lang w:val="es-ES_tradnl" w:eastAsia="es-AR"/>
        </w:rPr>
      </w:pPr>
      <w:r w:rsidRPr="00322312">
        <w:rPr>
          <w:rFonts w:eastAsiaTheme="majorEastAsia" w:cs="Arial"/>
          <w:b/>
          <w:bCs/>
          <w:noProof/>
          <w:color w:val="3366FF"/>
          <w:sz w:val="28"/>
          <w:szCs w:val="28"/>
          <w:lang w:val="es-CO" w:eastAsia="es-CO"/>
        </w:rPr>
        <mc:AlternateContent>
          <mc:Choice Requires="wps">
            <w:drawing>
              <wp:anchor distT="45720" distB="45720" distL="114300" distR="114300" simplePos="0" relativeHeight="251839488" behindDoc="0" locked="0" layoutInCell="1" allowOverlap="1">
                <wp:simplePos x="0" y="0"/>
                <wp:positionH relativeFrom="margin">
                  <wp:posOffset>4811053</wp:posOffset>
                </wp:positionH>
                <wp:positionV relativeFrom="paragraph">
                  <wp:posOffset>280768</wp:posOffset>
                </wp:positionV>
                <wp:extent cx="1160891" cy="1514475"/>
                <wp:effectExtent l="57150" t="38100" r="77470" b="93345"/>
                <wp:wrapNone/>
                <wp:docPr id="63" name="Cuadro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0891" cy="151447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766D4A" w:rsidRPr="00322312" w:rsidP="00766D4A">
                            <w:pPr>
                              <w:jc w:val="center"/>
                              <w:rPr>
                                <w:b/>
                                <w:i/>
                              </w:rPr>
                            </w:pPr>
                            <w:r w:rsidRPr="00322312">
                              <w:rPr>
                                <w:b/>
                                <w:i/>
                              </w:rPr>
                              <w:t>Conclusiones Apresuradas</w:t>
                            </w:r>
                            <w:r>
                              <w:rPr>
                                <w:b/>
                                <w:i/>
                              </w:rPr>
                              <w:t>/</w:t>
                            </w:r>
                            <w:r w:rsidRPr="00322312">
                              <w:rPr>
                                <w:b/>
                                <w:i/>
                              </w:rPr>
                              <w:t xml:space="preserve"> Inspección Truncada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34" type="#_x0000_t202" style="width:91.4pt;height:110.6pt;margin-top:22.1pt;margin-left:378.8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840512" fillcolor="#d2d5c0" strokecolor="#9ea577">
                <v:fill color2="#f1f2ec" rotate="t" angle="180" colors="0 #e1e8bf;22938f #e9eed2;1 #f7f9ed" focus="100%" type="gradient"/>
                <v:shadow on="t" color="black" opacity="24903f" origin=",0.5" offset="0,1.57pt"/>
                <v:textbox style="mso-fit-shape-to-text:t">
                  <w:txbxContent>
                    <w:p w:rsidR="00766D4A" w:rsidRPr="00322312" w:rsidP="00766D4A">
                      <w:pPr>
                        <w:jc w:val="center"/>
                        <w:rPr>
                          <w:b/>
                          <w:i/>
                        </w:rPr>
                      </w:pPr>
                      <w:r w:rsidRPr="00322312">
                        <w:rPr>
                          <w:b/>
                          <w:i/>
                        </w:rPr>
                        <w:t>Conclusiones Apresuradas</w:t>
                      </w:r>
                      <w:r>
                        <w:rPr>
                          <w:b/>
                          <w:i/>
                        </w:rPr>
                        <w:t>/</w:t>
                      </w:r>
                      <w:r w:rsidRPr="00322312">
                        <w:rPr>
                          <w:b/>
                          <w:i/>
                        </w:rPr>
                        <w:t xml:space="preserve"> Inspección Truncada</w:t>
                      </w:r>
                    </w:p>
                  </w:txbxContent>
                </v:textbox>
                <w10:wrap anchorx="margin"/>
              </v:shape>
            </w:pict>
          </mc:Fallback>
        </mc:AlternateContent>
      </w:r>
      <w:r w:rsidRPr="00E86B68">
        <w:rPr>
          <w:i/>
          <w:noProof/>
          <w:lang w:val="es-CO" w:eastAsia="es-CO"/>
        </w:rPr>
        <mc:AlternateContent>
          <mc:Choice Requires="wps">
            <w:drawing>
              <wp:anchor distT="0" distB="0" distL="114300" distR="114300" simplePos="0" relativeHeight="251837440" behindDoc="0" locked="0" layoutInCell="1" allowOverlap="1">
                <wp:simplePos x="0" y="0"/>
                <wp:positionH relativeFrom="margin">
                  <wp:posOffset>96373</wp:posOffset>
                </wp:positionH>
                <wp:positionV relativeFrom="paragraph">
                  <wp:posOffset>138919</wp:posOffset>
                </wp:positionV>
                <wp:extent cx="4643120" cy="1327785"/>
                <wp:effectExtent l="57150" t="57150" r="5080" b="120015"/>
                <wp:wrapNone/>
                <wp:docPr id="41" name="Pentágono 41"/>
                <wp:cNvGraphicFramePr/>
                <a:graphic xmlns:a="http://schemas.openxmlformats.org/drawingml/2006/main">
                  <a:graphicData uri="http://schemas.microsoft.com/office/word/2010/wordprocessingShape">
                    <wps:wsp xmlns:wps="http://schemas.microsoft.com/office/word/2010/wordprocessingShape">
                      <wps:cNvSpPr/>
                      <wps:spPr>
                        <a:xfrm>
                          <a:off x="0" y="0"/>
                          <a:ext cx="4643120" cy="1327785"/>
                        </a:xfrm>
                        <a:prstGeom prst="homePlate">
                          <a:avLst/>
                        </a:prstGeom>
                      </wps:spPr>
                      <wps:style>
                        <a:lnRef idx="0">
                          <a:schemeClr val="accent2"/>
                        </a:lnRef>
                        <a:fillRef idx="3">
                          <a:schemeClr val="accent2"/>
                        </a:fillRef>
                        <a:effectRef idx="3">
                          <a:schemeClr val="accent2"/>
                        </a:effectRef>
                        <a:fontRef idx="minor">
                          <a:schemeClr val="lt1"/>
                        </a:fontRef>
                      </wps:style>
                      <wps:txbx>
                        <w:txbxContent>
                          <w:p w:rsidR="00766D4A" w:rsidRPr="00766D4A" w:rsidP="00766D4A">
                            <w:pPr>
                              <w:jc w:val="center"/>
                              <w:rPr>
                                <w:color w:val="FFFFFF" w:themeColor="background1"/>
                                <w:sz w:val="20"/>
                              </w:rPr>
                            </w:pPr>
                            <w:r w:rsidRPr="00766D4A">
                              <w:rPr>
                                <w:color w:val="FFFFFF" w:themeColor="background1"/>
                                <w:sz w:val="20"/>
                              </w:rPr>
                              <w:t xml:space="preserve">En un muestreo simple de tamaño n= </w:t>
                            </w:r>
                            <w:r w:rsidR="003D25C8">
                              <w:rPr>
                                <w:color w:val="FFFFFF" w:themeColor="background1"/>
                                <w:sz w:val="20"/>
                              </w:rPr>
                              <w:t>80</w:t>
                            </w:r>
                            <w:r w:rsidRPr="00766D4A">
                              <w:rPr>
                                <w:color w:val="FFFFFF" w:themeColor="background1"/>
                                <w:sz w:val="20"/>
                              </w:rPr>
                              <w:t>, “Ac” =10 y “Re” =11.</w:t>
                            </w:r>
                          </w:p>
                          <w:p w:rsidR="00766D4A" w:rsidRPr="00766D4A" w:rsidP="00766D4A">
                            <w:pPr>
                              <w:jc w:val="center"/>
                              <w:rPr>
                                <w:color w:val="FFFFFF" w:themeColor="background1"/>
                                <w:sz w:val="20"/>
                              </w:rPr>
                            </w:pPr>
                            <w:r w:rsidRPr="00766D4A">
                              <w:rPr>
                                <w:b/>
                                <w:i/>
                                <w:color w:val="FFFFFF" w:themeColor="background1"/>
                                <w:sz w:val="20"/>
                              </w:rPr>
                              <w:t>Resultado parcial:</w:t>
                            </w:r>
                            <w:r w:rsidRPr="00766D4A">
                              <w:rPr>
                                <w:color w:val="FFFFFF" w:themeColor="background1"/>
                                <w:sz w:val="20"/>
                              </w:rPr>
                              <w:t xml:space="preserve"> Se llevan 75 unidades inspeccionadas y sólo se han encontrado 8 defectuosas. </w:t>
                            </w:r>
                          </w:p>
                          <w:p w:rsidR="00766D4A" w:rsidRPr="00766D4A" w:rsidP="00766D4A">
                            <w:pPr>
                              <w:jc w:val="center"/>
                              <w:rPr>
                                <w:color w:val="FFFFFF" w:themeColor="background1"/>
                                <w:sz w:val="20"/>
                              </w:rPr>
                            </w:pPr>
                            <w:r w:rsidRPr="00766D4A">
                              <w:rPr>
                                <w:b/>
                                <w:color w:val="FFFFFF" w:themeColor="background1"/>
                                <w:sz w:val="20"/>
                                <w:u w:val="single"/>
                              </w:rPr>
                              <w:t>Conclusión apresurada:</w:t>
                            </w:r>
                            <w:r w:rsidRPr="00766D4A">
                              <w:rPr>
                                <w:color w:val="FFFFFF" w:themeColor="background1"/>
                                <w:sz w:val="20"/>
                              </w:rPr>
                              <w:t xml:space="preserve"> Es poco probable que se encuentren 2/5 (es probable pero no cierto y no se debe truncar la inspección), se debe completar.</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1" o:spid="_x0000_s1035" type="#_x0000_t15" style="width:365.6pt;height:104.55pt;margin-top:10.95pt;margin-left:7.6pt;mso-height-percent:0;mso-height-relative:margin;mso-position-horizontal-relative:margin;mso-width-percent:0;mso-width-relative:margin;mso-wrap-distance-bottom:0;mso-wrap-distance-left:9pt;mso-wrap-distance-right:9pt;mso-wrap-distance-top:0;mso-wrap-style:square;position:absolute;visibility:visible;v-text-anchor:middle;z-index:251838464" adj="18512" fillcolor="#7d3d17" stroked="f">
                <v:fill color2="#da7437" rotate="t" angle="180" colors="0 #b55921;52429f #ec772f;1 #f1762b" focus="100%" type="gradient">
                  <o:fill v:ext="view" type="gradientUnscaled"/>
                </v:fill>
                <v:shadow on="t" color="black" opacity="22937f" origin=",0.5" offset="0,1.81pt"/>
                <v:textbox>
                  <w:txbxContent>
                    <w:p w:rsidR="00766D4A" w:rsidRPr="00766D4A" w:rsidP="00766D4A">
                      <w:pPr>
                        <w:jc w:val="center"/>
                        <w:rPr>
                          <w:color w:val="FFFFFF" w:themeColor="background1"/>
                          <w:sz w:val="20"/>
                        </w:rPr>
                      </w:pPr>
                      <w:r w:rsidRPr="00766D4A">
                        <w:rPr>
                          <w:color w:val="FFFFFF" w:themeColor="background1"/>
                          <w:sz w:val="20"/>
                        </w:rPr>
                        <w:t xml:space="preserve">En un muestreo simple de tamaño n= </w:t>
                      </w:r>
                      <w:r w:rsidR="003D25C8">
                        <w:rPr>
                          <w:color w:val="FFFFFF" w:themeColor="background1"/>
                          <w:sz w:val="20"/>
                        </w:rPr>
                        <w:t>80</w:t>
                      </w:r>
                      <w:r w:rsidRPr="00766D4A">
                        <w:rPr>
                          <w:color w:val="FFFFFF" w:themeColor="background1"/>
                          <w:sz w:val="20"/>
                        </w:rPr>
                        <w:t>, “Ac” =10 y “Re” =11.</w:t>
                      </w:r>
                    </w:p>
                    <w:p w:rsidR="00766D4A" w:rsidRPr="00766D4A" w:rsidP="00766D4A">
                      <w:pPr>
                        <w:jc w:val="center"/>
                        <w:rPr>
                          <w:color w:val="FFFFFF" w:themeColor="background1"/>
                          <w:sz w:val="20"/>
                        </w:rPr>
                      </w:pPr>
                      <w:r w:rsidRPr="00766D4A">
                        <w:rPr>
                          <w:b/>
                          <w:i/>
                          <w:color w:val="FFFFFF" w:themeColor="background1"/>
                          <w:sz w:val="20"/>
                        </w:rPr>
                        <w:t>Resultado parcial:</w:t>
                      </w:r>
                      <w:r w:rsidRPr="00766D4A">
                        <w:rPr>
                          <w:color w:val="FFFFFF" w:themeColor="background1"/>
                          <w:sz w:val="20"/>
                        </w:rPr>
                        <w:t xml:space="preserve"> Se llevan 75 unidades inspeccionadas y sólo se han encontrado 8 defectuosas. </w:t>
                      </w:r>
                    </w:p>
                    <w:p w:rsidR="00766D4A" w:rsidRPr="00766D4A" w:rsidP="00766D4A">
                      <w:pPr>
                        <w:jc w:val="center"/>
                        <w:rPr>
                          <w:color w:val="FFFFFF" w:themeColor="background1"/>
                          <w:sz w:val="20"/>
                        </w:rPr>
                      </w:pPr>
                      <w:r w:rsidRPr="00766D4A">
                        <w:rPr>
                          <w:b/>
                          <w:color w:val="FFFFFF" w:themeColor="background1"/>
                          <w:sz w:val="20"/>
                          <w:u w:val="single"/>
                        </w:rPr>
                        <w:t>Conclusión apresurada:</w:t>
                      </w:r>
                      <w:r w:rsidRPr="00766D4A">
                        <w:rPr>
                          <w:color w:val="FFFFFF" w:themeColor="background1"/>
                          <w:sz w:val="20"/>
                        </w:rPr>
                        <w:t xml:space="preserve"> Es poco probable que se encuentren 2/5 (es probable pero no cierto y no se debe truncar la inspección), se debe completar.</w:t>
                      </w:r>
                    </w:p>
                  </w:txbxContent>
                </v:textbox>
                <w10:wrap anchorx="margin"/>
              </v:shape>
            </w:pict>
          </mc:Fallback>
        </mc:AlternateContent>
      </w:r>
    </w:p>
    <w:p w:rsidR="00766D4A" w:rsidP="00B56CA7">
      <w:pPr>
        <w:tabs>
          <w:tab w:val="left" w:pos="1725"/>
        </w:tabs>
        <w:jc w:val="both"/>
        <w:rPr>
          <w:sz w:val="24"/>
          <w:szCs w:val="24"/>
          <w:lang w:val="es-ES_tradnl" w:eastAsia="es-AR"/>
        </w:rPr>
      </w:pPr>
    </w:p>
    <w:p w:rsidR="00766D4A" w:rsidP="00B56CA7">
      <w:pPr>
        <w:tabs>
          <w:tab w:val="left" w:pos="1725"/>
        </w:tabs>
        <w:jc w:val="both"/>
        <w:rPr>
          <w:sz w:val="24"/>
          <w:szCs w:val="24"/>
          <w:lang w:val="es-ES_tradnl" w:eastAsia="es-AR"/>
        </w:rPr>
      </w:pPr>
    </w:p>
    <w:p w:rsidR="00766D4A" w:rsidP="00B56CA7">
      <w:pPr>
        <w:tabs>
          <w:tab w:val="left" w:pos="1725"/>
        </w:tabs>
        <w:jc w:val="both"/>
        <w:rPr>
          <w:sz w:val="24"/>
          <w:szCs w:val="24"/>
          <w:lang w:val="es-ES_tradnl" w:eastAsia="es-AR"/>
        </w:rPr>
      </w:pPr>
    </w:p>
    <w:p w:rsidR="00766D4A" w:rsidP="00B56CA7">
      <w:pPr>
        <w:tabs>
          <w:tab w:val="left" w:pos="1725"/>
        </w:tabs>
        <w:jc w:val="both"/>
        <w:rPr>
          <w:sz w:val="24"/>
          <w:szCs w:val="24"/>
          <w:lang w:val="es-ES_tradnl" w:eastAsia="es-AR"/>
        </w:rPr>
      </w:pPr>
    </w:p>
    <w:p w:rsidR="00766D4A" w:rsidRPr="003D25C8" w:rsidP="003D25C8">
      <w:pPr>
        <w:pStyle w:val="Caption"/>
        <w:spacing w:after="0"/>
        <w:jc w:val="center"/>
        <w:rPr>
          <w:color w:val="808080" w:themeColor="background1" w:themeShade="80"/>
          <w:sz w:val="22"/>
          <w:szCs w:val="22"/>
        </w:rPr>
      </w:pPr>
      <w:r w:rsidRPr="003D25C8">
        <w:rPr>
          <w:color w:val="808080" w:themeColor="background1" w:themeShade="80"/>
          <w:sz w:val="22"/>
          <w:szCs w:val="22"/>
        </w:rPr>
        <w:t xml:space="preserve">Ilustración </w:t>
      </w:r>
      <w:r w:rsidRPr="003D25C8">
        <w:rPr>
          <w:color w:val="808080" w:themeColor="background1" w:themeShade="80"/>
          <w:sz w:val="22"/>
          <w:szCs w:val="22"/>
        </w:rPr>
        <w:fldChar w:fldCharType="begin"/>
      </w:r>
      <w:r w:rsidRPr="003D25C8">
        <w:rPr>
          <w:color w:val="808080" w:themeColor="background1" w:themeShade="80"/>
          <w:sz w:val="22"/>
          <w:szCs w:val="22"/>
        </w:rPr>
        <w:instrText xml:space="preserve"> SEQ Ilustración \* ARABIC </w:instrText>
      </w:r>
      <w:r w:rsidRPr="003D25C8">
        <w:rPr>
          <w:color w:val="808080" w:themeColor="background1" w:themeShade="80"/>
          <w:sz w:val="22"/>
          <w:szCs w:val="22"/>
        </w:rPr>
        <w:fldChar w:fldCharType="separate"/>
      </w:r>
      <w:r w:rsidRPr="003D25C8">
        <w:rPr>
          <w:color w:val="808080" w:themeColor="background1" w:themeShade="80"/>
          <w:sz w:val="22"/>
          <w:szCs w:val="22"/>
        </w:rPr>
        <w:t>4</w:t>
      </w:r>
      <w:r w:rsidRPr="003D25C8">
        <w:rPr>
          <w:color w:val="808080" w:themeColor="background1" w:themeShade="80"/>
          <w:sz w:val="22"/>
          <w:szCs w:val="22"/>
        </w:rPr>
        <w:fldChar w:fldCharType="end"/>
      </w:r>
      <w:r w:rsidRPr="003D25C8">
        <w:rPr>
          <w:color w:val="808080" w:themeColor="background1" w:themeShade="80"/>
          <w:sz w:val="22"/>
          <w:szCs w:val="22"/>
        </w:rPr>
        <w:t xml:space="preserve">. </w:t>
      </w:r>
      <w:r w:rsidRPr="003D25C8" w:rsidR="003D25C8">
        <w:rPr>
          <w:color w:val="808080" w:themeColor="background1" w:themeShade="80"/>
          <w:sz w:val="22"/>
          <w:szCs w:val="22"/>
        </w:rPr>
        <w:t>Ejemplo de inspección truncada</w:t>
      </w:r>
    </w:p>
    <w:p w:rsidR="003D25C8" w:rsidRPr="003D25C8" w:rsidP="003D25C8">
      <w:pPr>
        <w:pStyle w:val="Caption"/>
        <w:spacing w:after="0"/>
        <w:jc w:val="center"/>
        <w:rPr>
          <w:color w:val="808080" w:themeColor="background1" w:themeShade="80"/>
          <w:sz w:val="22"/>
          <w:szCs w:val="22"/>
        </w:rPr>
      </w:pPr>
      <w:r w:rsidRPr="003D25C8">
        <w:rPr>
          <w:color w:val="808080" w:themeColor="background1" w:themeShade="80"/>
          <w:sz w:val="22"/>
          <w:szCs w:val="22"/>
        </w:rPr>
        <w:t>Elaboración ICDE</w:t>
      </w:r>
    </w:p>
    <w:p w:rsidR="00766D4A" w:rsidP="00B56CA7">
      <w:pPr>
        <w:tabs>
          <w:tab w:val="left" w:pos="1725"/>
        </w:tabs>
        <w:jc w:val="both"/>
        <w:rPr>
          <w:sz w:val="24"/>
          <w:szCs w:val="24"/>
          <w:lang w:val="es-ES_tradnl" w:eastAsia="es-AR"/>
        </w:rPr>
      </w:pPr>
    </w:p>
    <w:p w:rsidR="003D25C8" w:rsidRPr="00B03822" w:rsidP="003D25C8">
      <w:pPr>
        <w:jc w:val="both"/>
        <w:rPr>
          <w:sz w:val="24"/>
          <w:szCs w:val="24"/>
        </w:rPr>
      </w:pPr>
      <w:r>
        <w:rPr>
          <w:sz w:val="24"/>
          <w:szCs w:val="24"/>
        </w:rPr>
        <w:t xml:space="preserve">En la </w:t>
      </w:r>
      <w:r w:rsidRPr="00B03822">
        <w:rPr>
          <w:sz w:val="24"/>
          <w:szCs w:val="24"/>
        </w:rPr>
        <w:t xml:space="preserve">Ilustración 4, se </w:t>
      </w:r>
      <w:r>
        <w:rPr>
          <w:sz w:val="24"/>
          <w:szCs w:val="24"/>
        </w:rPr>
        <w:t xml:space="preserve">presenta </w:t>
      </w:r>
      <w:r w:rsidRPr="00B03822">
        <w:rPr>
          <w:sz w:val="24"/>
          <w:szCs w:val="24"/>
        </w:rPr>
        <w:t>un</w:t>
      </w:r>
      <w:r>
        <w:rPr>
          <w:sz w:val="24"/>
          <w:szCs w:val="24"/>
        </w:rPr>
        <w:t xml:space="preserve"> ejemplo de un </w:t>
      </w:r>
      <w:r w:rsidRPr="00B03822">
        <w:rPr>
          <w:sz w:val="24"/>
          <w:szCs w:val="24"/>
        </w:rPr>
        <w:t xml:space="preserve">muestreo simple, </w:t>
      </w:r>
      <w:r>
        <w:rPr>
          <w:sz w:val="24"/>
          <w:szCs w:val="24"/>
        </w:rPr>
        <w:t>con un tamaño</w:t>
      </w:r>
      <w:r w:rsidRPr="00B03822">
        <w:rPr>
          <w:sz w:val="24"/>
          <w:szCs w:val="24"/>
        </w:rPr>
        <w:t xml:space="preserve"> de muestra igual a 80 elementos; de acuerdo con los parámetros de aceptación y rechazo, en caso que se encuentren </w:t>
      </w:r>
      <w:r>
        <w:rPr>
          <w:sz w:val="24"/>
          <w:szCs w:val="24"/>
        </w:rPr>
        <w:t>11</w:t>
      </w:r>
      <w:r w:rsidRPr="00B03822">
        <w:rPr>
          <w:sz w:val="24"/>
          <w:szCs w:val="24"/>
        </w:rPr>
        <w:t xml:space="preserve"> elementos se rechaza el lote</w:t>
      </w:r>
      <w:r>
        <w:rPr>
          <w:sz w:val="24"/>
          <w:szCs w:val="24"/>
        </w:rPr>
        <w:t>,</w:t>
      </w:r>
      <w:r w:rsidRPr="00B03822">
        <w:rPr>
          <w:sz w:val="24"/>
          <w:szCs w:val="24"/>
        </w:rPr>
        <w:t xml:space="preserve"> por el contrario, si se encuentran hasta </w:t>
      </w:r>
      <w:r>
        <w:rPr>
          <w:sz w:val="24"/>
          <w:szCs w:val="24"/>
        </w:rPr>
        <w:t xml:space="preserve">10 </w:t>
      </w:r>
      <w:r w:rsidRPr="00B03822">
        <w:rPr>
          <w:sz w:val="24"/>
          <w:szCs w:val="24"/>
        </w:rPr>
        <w:t>elementos se acepta el lote. A medida que se desarrolla la inspección de los elementos de la muestra</w:t>
      </w:r>
      <w:r>
        <w:rPr>
          <w:sz w:val="24"/>
          <w:szCs w:val="24"/>
        </w:rPr>
        <w:t>, se obtiene un resultado p</w:t>
      </w:r>
      <w:r w:rsidRPr="00B03822">
        <w:rPr>
          <w:sz w:val="24"/>
          <w:szCs w:val="24"/>
        </w:rPr>
        <w:t>arcial</w:t>
      </w:r>
      <w:r>
        <w:rPr>
          <w:sz w:val="24"/>
          <w:szCs w:val="24"/>
        </w:rPr>
        <w:t xml:space="preserve"> de</w:t>
      </w:r>
      <w:r w:rsidRPr="00B03822">
        <w:rPr>
          <w:sz w:val="24"/>
          <w:szCs w:val="24"/>
        </w:rPr>
        <w:t xml:space="preserve"> 75 elementos inspeccionados, tan solo se</w:t>
      </w:r>
      <w:r>
        <w:rPr>
          <w:sz w:val="24"/>
          <w:szCs w:val="24"/>
        </w:rPr>
        <w:t xml:space="preserve"> han </w:t>
      </w:r>
      <w:r w:rsidRPr="00B03822">
        <w:rPr>
          <w:sz w:val="24"/>
          <w:szCs w:val="24"/>
        </w:rPr>
        <w:t>encontr</w:t>
      </w:r>
      <w:r>
        <w:rPr>
          <w:sz w:val="24"/>
          <w:szCs w:val="24"/>
        </w:rPr>
        <w:t>ado</w:t>
      </w:r>
      <w:r w:rsidRPr="00B03822">
        <w:rPr>
          <w:sz w:val="24"/>
          <w:szCs w:val="24"/>
        </w:rPr>
        <w:t xml:space="preserve"> 8 defectuosos. No se podría concluir prematuramente que de los 5 elementos que faltan por evaluar, 1 o 2 son defectuosos para aceptar el lote; o más de 2 son defectuosos para rechazarlo. </w:t>
      </w:r>
    </w:p>
    <w:p w:rsidR="003D25C8" w:rsidP="003D25C8">
      <w:pPr>
        <w:jc w:val="both"/>
        <w:rPr>
          <w:sz w:val="24"/>
          <w:szCs w:val="24"/>
        </w:rPr>
      </w:pPr>
      <w:r w:rsidRPr="00B03822">
        <w:rPr>
          <w:sz w:val="24"/>
          <w:szCs w:val="24"/>
        </w:rPr>
        <w:t xml:space="preserve">De acuerdo con lo anterior, </w:t>
      </w:r>
      <w:r w:rsidR="00BA5B90">
        <w:rPr>
          <w:sz w:val="24"/>
          <w:szCs w:val="24"/>
        </w:rPr>
        <w:t>se sugiere no</w:t>
      </w:r>
      <w:r>
        <w:rPr>
          <w:sz w:val="24"/>
          <w:szCs w:val="24"/>
        </w:rPr>
        <w:t xml:space="preserve"> </w:t>
      </w:r>
      <w:r w:rsidRPr="00B03822">
        <w:rPr>
          <w:sz w:val="24"/>
          <w:szCs w:val="24"/>
        </w:rPr>
        <w:t>tomar conclusiones apresuradas</w:t>
      </w:r>
      <w:r>
        <w:rPr>
          <w:sz w:val="24"/>
          <w:szCs w:val="24"/>
        </w:rPr>
        <w:t xml:space="preserve"> en estos casos</w:t>
      </w:r>
      <w:r w:rsidRPr="00B03822">
        <w:rPr>
          <w:sz w:val="24"/>
          <w:szCs w:val="24"/>
        </w:rPr>
        <w:t xml:space="preserve"> o generar una inspección truncada, al anticiparse a determinar si el producto cumple o no, </w:t>
      </w:r>
      <w:r w:rsidR="00BA5B90">
        <w:rPr>
          <w:sz w:val="24"/>
          <w:szCs w:val="24"/>
        </w:rPr>
        <w:t xml:space="preserve">para el caso </w:t>
      </w:r>
      <w:r w:rsidRPr="00B03822">
        <w:rPr>
          <w:sz w:val="24"/>
          <w:szCs w:val="24"/>
        </w:rPr>
        <w:t xml:space="preserve">se debe realizar la inspección a la totalidad de los elementos de la muestra para aceptar </w:t>
      </w:r>
      <w:r w:rsidR="00BA5B90">
        <w:rPr>
          <w:sz w:val="24"/>
          <w:szCs w:val="24"/>
        </w:rPr>
        <w:t>o rechazar el lote.</w:t>
      </w:r>
    </w:p>
    <w:p w:rsidR="003D25C8" w:rsidP="00B56CA7">
      <w:pPr>
        <w:tabs>
          <w:tab w:val="left" w:pos="1725"/>
        </w:tabs>
        <w:jc w:val="both"/>
        <w:rPr>
          <w:sz w:val="24"/>
          <w:szCs w:val="24"/>
          <w:lang w:val="es-ES_tradnl" w:eastAsia="es-AR"/>
        </w:rPr>
      </w:pPr>
    </w:p>
    <w:p w:rsidR="00766D4A" w:rsidP="003D25C8">
      <w:pPr>
        <w:pStyle w:val="Caption"/>
        <w:spacing w:after="0"/>
        <w:jc w:val="center"/>
        <w:rPr>
          <w:sz w:val="24"/>
          <w:szCs w:val="24"/>
          <w:lang w:val="es-ES_tradnl" w:eastAsia="es-AR"/>
        </w:rPr>
      </w:pPr>
    </w:p>
    <w:p w:rsidR="0013657B" w:rsidP="00295776">
      <w:pPr>
        <w:pStyle w:val="Heading1"/>
        <w:numPr>
          <w:ilvl w:val="0"/>
          <w:numId w:val="3"/>
        </w:numPr>
        <w:jc w:val="both"/>
        <w:rPr>
          <w:lang w:val="es-CO"/>
        </w:rPr>
      </w:pPr>
      <w:bookmarkStart w:id="72" w:name="_Toc57993582"/>
      <w:r>
        <w:rPr>
          <w:lang w:val="es-CO"/>
        </w:rPr>
        <w:t xml:space="preserve">Elementos </w:t>
      </w:r>
      <w:r w:rsidR="004B748A">
        <w:rPr>
          <w:lang w:val="es-CO"/>
        </w:rPr>
        <w:t>t</w:t>
      </w:r>
      <w:r>
        <w:rPr>
          <w:lang w:val="es-CO"/>
        </w:rPr>
        <w:t xml:space="preserve">écnicos </w:t>
      </w:r>
      <w:r w:rsidR="004B748A">
        <w:rPr>
          <w:lang w:val="es-CO"/>
        </w:rPr>
        <w:t>p</w:t>
      </w:r>
      <w:r w:rsidR="00AE3DF1">
        <w:rPr>
          <w:lang w:val="es-CO"/>
        </w:rPr>
        <w:t xml:space="preserve">ara </w:t>
      </w:r>
      <w:r w:rsidR="004B748A">
        <w:rPr>
          <w:lang w:val="es-CO"/>
        </w:rPr>
        <w:t>l</w:t>
      </w:r>
      <w:r w:rsidR="00AE3DF1">
        <w:rPr>
          <w:lang w:val="es-CO"/>
        </w:rPr>
        <w:t xml:space="preserve">a </w:t>
      </w:r>
      <w:r w:rsidR="004B748A">
        <w:rPr>
          <w:lang w:val="es-CO"/>
        </w:rPr>
        <w:t>c</w:t>
      </w:r>
      <w:r w:rsidR="00AE3DF1">
        <w:rPr>
          <w:lang w:val="es-CO"/>
        </w:rPr>
        <w:t xml:space="preserve">onstrucción de un Plan </w:t>
      </w:r>
      <w:r w:rsidR="001D3C9E">
        <w:rPr>
          <w:lang w:val="es-CO"/>
        </w:rPr>
        <w:t xml:space="preserve">General </w:t>
      </w:r>
      <w:r w:rsidR="004B748A">
        <w:rPr>
          <w:lang w:val="es-CO"/>
        </w:rPr>
        <w:t>d</w:t>
      </w:r>
      <w:r w:rsidR="00AE3DF1">
        <w:rPr>
          <w:lang w:val="es-CO"/>
        </w:rPr>
        <w:t>e Muestreo</w:t>
      </w:r>
      <w:r w:rsidRPr="00960F09">
        <w:rPr>
          <w:lang w:val="es-CO"/>
        </w:rPr>
        <w:t>.</w:t>
      </w:r>
      <w:bookmarkEnd w:id="72"/>
      <w:r w:rsidRPr="00960F09">
        <w:rPr>
          <w:lang w:val="es-CO"/>
        </w:rPr>
        <w:t xml:space="preserve"> </w:t>
      </w:r>
    </w:p>
    <w:p w:rsidR="003859BB" w:rsidRPr="00760CB4" w:rsidP="00276194">
      <w:pPr>
        <w:jc w:val="both"/>
        <w:rPr>
          <w:rFonts w:cs="Arial"/>
          <w:sz w:val="24"/>
          <w:szCs w:val="24"/>
          <w:lang w:val="es-CO" w:eastAsia="es-AR"/>
        </w:rPr>
      </w:pPr>
      <w:r w:rsidRPr="00760CB4">
        <w:rPr>
          <w:rFonts w:cs="Arial"/>
          <w:sz w:val="24"/>
          <w:szCs w:val="24"/>
          <w:lang w:val="es-CO" w:eastAsia="es-AR"/>
        </w:rPr>
        <w:t xml:space="preserve">En el </w:t>
      </w:r>
      <w:r w:rsidRPr="00760CB4" w:rsidR="00F736B7">
        <w:rPr>
          <w:rFonts w:cs="Arial"/>
          <w:sz w:val="24"/>
          <w:szCs w:val="24"/>
          <w:lang w:val="es-CO" w:eastAsia="es-AR"/>
        </w:rPr>
        <w:t>siguiente capítulo</w:t>
      </w:r>
      <w:r w:rsidRPr="00760CB4">
        <w:rPr>
          <w:rFonts w:cs="Arial"/>
          <w:sz w:val="24"/>
          <w:szCs w:val="24"/>
          <w:lang w:val="es-CO" w:eastAsia="es-AR"/>
        </w:rPr>
        <w:t xml:space="preserve"> </w:t>
      </w:r>
      <w:r w:rsidRPr="00760CB4" w:rsidR="00223167">
        <w:rPr>
          <w:rFonts w:cs="Arial"/>
          <w:sz w:val="24"/>
          <w:szCs w:val="24"/>
          <w:lang w:val="es-CO" w:eastAsia="es-AR"/>
        </w:rPr>
        <w:t xml:space="preserve">se presentan los criterios básicos </w:t>
      </w:r>
      <w:r w:rsidRPr="00760CB4">
        <w:rPr>
          <w:rFonts w:cs="Arial"/>
          <w:sz w:val="24"/>
          <w:szCs w:val="24"/>
          <w:lang w:val="es-CO" w:eastAsia="es-AR"/>
        </w:rPr>
        <w:t xml:space="preserve">para la definición de un plan de muestreo según </w:t>
      </w:r>
      <w:r w:rsidR="00CD403C">
        <w:rPr>
          <w:rFonts w:cs="Arial"/>
          <w:sz w:val="24"/>
          <w:szCs w:val="24"/>
          <w:lang w:val="es-CO" w:eastAsia="es-AR"/>
        </w:rPr>
        <w:t xml:space="preserve">la </w:t>
      </w:r>
      <w:r w:rsidR="006007E8">
        <w:rPr>
          <w:rFonts w:cs="Arial"/>
          <w:sz w:val="24"/>
          <w:szCs w:val="24"/>
          <w:lang w:val="es-CO" w:eastAsia="es-AR"/>
        </w:rPr>
        <w:t>norma</w:t>
      </w:r>
      <w:r w:rsidRPr="00760CB4">
        <w:rPr>
          <w:rFonts w:cs="Arial"/>
          <w:sz w:val="24"/>
          <w:szCs w:val="24"/>
          <w:lang w:val="es-CO" w:eastAsia="es-AR"/>
        </w:rPr>
        <w:t xml:space="preserve"> ISO 2859 -2 y siguiendo algunas generalidades y conceptos de la </w:t>
      </w:r>
      <w:r w:rsidR="006007E8">
        <w:rPr>
          <w:rFonts w:cs="Arial"/>
          <w:sz w:val="24"/>
          <w:szCs w:val="24"/>
          <w:lang w:val="es-CO" w:eastAsia="es-AR"/>
        </w:rPr>
        <w:t>norma</w:t>
      </w:r>
      <w:r w:rsidRPr="00760CB4" w:rsidR="00276194">
        <w:rPr>
          <w:rFonts w:cs="Arial"/>
          <w:sz w:val="24"/>
          <w:szCs w:val="24"/>
          <w:lang w:val="es-CO" w:eastAsia="es-AR"/>
        </w:rPr>
        <w:t xml:space="preserve"> ISO 2859-1:1999 (Planes de muestreo para las inspecciones lote por lote</w:t>
      </w:r>
      <w:r w:rsidRPr="00760CB4" w:rsidR="00247337">
        <w:rPr>
          <w:rFonts w:cs="Arial"/>
          <w:sz w:val="24"/>
          <w:szCs w:val="24"/>
          <w:lang w:val="es-CO" w:eastAsia="es-AR"/>
        </w:rPr>
        <w:t>).</w:t>
      </w:r>
    </w:p>
    <w:p w:rsidR="00247337" w:rsidRPr="00760CB4" w:rsidP="00276194">
      <w:pPr>
        <w:jc w:val="both"/>
        <w:rPr>
          <w:rFonts w:cs="Arial"/>
          <w:sz w:val="24"/>
          <w:szCs w:val="24"/>
          <w:lang w:val="es-CO" w:eastAsia="es-AR"/>
        </w:rPr>
      </w:pPr>
      <w:r w:rsidRPr="00760CB4">
        <w:rPr>
          <w:rFonts w:cs="Arial"/>
          <w:sz w:val="24"/>
          <w:szCs w:val="24"/>
          <w:lang w:val="es-CO" w:eastAsia="es-AR"/>
        </w:rPr>
        <w:t>E</w:t>
      </w:r>
      <w:r w:rsidRPr="00760CB4" w:rsidR="00276194">
        <w:rPr>
          <w:rFonts w:cs="Arial"/>
          <w:sz w:val="24"/>
          <w:szCs w:val="24"/>
          <w:lang w:val="es-CO" w:eastAsia="es-AR"/>
        </w:rPr>
        <w:t>s importante aclarar que la</w:t>
      </w:r>
      <w:r w:rsidRPr="00760CB4" w:rsidR="00532153">
        <w:rPr>
          <w:rFonts w:cs="Arial"/>
          <w:sz w:val="24"/>
          <w:szCs w:val="24"/>
          <w:lang w:val="es-CO" w:eastAsia="es-AR"/>
        </w:rPr>
        <w:t>s</w:t>
      </w:r>
      <w:r w:rsidRPr="00760CB4" w:rsidR="00276194">
        <w:rPr>
          <w:rFonts w:cs="Arial"/>
          <w:sz w:val="24"/>
          <w:szCs w:val="24"/>
          <w:lang w:val="es-CO" w:eastAsia="es-AR"/>
        </w:rPr>
        <w:t xml:space="preserve"> </w:t>
      </w:r>
      <w:r w:rsidR="006007E8">
        <w:rPr>
          <w:rFonts w:cs="Arial"/>
          <w:sz w:val="24"/>
          <w:szCs w:val="24"/>
          <w:lang w:val="es-CO" w:eastAsia="es-AR"/>
        </w:rPr>
        <w:t>norma</w:t>
      </w:r>
      <w:r w:rsidRPr="00760CB4" w:rsidR="00276194">
        <w:rPr>
          <w:rFonts w:cs="Arial"/>
          <w:sz w:val="24"/>
          <w:szCs w:val="24"/>
          <w:lang w:val="es-CO" w:eastAsia="es-AR"/>
        </w:rPr>
        <w:t xml:space="preserve">s ofrecen parámetros generales, </w:t>
      </w:r>
      <w:r w:rsidRPr="00760CB4" w:rsidR="00FB1BB8">
        <w:rPr>
          <w:rFonts w:cs="Arial"/>
          <w:sz w:val="24"/>
          <w:szCs w:val="24"/>
          <w:lang w:val="es-CO" w:eastAsia="es-AR"/>
        </w:rPr>
        <w:t>que,</w:t>
      </w:r>
      <w:r w:rsidRPr="00760CB4" w:rsidR="00276194">
        <w:rPr>
          <w:rFonts w:cs="Arial"/>
          <w:sz w:val="24"/>
          <w:szCs w:val="24"/>
          <w:lang w:val="es-CO" w:eastAsia="es-AR"/>
        </w:rPr>
        <w:t xml:space="preserve"> de acuerdo con las necesidades prop</w:t>
      </w:r>
      <w:r w:rsidRPr="00760CB4" w:rsidR="00A87433">
        <w:rPr>
          <w:rFonts w:cs="Arial"/>
          <w:sz w:val="24"/>
          <w:szCs w:val="24"/>
          <w:lang w:val="es-CO" w:eastAsia="es-AR"/>
        </w:rPr>
        <w:t>i</w:t>
      </w:r>
      <w:r w:rsidRPr="00760CB4" w:rsidR="00276194">
        <w:rPr>
          <w:rFonts w:cs="Arial"/>
          <w:sz w:val="24"/>
          <w:szCs w:val="24"/>
          <w:lang w:val="es-CO" w:eastAsia="es-AR"/>
        </w:rPr>
        <w:t xml:space="preserve">as de los productos </w:t>
      </w:r>
      <w:r w:rsidRPr="00760CB4">
        <w:rPr>
          <w:rFonts w:cs="Arial"/>
          <w:sz w:val="24"/>
          <w:szCs w:val="24"/>
          <w:lang w:val="es-CO" w:eastAsia="es-AR"/>
        </w:rPr>
        <w:t xml:space="preserve">geográficos </w:t>
      </w:r>
      <w:r w:rsidRPr="00760CB4" w:rsidR="00276194">
        <w:rPr>
          <w:rFonts w:cs="Arial"/>
          <w:sz w:val="24"/>
          <w:szCs w:val="24"/>
          <w:lang w:val="es-CO" w:eastAsia="es-AR"/>
        </w:rPr>
        <w:t xml:space="preserve">a </w:t>
      </w:r>
      <w:r w:rsidR="00F11AF2">
        <w:rPr>
          <w:rFonts w:cs="Arial"/>
          <w:sz w:val="24"/>
          <w:szCs w:val="24"/>
          <w:lang w:val="es-CO" w:eastAsia="es-AR"/>
        </w:rPr>
        <w:t>revisar</w:t>
      </w:r>
      <w:r w:rsidRPr="00760CB4" w:rsidR="00EE5340">
        <w:rPr>
          <w:rFonts w:cs="Arial"/>
          <w:sz w:val="24"/>
          <w:szCs w:val="24"/>
          <w:lang w:val="es-CO" w:eastAsia="es-AR"/>
        </w:rPr>
        <w:t>,</w:t>
      </w:r>
      <w:r w:rsidRPr="00760CB4" w:rsidR="00276194">
        <w:rPr>
          <w:rFonts w:cs="Arial"/>
          <w:sz w:val="24"/>
          <w:szCs w:val="24"/>
          <w:lang w:val="es-CO" w:eastAsia="es-AR"/>
        </w:rPr>
        <w:t xml:space="preserve"> </w:t>
      </w:r>
      <w:r w:rsidRPr="00760CB4" w:rsidR="00A87433">
        <w:rPr>
          <w:rFonts w:cs="Arial"/>
          <w:sz w:val="24"/>
          <w:szCs w:val="24"/>
          <w:lang w:val="es-CO" w:eastAsia="es-AR"/>
        </w:rPr>
        <w:t>así</w:t>
      </w:r>
      <w:r w:rsidRPr="00760CB4" w:rsidR="00AE3DF1">
        <w:rPr>
          <w:rFonts w:cs="Arial"/>
          <w:sz w:val="24"/>
          <w:szCs w:val="24"/>
          <w:lang w:val="es-CO" w:eastAsia="es-AR"/>
        </w:rPr>
        <w:t xml:space="preserve"> </w:t>
      </w:r>
      <w:r w:rsidRPr="00760CB4" w:rsidR="00FB1BB8">
        <w:rPr>
          <w:rFonts w:cs="Arial"/>
          <w:sz w:val="24"/>
          <w:szCs w:val="24"/>
          <w:lang w:val="es-CO" w:eastAsia="es-AR"/>
        </w:rPr>
        <w:t>como de</w:t>
      </w:r>
      <w:r w:rsidRPr="00760CB4">
        <w:rPr>
          <w:rFonts w:cs="Arial"/>
          <w:sz w:val="24"/>
          <w:szCs w:val="24"/>
          <w:lang w:val="es-CO" w:eastAsia="es-AR"/>
        </w:rPr>
        <w:t xml:space="preserve"> </w:t>
      </w:r>
      <w:r w:rsidRPr="00760CB4" w:rsidR="00276194">
        <w:rPr>
          <w:rFonts w:cs="Arial"/>
          <w:sz w:val="24"/>
          <w:szCs w:val="24"/>
          <w:lang w:val="es-CO" w:eastAsia="es-AR"/>
        </w:rPr>
        <w:t>las capacidades propias de los procesos</w:t>
      </w:r>
      <w:r w:rsidRPr="00760CB4" w:rsidR="00A87433">
        <w:rPr>
          <w:rFonts w:cs="Arial"/>
          <w:sz w:val="24"/>
          <w:szCs w:val="24"/>
          <w:lang w:val="es-CO" w:eastAsia="es-AR"/>
        </w:rPr>
        <w:t xml:space="preserve"> </w:t>
      </w:r>
      <w:r w:rsidRPr="00760CB4" w:rsidR="007205C9">
        <w:rPr>
          <w:rFonts w:cs="Arial"/>
          <w:sz w:val="24"/>
          <w:szCs w:val="24"/>
          <w:lang w:val="es-CO" w:eastAsia="es-AR"/>
        </w:rPr>
        <w:t>que lo</w:t>
      </w:r>
      <w:r w:rsidR="00342B06">
        <w:rPr>
          <w:rFonts w:cs="Arial"/>
          <w:sz w:val="24"/>
          <w:szCs w:val="24"/>
          <w:lang w:val="es-CO" w:eastAsia="es-AR"/>
        </w:rPr>
        <w:t>s</w:t>
      </w:r>
      <w:r w:rsidRPr="00760CB4" w:rsidR="007205C9">
        <w:rPr>
          <w:rFonts w:cs="Arial"/>
          <w:sz w:val="24"/>
          <w:szCs w:val="24"/>
          <w:lang w:val="es-CO" w:eastAsia="es-AR"/>
        </w:rPr>
        <w:t xml:space="preserve"> </w:t>
      </w:r>
      <w:r w:rsidRPr="00760CB4" w:rsidR="00A87433">
        <w:rPr>
          <w:rFonts w:cs="Arial"/>
          <w:sz w:val="24"/>
          <w:szCs w:val="24"/>
          <w:lang w:val="es-CO" w:eastAsia="es-AR"/>
        </w:rPr>
        <w:t>apropian y una vez implementados</w:t>
      </w:r>
      <w:r w:rsidRPr="00760CB4" w:rsidR="00532153">
        <w:rPr>
          <w:rFonts w:cs="Arial"/>
          <w:sz w:val="24"/>
          <w:szCs w:val="24"/>
          <w:lang w:val="es-CO" w:eastAsia="es-AR"/>
        </w:rPr>
        <w:t>,</w:t>
      </w:r>
      <w:r w:rsidRPr="00760CB4" w:rsidR="00A87433">
        <w:rPr>
          <w:rFonts w:cs="Arial"/>
          <w:sz w:val="24"/>
          <w:szCs w:val="24"/>
          <w:lang w:val="es-CO" w:eastAsia="es-AR"/>
        </w:rPr>
        <w:t xml:space="preserve"> es necesario revisar si los resultados</w:t>
      </w:r>
      <w:r w:rsidRPr="00760CB4" w:rsidR="00AE3DF1">
        <w:rPr>
          <w:rFonts w:cs="Arial"/>
          <w:sz w:val="24"/>
          <w:szCs w:val="24"/>
          <w:lang w:val="es-CO" w:eastAsia="es-AR"/>
        </w:rPr>
        <w:t xml:space="preserve"> cumplen con lo </w:t>
      </w:r>
      <w:r w:rsidRPr="00760CB4" w:rsidR="00F736B7">
        <w:rPr>
          <w:rFonts w:cs="Arial"/>
          <w:sz w:val="24"/>
          <w:szCs w:val="24"/>
          <w:lang w:val="es-CO" w:eastAsia="es-AR"/>
        </w:rPr>
        <w:t>requerido, identificar</w:t>
      </w:r>
      <w:r w:rsidRPr="00760CB4" w:rsidR="00A87433">
        <w:rPr>
          <w:rFonts w:cs="Arial"/>
          <w:sz w:val="24"/>
          <w:szCs w:val="24"/>
          <w:lang w:val="es-CO" w:eastAsia="es-AR"/>
        </w:rPr>
        <w:t xml:space="preserve"> opciones de mejora ya sea en los procesos,</w:t>
      </w:r>
      <w:r w:rsidRPr="00760CB4" w:rsidR="00AE3DF1">
        <w:rPr>
          <w:rFonts w:cs="Arial"/>
          <w:sz w:val="24"/>
          <w:szCs w:val="24"/>
          <w:lang w:val="es-CO" w:eastAsia="es-AR"/>
        </w:rPr>
        <w:t xml:space="preserve"> </w:t>
      </w:r>
      <w:r w:rsidRPr="00760CB4" w:rsidR="00EE5340">
        <w:rPr>
          <w:rFonts w:cs="Arial"/>
          <w:sz w:val="24"/>
          <w:szCs w:val="24"/>
          <w:lang w:val="es-CO" w:eastAsia="es-AR"/>
        </w:rPr>
        <w:t xml:space="preserve">en los </w:t>
      </w:r>
      <w:r w:rsidRPr="00760CB4" w:rsidR="00AE3DF1">
        <w:rPr>
          <w:rFonts w:cs="Arial"/>
          <w:sz w:val="24"/>
          <w:szCs w:val="24"/>
          <w:lang w:val="es-CO" w:eastAsia="es-AR"/>
        </w:rPr>
        <w:t>producto</w:t>
      </w:r>
      <w:r w:rsidRPr="00760CB4" w:rsidR="00EE5340">
        <w:rPr>
          <w:rFonts w:cs="Arial"/>
          <w:sz w:val="24"/>
          <w:szCs w:val="24"/>
          <w:lang w:val="es-CO" w:eastAsia="es-AR"/>
        </w:rPr>
        <w:t>s</w:t>
      </w:r>
      <w:r w:rsidRPr="00760CB4" w:rsidR="00AE3DF1">
        <w:rPr>
          <w:rFonts w:cs="Arial"/>
          <w:sz w:val="24"/>
          <w:szCs w:val="24"/>
          <w:lang w:val="es-CO" w:eastAsia="es-AR"/>
        </w:rPr>
        <w:t xml:space="preserve"> evaluado</w:t>
      </w:r>
      <w:r w:rsidRPr="00760CB4" w:rsidR="007205C9">
        <w:rPr>
          <w:rFonts w:cs="Arial"/>
          <w:sz w:val="24"/>
          <w:szCs w:val="24"/>
          <w:lang w:val="es-CO" w:eastAsia="es-AR"/>
        </w:rPr>
        <w:t>s, o</w:t>
      </w:r>
      <w:r w:rsidRPr="00760CB4" w:rsidR="00A87433">
        <w:rPr>
          <w:rFonts w:cs="Arial"/>
          <w:sz w:val="24"/>
          <w:szCs w:val="24"/>
          <w:lang w:val="es-CO" w:eastAsia="es-AR"/>
        </w:rPr>
        <w:t xml:space="preserve"> en el plan de muestreo.</w:t>
      </w:r>
      <w:r w:rsidRPr="00760CB4" w:rsidR="00AA2C16">
        <w:rPr>
          <w:rFonts w:cs="Arial"/>
          <w:sz w:val="24"/>
          <w:szCs w:val="24"/>
          <w:lang w:val="es-CO" w:eastAsia="es-AR"/>
        </w:rPr>
        <w:t xml:space="preserve"> </w:t>
      </w:r>
    </w:p>
    <w:p w:rsidR="00EE5340" w:rsidP="00276194">
      <w:pPr>
        <w:jc w:val="both"/>
        <w:rPr>
          <w:rFonts w:cs="Arial"/>
          <w:sz w:val="24"/>
          <w:szCs w:val="24"/>
          <w:lang w:val="es-CO" w:eastAsia="es-AR"/>
        </w:rPr>
      </w:pPr>
      <w:r w:rsidRPr="00760CB4">
        <w:rPr>
          <w:rFonts w:cs="Arial"/>
          <w:sz w:val="24"/>
          <w:szCs w:val="24"/>
          <w:lang w:val="es-CO" w:eastAsia="es-AR"/>
        </w:rPr>
        <w:t>A continuación</w:t>
      </w:r>
      <w:r w:rsidRPr="00760CB4" w:rsidR="00532153">
        <w:rPr>
          <w:rFonts w:cs="Arial"/>
          <w:sz w:val="24"/>
          <w:szCs w:val="24"/>
          <w:lang w:val="es-CO" w:eastAsia="es-AR"/>
        </w:rPr>
        <w:t>,</w:t>
      </w:r>
      <w:r w:rsidRPr="00760CB4">
        <w:rPr>
          <w:rFonts w:cs="Arial"/>
          <w:sz w:val="24"/>
          <w:szCs w:val="24"/>
          <w:lang w:val="es-CO" w:eastAsia="es-AR"/>
        </w:rPr>
        <w:t xml:space="preserve"> se describe el paso a paso para la construcción de un plan general de muestreo, con base </w:t>
      </w:r>
      <w:r w:rsidR="002211A7">
        <w:rPr>
          <w:rFonts w:cs="Arial"/>
          <w:sz w:val="24"/>
          <w:szCs w:val="24"/>
          <w:lang w:val="es-CO" w:eastAsia="es-AR"/>
        </w:rPr>
        <w:t xml:space="preserve">en </w:t>
      </w:r>
      <w:r w:rsidRPr="00760CB4">
        <w:rPr>
          <w:rFonts w:cs="Arial"/>
          <w:sz w:val="24"/>
          <w:szCs w:val="24"/>
          <w:lang w:val="es-CO" w:eastAsia="es-AR"/>
        </w:rPr>
        <w:t>las consideraciones del capítulo anterior.</w:t>
      </w:r>
    </w:p>
    <w:p w:rsidR="00760CB4" w:rsidRPr="00760CB4" w:rsidP="00276194">
      <w:pPr>
        <w:jc w:val="both"/>
        <w:rPr>
          <w:rFonts w:cs="Arial"/>
          <w:sz w:val="24"/>
          <w:szCs w:val="24"/>
          <w:lang w:val="es-CO" w:eastAsia="es-AR"/>
        </w:rPr>
      </w:pPr>
    </w:p>
    <w:p w:rsidR="00295776" w:rsidRPr="00295776" w:rsidP="00295776">
      <w:pPr>
        <w:pStyle w:val="ListParagraph"/>
        <w:keepNext/>
        <w:keepLines/>
        <w:numPr>
          <w:ilvl w:val="0"/>
          <w:numId w:val="4"/>
        </w:numPr>
        <w:spacing w:before="120" w:after="0"/>
        <w:contextualSpacing w:val="0"/>
        <w:jc w:val="both"/>
        <w:outlineLvl w:val="1"/>
        <w:rPr>
          <w:rFonts w:eastAsiaTheme="majorEastAsia" w:cs="Arial"/>
          <w:b/>
          <w:bCs/>
          <w:vanish/>
          <w:color w:val="3366FF"/>
          <w:sz w:val="28"/>
          <w:szCs w:val="28"/>
          <w:lang w:val="es-ES_tradnl" w:eastAsia="es-AR"/>
        </w:rPr>
      </w:pPr>
      <w:bookmarkStart w:id="73" w:name="_Toc57993583"/>
      <w:bookmarkEnd w:id="73"/>
    </w:p>
    <w:p w:rsidR="00247337" w:rsidP="00295776">
      <w:pPr>
        <w:pStyle w:val="Heading2"/>
        <w:numPr>
          <w:ilvl w:val="1"/>
          <w:numId w:val="4"/>
        </w:numPr>
        <w:spacing w:before="120"/>
        <w:jc w:val="both"/>
        <w:rPr>
          <w:rFonts w:cs="Arial"/>
          <w:sz w:val="28"/>
          <w:szCs w:val="28"/>
        </w:rPr>
      </w:pPr>
      <w:r>
        <w:rPr>
          <w:rFonts w:cs="Arial"/>
          <w:sz w:val="28"/>
          <w:szCs w:val="28"/>
        </w:rPr>
        <w:t xml:space="preserve"> </w:t>
      </w:r>
      <w:bookmarkStart w:id="74" w:name="_Toc57993584"/>
      <w:r w:rsidRPr="00215DE5">
        <w:rPr>
          <w:rFonts w:cs="Arial"/>
          <w:sz w:val="28"/>
          <w:szCs w:val="28"/>
        </w:rPr>
        <w:t>Elección d</w:t>
      </w:r>
      <w:r>
        <w:rPr>
          <w:rFonts w:cs="Arial"/>
          <w:sz w:val="28"/>
          <w:szCs w:val="28"/>
        </w:rPr>
        <w:t>el</w:t>
      </w:r>
      <w:r w:rsidRPr="00215DE5">
        <w:rPr>
          <w:rFonts w:cs="Arial"/>
          <w:sz w:val="28"/>
          <w:szCs w:val="28"/>
        </w:rPr>
        <w:t xml:space="preserve"> procedimiento de muestreo</w:t>
      </w:r>
      <w:r>
        <w:rPr>
          <w:rFonts w:cs="Arial"/>
          <w:sz w:val="28"/>
          <w:szCs w:val="28"/>
        </w:rPr>
        <w:t>.</w:t>
      </w:r>
      <w:bookmarkEnd w:id="74"/>
    </w:p>
    <w:p w:rsidR="0015600F" w:rsidRPr="00760CB4" w:rsidP="00215DE5">
      <w:pPr>
        <w:jc w:val="both"/>
        <w:rPr>
          <w:sz w:val="24"/>
          <w:szCs w:val="24"/>
          <w:lang w:val="es-ES_tradnl" w:eastAsia="es-AR"/>
        </w:rPr>
      </w:pPr>
      <w:r>
        <w:rPr>
          <w:sz w:val="24"/>
          <w:szCs w:val="24"/>
          <w:lang w:val="es-ES_tradnl" w:eastAsia="es-AR"/>
        </w:rPr>
        <w:t>Cuando en un</w:t>
      </w:r>
      <w:r w:rsidR="0073606B">
        <w:rPr>
          <w:sz w:val="24"/>
          <w:szCs w:val="24"/>
          <w:lang w:val="es-ES_tradnl" w:eastAsia="es-AR"/>
        </w:rPr>
        <w:t>a especificación técnica o contrato haga referencia a la a</w:t>
      </w:r>
      <w:r w:rsidRPr="00760CB4">
        <w:rPr>
          <w:sz w:val="24"/>
          <w:szCs w:val="24"/>
          <w:lang w:val="es-ES_tradnl" w:eastAsia="es-AR"/>
        </w:rPr>
        <w:t>pli</w:t>
      </w:r>
      <w:r w:rsidR="0073606B">
        <w:rPr>
          <w:sz w:val="24"/>
          <w:szCs w:val="24"/>
          <w:lang w:val="es-ES_tradnl" w:eastAsia="es-AR"/>
        </w:rPr>
        <w:t>cación de</w:t>
      </w:r>
      <w:r w:rsidRPr="00760CB4">
        <w:rPr>
          <w:sz w:val="24"/>
          <w:szCs w:val="24"/>
          <w:lang w:val="es-ES_tradnl" w:eastAsia="es-AR"/>
        </w:rPr>
        <w:t xml:space="preserve"> la </w:t>
      </w:r>
      <w:r w:rsidR="006007E8">
        <w:rPr>
          <w:sz w:val="24"/>
          <w:szCs w:val="24"/>
          <w:lang w:val="es-ES_tradnl" w:eastAsia="es-AR"/>
        </w:rPr>
        <w:t>norma</w:t>
      </w:r>
      <w:r w:rsidRPr="00760CB4" w:rsidR="00F11AF2">
        <w:rPr>
          <w:sz w:val="24"/>
          <w:szCs w:val="24"/>
          <w:lang w:val="es-ES_tradnl" w:eastAsia="es-AR"/>
        </w:rPr>
        <w:t xml:space="preserve"> </w:t>
      </w:r>
      <w:r w:rsidR="00F11AF2">
        <w:rPr>
          <w:sz w:val="24"/>
          <w:szCs w:val="24"/>
          <w:lang w:val="es-ES_tradnl" w:eastAsia="es-AR"/>
        </w:rPr>
        <w:t xml:space="preserve">ISO </w:t>
      </w:r>
      <w:r w:rsidRPr="00760CB4">
        <w:rPr>
          <w:sz w:val="24"/>
          <w:szCs w:val="24"/>
          <w:lang w:val="es-ES_tradnl" w:eastAsia="es-AR"/>
        </w:rPr>
        <w:t xml:space="preserve">2859-2, es necesario </w:t>
      </w:r>
      <w:r w:rsidR="0073606B">
        <w:rPr>
          <w:sz w:val="24"/>
          <w:szCs w:val="24"/>
          <w:lang w:val="es-ES_tradnl" w:eastAsia="es-AR"/>
        </w:rPr>
        <w:t xml:space="preserve">establecer </w:t>
      </w:r>
      <w:r w:rsidR="00295776">
        <w:rPr>
          <w:sz w:val="24"/>
          <w:szCs w:val="24"/>
          <w:lang w:val="es-ES_tradnl" w:eastAsia="es-AR"/>
        </w:rPr>
        <w:t xml:space="preserve">el </w:t>
      </w:r>
      <w:r w:rsidRPr="00760CB4" w:rsidR="00295776">
        <w:rPr>
          <w:sz w:val="24"/>
          <w:szCs w:val="24"/>
          <w:lang w:val="es-ES_tradnl" w:eastAsia="es-AR"/>
        </w:rPr>
        <w:t>procedimiento</w:t>
      </w:r>
      <w:r w:rsidRPr="00760CB4">
        <w:rPr>
          <w:sz w:val="24"/>
          <w:szCs w:val="24"/>
          <w:lang w:val="es-ES_tradnl" w:eastAsia="es-AR"/>
        </w:rPr>
        <w:t xml:space="preserve"> que va a utilizar (es decir</w:t>
      </w:r>
      <w:r w:rsidR="0073606B">
        <w:rPr>
          <w:sz w:val="24"/>
          <w:szCs w:val="24"/>
          <w:lang w:val="es-ES_tradnl" w:eastAsia="es-AR"/>
        </w:rPr>
        <w:t xml:space="preserve">, </w:t>
      </w:r>
      <w:r w:rsidRPr="00760CB4">
        <w:rPr>
          <w:sz w:val="24"/>
          <w:szCs w:val="24"/>
          <w:lang w:val="es-ES_tradnl" w:eastAsia="es-AR"/>
        </w:rPr>
        <w:t>procedimiento A o B). En caso de que no establezca expresamente el procedimiento, se deberá emplear el A</w:t>
      </w:r>
      <w:r w:rsidRPr="00760CB4" w:rsidR="00DE49C1">
        <w:rPr>
          <w:sz w:val="24"/>
          <w:szCs w:val="24"/>
          <w:lang w:val="es-ES_tradnl" w:eastAsia="es-AR"/>
        </w:rPr>
        <w:t>.</w:t>
      </w:r>
    </w:p>
    <w:p w:rsidR="00247337" w:rsidRPr="00760CB4" w:rsidP="0015600F">
      <w:pPr>
        <w:jc w:val="both"/>
        <w:rPr>
          <w:sz w:val="24"/>
          <w:szCs w:val="24"/>
          <w:lang w:val="es-ES_tradnl" w:eastAsia="es-AR"/>
        </w:rPr>
      </w:pPr>
      <w:r w:rsidRPr="00760CB4">
        <w:rPr>
          <w:sz w:val="24"/>
          <w:szCs w:val="24"/>
          <w:lang w:val="es-ES_tradnl" w:eastAsia="es-AR"/>
        </w:rPr>
        <w:t xml:space="preserve">La elección del procedimiento está </w:t>
      </w:r>
      <w:r w:rsidRPr="00760CB4" w:rsidR="00295776">
        <w:rPr>
          <w:sz w:val="24"/>
          <w:szCs w:val="24"/>
          <w:lang w:val="es-ES_tradnl" w:eastAsia="es-AR"/>
        </w:rPr>
        <w:t>determinad</w:t>
      </w:r>
      <w:r w:rsidR="00295776">
        <w:rPr>
          <w:sz w:val="24"/>
          <w:szCs w:val="24"/>
          <w:lang w:val="es-ES_tradnl" w:eastAsia="es-AR"/>
        </w:rPr>
        <w:t>a</w:t>
      </w:r>
      <w:r w:rsidRPr="00760CB4" w:rsidR="00DA20F6">
        <w:rPr>
          <w:sz w:val="24"/>
          <w:szCs w:val="24"/>
          <w:lang w:val="es-ES_tradnl" w:eastAsia="es-AR"/>
        </w:rPr>
        <w:t xml:space="preserve"> </w:t>
      </w:r>
      <w:r w:rsidRPr="00760CB4">
        <w:rPr>
          <w:sz w:val="24"/>
          <w:szCs w:val="24"/>
          <w:lang w:val="es-ES_tradnl" w:eastAsia="es-AR"/>
        </w:rPr>
        <w:t>por la actitud que se tome frente a los planes de número de aceptación cero. El procedimiento A los admite, relacionando el tamaño de la muestra y el tamaño del lote por medio de una distribución hipergeométrica</w:t>
      </w:r>
      <w:r>
        <w:rPr>
          <w:rStyle w:val="FootnoteReference"/>
          <w:sz w:val="24"/>
          <w:szCs w:val="24"/>
          <w:lang w:val="es-ES_tradnl" w:eastAsia="es-AR"/>
        </w:rPr>
        <w:footnoteReference w:id="7"/>
      </w:r>
      <w:r w:rsidRPr="00760CB4" w:rsidR="00DE49C1">
        <w:rPr>
          <w:sz w:val="24"/>
          <w:szCs w:val="24"/>
          <w:lang w:val="es-ES_tradnl" w:eastAsia="es-AR"/>
        </w:rPr>
        <w:t xml:space="preserve">, hasta que el plan propuesto corresponda al plan con el número de aceptación cero de la </w:t>
      </w:r>
      <w:r w:rsidR="006007E8">
        <w:rPr>
          <w:sz w:val="24"/>
          <w:szCs w:val="24"/>
          <w:lang w:val="es-ES_tradnl" w:eastAsia="es-AR"/>
        </w:rPr>
        <w:t>norma</w:t>
      </w:r>
      <w:r w:rsidRPr="00760CB4" w:rsidR="00DE49C1">
        <w:rPr>
          <w:sz w:val="24"/>
          <w:szCs w:val="24"/>
          <w:lang w:val="es-ES_tradnl" w:eastAsia="es-AR"/>
        </w:rPr>
        <w:t xml:space="preserve"> ISO 2859-1. El procedimiento A se basa en los niveles de inspección establecidos en la </w:t>
      </w:r>
      <w:r w:rsidR="006007E8">
        <w:rPr>
          <w:sz w:val="24"/>
          <w:szCs w:val="24"/>
          <w:lang w:val="es-ES_tradnl" w:eastAsia="es-AR"/>
        </w:rPr>
        <w:t>norma</w:t>
      </w:r>
      <w:r w:rsidRPr="00760CB4" w:rsidR="00DE49C1">
        <w:rPr>
          <w:sz w:val="24"/>
          <w:szCs w:val="24"/>
          <w:lang w:val="es-ES_tradnl" w:eastAsia="es-AR"/>
        </w:rPr>
        <w:t xml:space="preserve"> ISO 2859-1, teniendo en cuenta que para una CL inferior al 8%, el nivel de inspección a utilizar será</w:t>
      </w:r>
      <w:r w:rsidR="00DA20F6">
        <w:rPr>
          <w:sz w:val="24"/>
          <w:szCs w:val="24"/>
          <w:lang w:val="es-ES_tradnl" w:eastAsia="es-AR"/>
        </w:rPr>
        <w:t xml:space="preserve"> </w:t>
      </w:r>
      <w:r w:rsidR="0004415B">
        <w:rPr>
          <w:sz w:val="24"/>
          <w:szCs w:val="24"/>
          <w:lang w:val="es-ES_tradnl" w:eastAsia="es-AR"/>
        </w:rPr>
        <w:t xml:space="preserve">el </w:t>
      </w:r>
      <w:r w:rsidRPr="00760CB4" w:rsidR="0004415B">
        <w:rPr>
          <w:sz w:val="24"/>
          <w:szCs w:val="24"/>
          <w:lang w:val="es-ES_tradnl" w:eastAsia="es-AR"/>
        </w:rPr>
        <w:t>II</w:t>
      </w:r>
      <w:r w:rsidRPr="00760CB4" w:rsidR="00DE49C1">
        <w:rPr>
          <w:sz w:val="24"/>
          <w:szCs w:val="24"/>
          <w:lang w:val="es-ES_tradnl" w:eastAsia="es-AR"/>
        </w:rPr>
        <w:t>, para una CL superior al 8%, el nivel de inspección de partida será el I.</w:t>
      </w:r>
    </w:p>
    <w:p w:rsidR="00DE49C1" w:rsidRPr="00760CB4" w:rsidP="0015600F">
      <w:pPr>
        <w:jc w:val="both"/>
        <w:rPr>
          <w:sz w:val="24"/>
          <w:szCs w:val="24"/>
          <w:lang w:val="es-ES_tradnl" w:eastAsia="es-AR"/>
        </w:rPr>
      </w:pPr>
      <w:r w:rsidRPr="00760CB4">
        <w:rPr>
          <w:sz w:val="24"/>
          <w:szCs w:val="24"/>
          <w:lang w:val="es-ES_tradnl" w:eastAsia="es-AR"/>
        </w:rPr>
        <w:t>El procedimiento A, se considera apropiado para lotes independientes y debe emplearse cuando se requiera que los planes de aceptación cero constituyan parte del esquema de muestreo.</w:t>
      </w:r>
    </w:p>
    <w:p w:rsidR="00B85F05" w:rsidRPr="00760CB4" w:rsidP="0015600F">
      <w:pPr>
        <w:jc w:val="both"/>
        <w:rPr>
          <w:sz w:val="24"/>
          <w:szCs w:val="24"/>
          <w:lang w:val="es-ES_tradnl" w:eastAsia="es-AR"/>
        </w:rPr>
      </w:pPr>
      <w:r w:rsidRPr="00760CB4">
        <w:rPr>
          <w:sz w:val="24"/>
          <w:szCs w:val="24"/>
          <w:lang w:val="es-ES_tradnl" w:eastAsia="es-AR"/>
        </w:rPr>
        <w:t>El procedimiento B brinda una mayor flexibilidad en la elección de los niveles de inspección</w:t>
      </w:r>
      <w:r w:rsidRPr="00760CB4">
        <w:rPr>
          <w:sz w:val="24"/>
          <w:szCs w:val="24"/>
          <w:lang w:val="es-ES_tradnl" w:eastAsia="es-AR"/>
        </w:rPr>
        <w:t xml:space="preserve">. Este procedimiento excluye los planes con número de aceptación cero, y los sustituye por un control al 100%. </w:t>
      </w:r>
      <w:r w:rsidR="00DA20F6">
        <w:rPr>
          <w:sz w:val="24"/>
          <w:szCs w:val="24"/>
          <w:lang w:val="es-ES_tradnl" w:eastAsia="es-AR"/>
        </w:rPr>
        <w:t>Este se</w:t>
      </w:r>
      <w:r w:rsidRPr="00760CB4" w:rsidR="00DA20F6">
        <w:rPr>
          <w:sz w:val="24"/>
          <w:szCs w:val="24"/>
          <w:lang w:val="es-ES_tradnl" w:eastAsia="es-AR"/>
        </w:rPr>
        <w:t xml:space="preserve"> </w:t>
      </w:r>
      <w:r w:rsidRPr="00760CB4">
        <w:rPr>
          <w:sz w:val="24"/>
          <w:szCs w:val="24"/>
          <w:lang w:val="es-ES_tradnl" w:eastAsia="es-AR"/>
        </w:rPr>
        <w:t>estima apropiado si el productor considera como una serie continua de lotes, se destine o no al mismo cliente.</w:t>
      </w:r>
    </w:p>
    <w:p w:rsidR="00B85F05" w:rsidP="0015600F">
      <w:pPr>
        <w:jc w:val="both"/>
        <w:rPr>
          <w:sz w:val="24"/>
          <w:szCs w:val="24"/>
          <w:lang w:val="es-ES_tradnl" w:eastAsia="es-AR"/>
        </w:rPr>
      </w:pPr>
      <w:r w:rsidRPr="00760CB4">
        <w:rPr>
          <w:sz w:val="24"/>
          <w:szCs w:val="24"/>
          <w:lang w:val="es-ES_tradnl" w:eastAsia="es-AR"/>
        </w:rPr>
        <w:t>Tanto el procedimiento A como el B, se basan en la CL como el porcentaje real de unidades no conformes en los lotes sometidos a inspección.</w:t>
      </w:r>
    </w:p>
    <w:p w:rsidR="002211A7" w:rsidRPr="00760CB4" w:rsidP="0015600F">
      <w:pPr>
        <w:jc w:val="both"/>
        <w:rPr>
          <w:sz w:val="24"/>
          <w:szCs w:val="24"/>
          <w:lang w:val="es-ES_tradnl" w:eastAsia="es-AR"/>
        </w:rPr>
      </w:pPr>
    </w:p>
    <w:p w:rsidR="00247337" w:rsidRPr="00DE4A65" w:rsidP="00DE4A65">
      <w:pPr>
        <w:pStyle w:val="Heading2"/>
        <w:numPr>
          <w:ilvl w:val="1"/>
          <w:numId w:val="4"/>
        </w:numPr>
        <w:spacing w:before="120"/>
        <w:jc w:val="both"/>
        <w:rPr>
          <w:rFonts w:cs="Arial"/>
          <w:sz w:val="28"/>
          <w:szCs w:val="28"/>
        </w:rPr>
      </w:pPr>
      <w:r>
        <w:t xml:space="preserve"> </w:t>
      </w:r>
      <w:bookmarkStart w:id="75" w:name="_Toc57993585"/>
      <w:r w:rsidR="00A87433">
        <w:rPr>
          <w:rFonts w:cs="Arial"/>
          <w:sz w:val="28"/>
          <w:szCs w:val="28"/>
        </w:rPr>
        <w:t>Definición del Lote</w:t>
      </w:r>
      <w:r w:rsidRPr="00447EBB" w:rsidR="00AE6C1F">
        <w:rPr>
          <w:rFonts w:cs="Arial"/>
          <w:sz w:val="28"/>
          <w:szCs w:val="28"/>
        </w:rPr>
        <w:t>.</w:t>
      </w:r>
      <w:bookmarkEnd w:id="75"/>
    </w:p>
    <w:p w:rsidR="00AE6C1F" w:rsidRPr="00760CB4" w:rsidP="0080299C">
      <w:pPr>
        <w:pStyle w:val="ListParagraph"/>
        <w:ind w:left="0"/>
        <w:jc w:val="both"/>
        <w:rPr>
          <w:rFonts w:cs="Arial"/>
          <w:sz w:val="24"/>
          <w:szCs w:val="24"/>
          <w:lang w:val="es-CO" w:eastAsia="es-AR"/>
        </w:rPr>
      </w:pPr>
      <w:r w:rsidRPr="00760CB4">
        <w:rPr>
          <w:rFonts w:cs="Arial"/>
          <w:sz w:val="24"/>
          <w:szCs w:val="24"/>
          <w:lang w:val="es-CO" w:eastAsia="es-AR"/>
        </w:rPr>
        <w:t>Recordemos</w:t>
      </w:r>
      <w:r w:rsidRPr="00760CB4" w:rsidR="00447EBB">
        <w:rPr>
          <w:rFonts w:cs="Arial"/>
          <w:sz w:val="24"/>
          <w:szCs w:val="24"/>
          <w:lang w:val="es-CO" w:eastAsia="es-AR"/>
        </w:rPr>
        <w:t xml:space="preserve"> que el lote </w:t>
      </w:r>
      <w:r w:rsidRPr="00760CB4">
        <w:rPr>
          <w:rFonts w:cs="Arial"/>
          <w:sz w:val="24"/>
          <w:szCs w:val="24"/>
          <w:lang w:val="es-CO" w:eastAsia="es-AR"/>
        </w:rPr>
        <w:t>o población</w:t>
      </w:r>
      <w:r w:rsidRPr="00760CB4" w:rsidR="00447EBB">
        <w:rPr>
          <w:rFonts w:cs="Arial"/>
          <w:sz w:val="24"/>
          <w:szCs w:val="24"/>
          <w:lang w:val="es-CO" w:eastAsia="es-AR"/>
        </w:rPr>
        <w:t xml:space="preserve"> </w:t>
      </w:r>
      <w:r w:rsidRPr="00760CB4">
        <w:rPr>
          <w:rFonts w:cs="Arial"/>
          <w:sz w:val="24"/>
          <w:szCs w:val="24"/>
          <w:lang w:val="es-CO" w:eastAsia="es-AR"/>
        </w:rPr>
        <w:t>objetivo, hace</w:t>
      </w:r>
      <w:r w:rsidRPr="00760CB4" w:rsidR="00447EBB">
        <w:rPr>
          <w:rFonts w:cs="Arial"/>
          <w:sz w:val="24"/>
          <w:szCs w:val="24"/>
          <w:lang w:val="es-CO" w:eastAsia="es-AR"/>
        </w:rPr>
        <w:t xml:space="preserve"> </w:t>
      </w:r>
      <w:r w:rsidRPr="00760CB4">
        <w:rPr>
          <w:rFonts w:cs="Arial"/>
          <w:sz w:val="24"/>
          <w:szCs w:val="24"/>
          <w:lang w:val="es-CO" w:eastAsia="es-AR"/>
        </w:rPr>
        <w:t>ref</w:t>
      </w:r>
      <w:r w:rsidRPr="00760CB4" w:rsidR="00447EBB">
        <w:rPr>
          <w:rFonts w:cs="Arial"/>
          <w:sz w:val="24"/>
          <w:szCs w:val="24"/>
          <w:lang w:val="es-CO" w:eastAsia="es-AR"/>
        </w:rPr>
        <w:t>erencia</w:t>
      </w:r>
      <w:r w:rsidRPr="00760CB4">
        <w:rPr>
          <w:rFonts w:cs="Arial"/>
          <w:sz w:val="24"/>
          <w:szCs w:val="24"/>
          <w:lang w:val="es-CO" w:eastAsia="es-AR"/>
        </w:rPr>
        <w:t xml:space="preserve"> al conjunto de datos que comparten una serie de características, como son: el mismo tipo de datos, generación del dato bajo las mismas condiciones </w:t>
      </w:r>
      <w:r w:rsidRPr="00760CB4" w:rsidR="004733F3">
        <w:rPr>
          <w:rFonts w:cs="Arial"/>
          <w:sz w:val="24"/>
          <w:szCs w:val="24"/>
          <w:lang w:val="es-CO" w:eastAsia="es-AR"/>
        </w:rPr>
        <w:t>(</w:t>
      </w:r>
      <w:r w:rsidRPr="00760CB4">
        <w:rPr>
          <w:rFonts w:cs="Arial"/>
          <w:sz w:val="24"/>
          <w:szCs w:val="24"/>
          <w:lang w:val="es-CO" w:eastAsia="es-AR"/>
        </w:rPr>
        <w:t xml:space="preserve">métodos, </w:t>
      </w:r>
      <w:r w:rsidR="00DA20F6">
        <w:rPr>
          <w:rFonts w:cs="Arial"/>
          <w:sz w:val="24"/>
          <w:szCs w:val="24"/>
          <w:lang w:val="es-CO" w:eastAsia="es-AR"/>
        </w:rPr>
        <w:t>equipos, insumos</w:t>
      </w:r>
      <w:r w:rsidRPr="00760CB4" w:rsidR="00DA20F6">
        <w:rPr>
          <w:rFonts w:cs="Arial"/>
          <w:sz w:val="24"/>
          <w:szCs w:val="24"/>
          <w:lang w:val="es-CO" w:eastAsia="es-AR"/>
        </w:rPr>
        <w:t xml:space="preserve"> </w:t>
      </w:r>
      <w:r w:rsidRPr="00760CB4">
        <w:rPr>
          <w:rFonts w:cs="Arial"/>
          <w:sz w:val="24"/>
          <w:szCs w:val="24"/>
          <w:lang w:val="es-CO" w:eastAsia="es-AR"/>
        </w:rPr>
        <w:t>y tiempo</w:t>
      </w:r>
      <w:r w:rsidRPr="00760CB4" w:rsidR="004733F3">
        <w:rPr>
          <w:rFonts w:cs="Arial"/>
          <w:sz w:val="24"/>
          <w:szCs w:val="24"/>
          <w:lang w:val="es-CO" w:eastAsia="es-AR"/>
        </w:rPr>
        <w:t>)</w:t>
      </w:r>
      <w:r w:rsidRPr="00760CB4">
        <w:rPr>
          <w:rFonts w:cs="Arial"/>
          <w:sz w:val="24"/>
          <w:szCs w:val="24"/>
          <w:lang w:val="es-CO" w:eastAsia="es-AR"/>
        </w:rPr>
        <w:t xml:space="preserve">; con el fin </w:t>
      </w:r>
      <w:r w:rsidRPr="00760CB4">
        <w:rPr>
          <w:rFonts w:cs="Arial"/>
          <w:sz w:val="24"/>
          <w:szCs w:val="24"/>
          <w:lang w:val="es-CO" w:eastAsia="es-AR"/>
        </w:rPr>
        <w:t xml:space="preserve">de asegurar que la evaluación de la calidad sobre la muestra a inspeccionar sea lo más homogénea y representativa posible. </w:t>
      </w:r>
    </w:p>
    <w:p w:rsidR="00097419" w:rsidP="007F378F">
      <w:pPr>
        <w:jc w:val="both"/>
        <w:rPr>
          <w:rFonts w:cs="Arial"/>
          <w:sz w:val="24"/>
          <w:szCs w:val="24"/>
          <w:lang w:val="es-CO" w:eastAsia="es-AR"/>
        </w:rPr>
      </w:pPr>
      <w:r w:rsidRPr="00760CB4">
        <w:rPr>
          <w:rFonts w:cs="Arial"/>
          <w:sz w:val="24"/>
          <w:szCs w:val="24"/>
          <w:lang w:val="es-CO" w:eastAsia="es-AR"/>
        </w:rPr>
        <w:t xml:space="preserve">Se debe tener presente que, de acuerdo con lo contemplado en la </w:t>
      </w:r>
      <w:r w:rsidR="006007E8">
        <w:rPr>
          <w:rFonts w:cs="Arial"/>
          <w:sz w:val="24"/>
          <w:szCs w:val="24"/>
          <w:lang w:val="es-CO" w:eastAsia="es-AR"/>
        </w:rPr>
        <w:t>norma</w:t>
      </w:r>
      <w:r w:rsidRPr="00760CB4">
        <w:rPr>
          <w:rFonts w:cs="Arial"/>
          <w:sz w:val="24"/>
          <w:szCs w:val="24"/>
          <w:lang w:val="es-CO" w:eastAsia="es-AR"/>
        </w:rPr>
        <w:t xml:space="preserve"> ISO 2859-</w:t>
      </w:r>
      <w:r w:rsidRPr="00760CB4">
        <w:rPr>
          <w:rFonts w:cs="Arial"/>
          <w:sz w:val="24"/>
          <w:szCs w:val="24"/>
          <w:lang w:val="es-CO" w:eastAsia="es-AR"/>
        </w:rPr>
        <w:t>2, los</w:t>
      </w:r>
      <w:r w:rsidRPr="00760CB4">
        <w:rPr>
          <w:rFonts w:cs="Arial"/>
          <w:sz w:val="24"/>
          <w:szCs w:val="24"/>
          <w:lang w:val="es-CO" w:eastAsia="es-AR"/>
        </w:rPr>
        <w:t xml:space="preserve"> lotes deben ser </w:t>
      </w:r>
      <w:r w:rsidRPr="00760CB4">
        <w:rPr>
          <w:rFonts w:cs="Arial"/>
          <w:sz w:val="24"/>
          <w:szCs w:val="24"/>
          <w:lang w:val="es-CO" w:eastAsia="es-AR"/>
        </w:rPr>
        <w:t>considerados como</w:t>
      </w:r>
      <w:r w:rsidRPr="00760CB4">
        <w:rPr>
          <w:rFonts w:cs="Arial"/>
          <w:sz w:val="24"/>
          <w:szCs w:val="24"/>
          <w:lang w:val="es-CO" w:eastAsia="es-AR"/>
        </w:rPr>
        <w:t xml:space="preserve"> independientes o aislados</w:t>
      </w:r>
      <w:r w:rsidRPr="00760CB4">
        <w:rPr>
          <w:rFonts w:cs="Arial"/>
          <w:sz w:val="24"/>
          <w:szCs w:val="24"/>
          <w:lang w:val="es-CO" w:eastAsia="es-AR"/>
        </w:rPr>
        <w:t>.</w:t>
      </w:r>
    </w:p>
    <w:p w:rsidR="002211A7" w:rsidRPr="00760CB4" w:rsidP="007F378F">
      <w:pPr>
        <w:jc w:val="both"/>
        <w:rPr>
          <w:rFonts w:cs="Arial"/>
          <w:sz w:val="24"/>
          <w:szCs w:val="24"/>
          <w:lang w:val="es-CO" w:eastAsia="es-AR"/>
        </w:rPr>
      </w:pPr>
    </w:p>
    <w:p w:rsidR="001D3C9E" w:rsidRPr="002C5C5B" w:rsidP="009259ED">
      <w:pPr>
        <w:pStyle w:val="Heading2"/>
        <w:numPr>
          <w:ilvl w:val="1"/>
          <w:numId w:val="4"/>
        </w:numPr>
        <w:spacing w:before="120"/>
        <w:jc w:val="both"/>
        <w:rPr>
          <w:rFonts w:cs="Arial"/>
          <w:sz w:val="28"/>
          <w:szCs w:val="28"/>
        </w:rPr>
      </w:pPr>
      <w:r>
        <w:rPr>
          <w:rFonts w:cs="Arial"/>
          <w:sz w:val="28"/>
          <w:szCs w:val="28"/>
        </w:rPr>
        <w:t xml:space="preserve"> </w:t>
      </w:r>
      <w:bookmarkStart w:id="76" w:name="_Toc57993586"/>
      <w:r w:rsidR="004B748A">
        <w:rPr>
          <w:rFonts w:cs="Arial"/>
          <w:sz w:val="28"/>
          <w:szCs w:val="28"/>
        </w:rPr>
        <w:t>Elección del método de muestreo</w:t>
      </w:r>
      <w:r>
        <w:rPr>
          <w:rFonts w:cs="Arial"/>
          <w:sz w:val="28"/>
          <w:szCs w:val="28"/>
        </w:rPr>
        <w:t>.</w:t>
      </w:r>
      <w:bookmarkEnd w:id="76"/>
    </w:p>
    <w:p w:rsidR="001D3C9E" w:rsidRPr="00760CB4" w:rsidP="001D3C9E">
      <w:pPr>
        <w:jc w:val="both"/>
        <w:rPr>
          <w:rFonts w:cs="Arial"/>
          <w:sz w:val="24"/>
          <w:szCs w:val="24"/>
          <w:lang w:val="es-CO" w:eastAsia="es-AR"/>
        </w:rPr>
      </w:pPr>
      <w:r w:rsidRPr="00760CB4">
        <w:rPr>
          <w:rFonts w:cs="Arial"/>
          <w:sz w:val="24"/>
          <w:szCs w:val="24"/>
          <w:lang w:val="es-CO" w:eastAsia="es-AR"/>
        </w:rPr>
        <w:t>Teniendo en cuenta el apartado 7.</w:t>
      </w:r>
      <w:r w:rsidRPr="00760CB4" w:rsidR="00070FEE">
        <w:rPr>
          <w:rFonts w:cs="Arial"/>
          <w:sz w:val="24"/>
          <w:szCs w:val="24"/>
          <w:lang w:val="es-CO" w:eastAsia="es-AR"/>
        </w:rPr>
        <w:t>4.1.2</w:t>
      </w:r>
      <w:r w:rsidRPr="00760CB4">
        <w:rPr>
          <w:rFonts w:cs="Arial"/>
          <w:sz w:val="24"/>
          <w:szCs w:val="24"/>
          <w:lang w:val="es-CO" w:eastAsia="es-AR"/>
        </w:rPr>
        <w:t xml:space="preserve"> </w:t>
      </w:r>
      <w:r w:rsidRPr="00760CB4" w:rsidR="00070FEE">
        <w:rPr>
          <w:rFonts w:cs="Arial"/>
          <w:sz w:val="24"/>
          <w:szCs w:val="24"/>
          <w:lang w:val="es-CO" w:eastAsia="es-AR"/>
        </w:rPr>
        <w:t>de este</w:t>
      </w:r>
      <w:r w:rsidRPr="00760CB4">
        <w:rPr>
          <w:rFonts w:cs="Arial"/>
          <w:sz w:val="24"/>
          <w:szCs w:val="24"/>
          <w:lang w:val="es-CO" w:eastAsia="es-AR"/>
        </w:rPr>
        <w:t xml:space="preserve"> documento, en el cual se describen los tipos de muestreos probabilísticos </w:t>
      </w:r>
      <w:r w:rsidRPr="00760CB4" w:rsidR="00070FEE">
        <w:rPr>
          <w:rFonts w:cs="Arial"/>
          <w:sz w:val="24"/>
          <w:szCs w:val="24"/>
          <w:lang w:val="es-CO" w:eastAsia="es-AR"/>
        </w:rPr>
        <w:t>comúnmente usados, e</w:t>
      </w:r>
      <w:r w:rsidRPr="00760CB4">
        <w:rPr>
          <w:rFonts w:cs="Arial"/>
          <w:sz w:val="24"/>
          <w:szCs w:val="24"/>
          <w:lang w:val="es-CO" w:eastAsia="es-AR"/>
        </w:rPr>
        <w:t>s necesario</w:t>
      </w:r>
      <w:r w:rsidRPr="00760CB4" w:rsidR="00070FEE">
        <w:rPr>
          <w:rFonts w:cs="Arial"/>
          <w:sz w:val="24"/>
          <w:szCs w:val="24"/>
          <w:lang w:val="es-CO" w:eastAsia="es-AR"/>
        </w:rPr>
        <w:t xml:space="preserve"> </w:t>
      </w:r>
      <w:r w:rsidRPr="00760CB4" w:rsidR="00FB1BB8">
        <w:rPr>
          <w:rFonts w:cs="Arial"/>
          <w:sz w:val="24"/>
          <w:szCs w:val="24"/>
          <w:lang w:val="es-CO" w:eastAsia="es-AR"/>
        </w:rPr>
        <w:t>que,</w:t>
      </w:r>
      <w:r w:rsidRPr="00760CB4">
        <w:rPr>
          <w:rFonts w:cs="Arial"/>
          <w:sz w:val="24"/>
          <w:szCs w:val="24"/>
          <w:lang w:val="es-CO" w:eastAsia="es-AR"/>
        </w:rPr>
        <w:t xml:space="preserve"> de acuerdo con las características del producto, de las necesidades y requerimientos a evaluar, así como de la experiencia de los productores, </w:t>
      </w:r>
      <w:r w:rsidR="00DA20F6">
        <w:rPr>
          <w:rFonts w:cs="Arial"/>
          <w:sz w:val="24"/>
          <w:szCs w:val="24"/>
          <w:lang w:val="es-CO" w:eastAsia="es-AR"/>
        </w:rPr>
        <w:t xml:space="preserve">se debe </w:t>
      </w:r>
      <w:r w:rsidRPr="00760CB4">
        <w:rPr>
          <w:rFonts w:cs="Arial"/>
          <w:sz w:val="24"/>
          <w:szCs w:val="24"/>
          <w:lang w:val="es-CO" w:eastAsia="es-AR"/>
        </w:rPr>
        <w:t xml:space="preserve">definir un tipo de muestreo que permita minimizar el sesgo </w:t>
      </w:r>
      <w:r w:rsidRPr="00760CB4" w:rsidR="00070FEE">
        <w:rPr>
          <w:rFonts w:cs="Arial"/>
          <w:sz w:val="24"/>
          <w:szCs w:val="24"/>
          <w:lang w:val="es-CO" w:eastAsia="es-AR"/>
        </w:rPr>
        <w:t>e</w:t>
      </w:r>
      <w:r w:rsidRPr="00760CB4">
        <w:rPr>
          <w:rFonts w:cs="Arial"/>
          <w:sz w:val="24"/>
          <w:szCs w:val="24"/>
          <w:lang w:val="es-CO" w:eastAsia="es-AR"/>
        </w:rPr>
        <w:t xml:space="preserve"> identificar de manera imparcial cuales son los productos a examinarse</w:t>
      </w:r>
      <w:r w:rsidRPr="00760CB4" w:rsidR="00E7707C">
        <w:rPr>
          <w:rFonts w:cs="Arial"/>
          <w:sz w:val="24"/>
          <w:szCs w:val="24"/>
          <w:lang w:val="es-CO" w:eastAsia="es-AR"/>
        </w:rPr>
        <w:t xml:space="preserve">. Ver </w:t>
      </w:r>
      <w:r w:rsidRPr="00760CB4" w:rsidR="00FB1BB8">
        <w:rPr>
          <w:rFonts w:cs="Arial"/>
          <w:sz w:val="24"/>
          <w:szCs w:val="24"/>
          <w:lang w:val="es-CO" w:eastAsia="es-AR"/>
        </w:rPr>
        <w:t>I</w:t>
      </w:r>
      <w:r w:rsidRPr="00760CB4" w:rsidR="00E7707C">
        <w:rPr>
          <w:rFonts w:cs="Arial"/>
          <w:sz w:val="24"/>
          <w:szCs w:val="24"/>
          <w:lang w:val="es-CO" w:eastAsia="es-AR"/>
        </w:rPr>
        <w:t xml:space="preserve">lustración </w:t>
      </w:r>
      <w:r w:rsidR="002211A7">
        <w:rPr>
          <w:rFonts w:cs="Arial"/>
          <w:sz w:val="24"/>
          <w:szCs w:val="24"/>
          <w:lang w:val="es-CO" w:eastAsia="es-AR"/>
        </w:rPr>
        <w:t>5</w:t>
      </w:r>
      <w:r w:rsidRPr="00760CB4" w:rsidR="00E7707C">
        <w:rPr>
          <w:rFonts w:cs="Arial"/>
          <w:sz w:val="24"/>
          <w:szCs w:val="24"/>
          <w:lang w:val="es-CO" w:eastAsia="es-AR"/>
        </w:rPr>
        <w:t>.</w:t>
      </w:r>
      <w:r w:rsidRPr="00760CB4">
        <w:rPr>
          <w:rFonts w:cs="Arial"/>
          <w:sz w:val="24"/>
          <w:szCs w:val="24"/>
          <w:lang w:val="es-CO" w:eastAsia="es-AR"/>
        </w:rPr>
        <w:t xml:space="preserve"> </w:t>
      </w:r>
    </w:p>
    <w:p w:rsidR="001D3C9E" w:rsidP="001D3C9E">
      <w:pPr>
        <w:jc w:val="center"/>
        <w:rPr>
          <w:noProof/>
          <w:lang w:val="en-US" w:eastAsia="en-US"/>
        </w:rPr>
      </w:pPr>
    </w:p>
    <w:p w:rsidR="002211A7" w:rsidP="001D3C9E">
      <w:pPr>
        <w:jc w:val="center"/>
        <w:rPr>
          <w:noProof/>
          <w:lang w:val="en-US" w:eastAsia="en-US"/>
        </w:rPr>
      </w:pPr>
    </w:p>
    <w:p w:rsidR="002211A7" w:rsidP="001D3C9E">
      <w:pPr>
        <w:jc w:val="center"/>
        <w:rPr>
          <w:noProof/>
          <w:lang w:val="en-US" w:eastAsia="en-US"/>
        </w:rPr>
      </w:pPr>
      <w:r>
        <w:rPr>
          <w:rFonts w:cs="Arial"/>
          <w:i/>
          <w:noProof/>
          <w:lang w:val="es-CO" w:eastAsia="es-CO"/>
        </w:rPr>
        <w:drawing>
          <wp:inline distT="0" distB="0" distL="0" distR="0">
            <wp:extent cx="6029619" cy="3525716"/>
            <wp:effectExtent l="0" t="0" r="9525" b="17780"/>
            <wp:docPr id="23" name="Diagrama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070FEE" w:rsidRPr="00215DE5" w:rsidP="00215DE5">
      <w:pPr>
        <w:pStyle w:val="Caption"/>
        <w:spacing w:after="0"/>
        <w:jc w:val="center"/>
        <w:rPr>
          <w:color w:val="808080" w:themeColor="background1" w:themeShade="80"/>
        </w:rPr>
      </w:pPr>
      <w:bookmarkStart w:id="77" w:name="_Toc56758368"/>
      <w:r w:rsidRPr="00215DE5">
        <w:rPr>
          <w:color w:val="808080" w:themeColor="background1" w:themeShade="80"/>
          <w:sz w:val="22"/>
          <w:szCs w:val="22"/>
        </w:rPr>
        <w:t xml:space="preserve">Ilustración </w:t>
      </w:r>
      <w:r w:rsidRPr="00215DE5">
        <w:rPr>
          <w:color w:val="808080" w:themeColor="background1" w:themeShade="80"/>
          <w:sz w:val="22"/>
          <w:szCs w:val="22"/>
        </w:rPr>
        <w:fldChar w:fldCharType="begin"/>
      </w:r>
      <w:r w:rsidRPr="00215DE5">
        <w:rPr>
          <w:color w:val="808080" w:themeColor="background1" w:themeShade="80"/>
          <w:sz w:val="22"/>
          <w:szCs w:val="22"/>
        </w:rPr>
        <w:instrText xml:space="preserve"> SEQ Ilustración \* ARABIC </w:instrText>
      </w:r>
      <w:r w:rsidRPr="00215DE5">
        <w:rPr>
          <w:color w:val="808080" w:themeColor="background1" w:themeShade="80"/>
          <w:sz w:val="22"/>
          <w:szCs w:val="22"/>
        </w:rPr>
        <w:fldChar w:fldCharType="separate"/>
      </w:r>
      <w:r w:rsidR="00766D4A">
        <w:rPr>
          <w:noProof/>
          <w:color w:val="808080" w:themeColor="background1" w:themeShade="80"/>
          <w:sz w:val="22"/>
          <w:szCs w:val="22"/>
        </w:rPr>
        <w:t>5</w:t>
      </w:r>
      <w:r w:rsidRPr="00215DE5">
        <w:rPr>
          <w:color w:val="808080" w:themeColor="background1" w:themeShade="80"/>
          <w:sz w:val="22"/>
          <w:szCs w:val="22"/>
        </w:rPr>
        <w:fldChar w:fldCharType="end"/>
      </w:r>
      <w:r w:rsidRPr="00215DE5">
        <w:rPr>
          <w:color w:val="808080" w:themeColor="background1" w:themeShade="80"/>
          <w:sz w:val="22"/>
          <w:szCs w:val="22"/>
        </w:rPr>
        <w:t>. Tipos de muestreo probabilístico.</w:t>
      </w:r>
      <w:bookmarkEnd w:id="77"/>
    </w:p>
    <w:p w:rsidR="001D3C9E" w:rsidP="00E7707C">
      <w:pPr>
        <w:pStyle w:val="Caption"/>
        <w:spacing w:after="0"/>
        <w:jc w:val="center"/>
        <w:rPr>
          <w:color w:val="808080" w:themeColor="background1" w:themeShade="80"/>
          <w:sz w:val="22"/>
          <w:szCs w:val="22"/>
        </w:rPr>
      </w:pPr>
      <w:r w:rsidRPr="00215DE5">
        <w:rPr>
          <w:color w:val="808080" w:themeColor="background1" w:themeShade="80"/>
          <w:sz w:val="22"/>
          <w:szCs w:val="22"/>
        </w:rPr>
        <w:t>Fuente: Elaboración ICDE.</w:t>
      </w:r>
    </w:p>
    <w:p w:rsidR="002211A7" w:rsidRPr="002211A7" w:rsidP="002211A7"/>
    <w:p w:rsidR="001D3C9E" w:rsidRPr="00215DE5" w:rsidP="009259ED">
      <w:pPr>
        <w:pStyle w:val="Heading2"/>
        <w:numPr>
          <w:ilvl w:val="1"/>
          <w:numId w:val="4"/>
        </w:numPr>
        <w:spacing w:before="120"/>
        <w:jc w:val="both"/>
        <w:rPr>
          <w:rFonts w:cs="Arial"/>
          <w:sz w:val="28"/>
          <w:szCs w:val="28"/>
        </w:rPr>
      </w:pPr>
      <w:r w:rsidRPr="00E37EEF">
        <w:rPr>
          <w:rFonts w:cs="Arial"/>
          <w:sz w:val="28"/>
          <w:szCs w:val="28"/>
        </w:rPr>
        <w:t xml:space="preserve"> </w:t>
      </w:r>
      <w:bookmarkStart w:id="78" w:name="_Toc57993587"/>
      <w:r w:rsidRPr="00215DE5" w:rsidR="00126D80">
        <w:rPr>
          <w:rFonts w:cs="Arial"/>
          <w:sz w:val="28"/>
          <w:szCs w:val="28"/>
        </w:rPr>
        <w:t>Selección del plan de muestreo</w:t>
      </w:r>
      <w:r w:rsidR="00126D80">
        <w:rPr>
          <w:rFonts w:cs="Arial"/>
          <w:sz w:val="28"/>
          <w:szCs w:val="28"/>
        </w:rPr>
        <w:t>.</w:t>
      </w:r>
      <w:bookmarkEnd w:id="78"/>
    </w:p>
    <w:p w:rsidR="00C453A8" w:rsidRPr="00760CB4" w:rsidP="001D3C9E">
      <w:pPr>
        <w:jc w:val="both"/>
        <w:rPr>
          <w:rFonts w:cs="Arial"/>
          <w:sz w:val="24"/>
          <w:szCs w:val="24"/>
          <w:lang w:val="es-ES_tradnl" w:eastAsia="es-AR"/>
        </w:rPr>
      </w:pPr>
      <w:r w:rsidRPr="00760CB4">
        <w:rPr>
          <w:sz w:val="24"/>
          <w:szCs w:val="24"/>
        </w:rPr>
        <w:t xml:space="preserve">Recordemos que el plan de muestreo hace referencia a la </w:t>
      </w:r>
      <w:r w:rsidRPr="00760CB4">
        <w:rPr>
          <w:rFonts w:cs="Arial"/>
          <w:sz w:val="24"/>
          <w:szCs w:val="24"/>
          <w:lang w:val="es-ES_tradnl" w:eastAsia="es-AR"/>
        </w:rPr>
        <w:t>combinación del tamaño(s) de la muestra(s) a emplear y los criterios de aceptación del lote asociados</w:t>
      </w:r>
      <w:r w:rsidRPr="00760CB4" w:rsidR="00AD2E3B">
        <w:rPr>
          <w:rFonts w:cs="Arial"/>
          <w:sz w:val="24"/>
          <w:szCs w:val="24"/>
          <w:lang w:val="es-ES_tradnl" w:eastAsia="es-AR"/>
        </w:rPr>
        <w:t>.</w:t>
      </w:r>
      <w:r w:rsidRPr="00760CB4">
        <w:rPr>
          <w:rFonts w:cs="Arial"/>
          <w:sz w:val="24"/>
          <w:szCs w:val="24"/>
          <w:lang w:val="es-ES_tradnl" w:eastAsia="es-AR"/>
        </w:rPr>
        <w:t xml:space="preserve"> </w:t>
      </w:r>
      <w:r w:rsidRPr="00760CB4" w:rsidR="00AD2E3B">
        <w:rPr>
          <w:rFonts w:cs="Arial"/>
          <w:sz w:val="24"/>
          <w:szCs w:val="24"/>
          <w:lang w:val="es-ES_tradnl" w:eastAsia="es-AR"/>
        </w:rPr>
        <w:t>Un</w:t>
      </w:r>
      <w:r w:rsidRPr="00760CB4">
        <w:rPr>
          <w:rFonts w:cs="Arial"/>
          <w:sz w:val="24"/>
          <w:szCs w:val="24"/>
          <w:lang w:val="es-ES_tradnl" w:eastAsia="es-AR"/>
        </w:rPr>
        <w:t xml:space="preserve"> plan de muestreo no contiene los criterios sobre cómo obtener la muestra </w:t>
      </w:r>
      <w:r w:rsidRPr="00760CB4">
        <w:rPr>
          <w:rFonts w:cs="Arial"/>
          <w:sz w:val="24"/>
          <w:szCs w:val="24"/>
        </w:rPr>
        <w:t>(</w:t>
      </w:r>
      <w:r w:rsidRPr="00760CB4">
        <w:rPr>
          <w:rFonts w:cs="Arial"/>
          <w:sz w:val="24"/>
          <w:szCs w:val="24"/>
          <w:lang w:val="es-ES_tradnl" w:eastAsia="es-AR"/>
        </w:rPr>
        <w:t>ISO 2859-1:1999)</w:t>
      </w:r>
      <w:r w:rsidRPr="00760CB4" w:rsidR="00AD2E3B">
        <w:rPr>
          <w:rFonts w:cs="Arial"/>
          <w:sz w:val="24"/>
          <w:szCs w:val="24"/>
          <w:lang w:val="es-ES_tradnl" w:eastAsia="es-AR"/>
        </w:rPr>
        <w:t>, e</w:t>
      </w:r>
      <w:r w:rsidRPr="00760CB4">
        <w:rPr>
          <w:rFonts w:cs="Arial"/>
          <w:sz w:val="24"/>
          <w:szCs w:val="24"/>
          <w:lang w:val="es-ES_tradnl" w:eastAsia="es-AR"/>
        </w:rPr>
        <w:t xml:space="preserve">s decir que a la hora de construir el plan general de muestreo </w:t>
      </w:r>
      <w:r w:rsidRPr="00760CB4" w:rsidR="00E70C24">
        <w:rPr>
          <w:rFonts w:cs="Arial"/>
          <w:sz w:val="24"/>
          <w:szCs w:val="24"/>
          <w:lang w:val="es-ES_tradnl" w:eastAsia="es-AR"/>
        </w:rPr>
        <w:t xml:space="preserve">se identifica de acuerdo con las necesidades y la eficiencia del proceso, </w:t>
      </w:r>
      <w:r w:rsidRPr="00760CB4" w:rsidR="003D7C69">
        <w:rPr>
          <w:rFonts w:cs="Arial"/>
          <w:sz w:val="24"/>
          <w:szCs w:val="24"/>
          <w:lang w:val="es-ES_tradnl" w:eastAsia="es-AR"/>
        </w:rPr>
        <w:t xml:space="preserve">se </w:t>
      </w:r>
      <w:r w:rsidRPr="00760CB4" w:rsidR="00E70C24">
        <w:rPr>
          <w:rFonts w:cs="Arial"/>
          <w:sz w:val="24"/>
          <w:szCs w:val="24"/>
          <w:lang w:val="es-ES_tradnl" w:eastAsia="es-AR"/>
        </w:rPr>
        <w:t>determina el tipo de plan de muestreo con el cual se realizara la inspección del lote</w:t>
      </w:r>
      <w:r w:rsidRPr="00760CB4" w:rsidR="003D7C69">
        <w:rPr>
          <w:rFonts w:cs="Arial"/>
          <w:sz w:val="24"/>
          <w:szCs w:val="24"/>
          <w:lang w:val="es-ES_tradnl" w:eastAsia="es-AR"/>
        </w:rPr>
        <w:t>.</w:t>
      </w:r>
      <w:r w:rsidRPr="00760CB4" w:rsidR="00E70C24">
        <w:rPr>
          <w:rFonts w:cs="Arial"/>
          <w:sz w:val="24"/>
          <w:szCs w:val="24"/>
          <w:lang w:val="es-ES_tradnl" w:eastAsia="es-AR"/>
        </w:rPr>
        <w:t xml:space="preserve"> </w:t>
      </w:r>
      <w:r w:rsidRPr="00760CB4" w:rsidR="003D7C69">
        <w:rPr>
          <w:rFonts w:cs="Arial"/>
          <w:sz w:val="24"/>
          <w:szCs w:val="24"/>
          <w:lang w:val="es-ES_tradnl" w:eastAsia="es-AR"/>
        </w:rPr>
        <w:t>P</w:t>
      </w:r>
      <w:r w:rsidRPr="00760CB4" w:rsidR="008569FE">
        <w:rPr>
          <w:rFonts w:cs="Arial"/>
          <w:sz w:val="24"/>
          <w:szCs w:val="24"/>
          <w:lang w:val="es-ES_tradnl" w:eastAsia="es-AR"/>
        </w:rPr>
        <w:t xml:space="preserve">ara el caso de la </w:t>
      </w:r>
      <w:r w:rsidR="006007E8">
        <w:rPr>
          <w:rFonts w:cs="Arial"/>
          <w:sz w:val="24"/>
          <w:szCs w:val="24"/>
          <w:lang w:val="es-ES_tradnl" w:eastAsia="es-AR"/>
        </w:rPr>
        <w:t>norma</w:t>
      </w:r>
      <w:r w:rsidRPr="00760CB4" w:rsidR="008569FE">
        <w:rPr>
          <w:rFonts w:cs="Arial"/>
          <w:sz w:val="24"/>
          <w:szCs w:val="24"/>
          <w:lang w:val="es-ES_tradnl" w:eastAsia="es-AR"/>
        </w:rPr>
        <w:t xml:space="preserve"> ISO</w:t>
      </w:r>
      <w:r w:rsidRPr="00760CB4" w:rsidR="00AD2E3B">
        <w:rPr>
          <w:rFonts w:cs="Arial"/>
          <w:sz w:val="24"/>
          <w:szCs w:val="24"/>
          <w:lang w:val="es-ES_tradnl" w:eastAsia="es-AR"/>
        </w:rPr>
        <w:t xml:space="preserve"> </w:t>
      </w:r>
      <w:r w:rsidRPr="00760CB4" w:rsidR="008569FE">
        <w:rPr>
          <w:rFonts w:cs="Arial"/>
          <w:sz w:val="24"/>
          <w:szCs w:val="24"/>
          <w:lang w:val="es-ES_tradnl" w:eastAsia="es-AR"/>
        </w:rPr>
        <w:t xml:space="preserve">2859-2, se sugiere la implementación de </w:t>
      </w:r>
      <w:r w:rsidRPr="00760CB4">
        <w:rPr>
          <w:rFonts w:cs="Arial"/>
          <w:sz w:val="24"/>
          <w:szCs w:val="24"/>
          <w:lang w:val="es-ES_tradnl" w:eastAsia="es-AR"/>
        </w:rPr>
        <w:t>planes de</w:t>
      </w:r>
      <w:r w:rsidRPr="00760CB4" w:rsidR="008569FE">
        <w:rPr>
          <w:rFonts w:cs="Arial"/>
          <w:sz w:val="24"/>
          <w:szCs w:val="24"/>
          <w:lang w:val="es-ES_tradnl" w:eastAsia="es-AR"/>
        </w:rPr>
        <w:t xml:space="preserve"> </w:t>
      </w:r>
      <w:r w:rsidRPr="00760CB4">
        <w:rPr>
          <w:rFonts w:cs="Arial"/>
          <w:sz w:val="24"/>
          <w:szCs w:val="24"/>
          <w:lang w:val="es-ES_tradnl" w:eastAsia="es-AR"/>
        </w:rPr>
        <w:t>muestreo: Simple</w:t>
      </w:r>
      <w:r w:rsidRPr="00760CB4" w:rsidR="00E70C24">
        <w:rPr>
          <w:rFonts w:cs="Arial"/>
          <w:sz w:val="24"/>
          <w:szCs w:val="24"/>
          <w:lang w:val="es-ES_tradnl" w:eastAsia="es-AR"/>
        </w:rPr>
        <w:t xml:space="preserve">, Doble </w:t>
      </w:r>
      <w:r w:rsidRPr="00760CB4" w:rsidR="006D2867">
        <w:rPr>
          <w:rFonts w:cs="Arial"/>
          <w:sz w:val="24"/>
          <w:szCs w:val="24"/>
          <w:lang w:val="es-ES_tradnl" w:eastAsia="es-AR"/>
        </w:rPr>
        <w:t xml:space="preserve">o </w:t>
      </w:r>
      <w:r w:rsidRPr="00760CB4" w:rsidR="00E70C24">
        <w:rPr>
          <w:rFonts w:cs="Arial"/>
          <w:sz w:val="24"/>
          <w:szCs w:val="24"/>
          <w:lang w:val="es-ES_tradnl" w:eastAsia="es-AR"/>
        </w:rPr>
        <w:t>Múltiple</w:t>
      </w:r>
      <w:r w:rsidRPr="00760CB4">
        <w:rPr>
          <w:rFonts w:cs="Arial"/>
          <w:sz w:val="24"/>
          <w:szCs w:val="24"/>
          <w:lang w:val="es-ES_tradnl" w:eastAsia="es-AR"/>
        </w:rPr>
        <w:t>, teniendo en cuenta las respectivas tablas que suministra</w:t>
      </w:r>
      <w:r w:rsidRPr="00760CB4" w:rsidR="00AD2E3B">
        <w:rPr>
          <w:rFonts w:cs="Arial"/>
          <w:sz w:val="24"/>
          <w:szCs w:val="24"/>
          <w:lang w:val="es-ES_tradnl" w:eastAsia="es-AR"/>
        </w:rPr>
        <w:t xml:space="preserve"> la </w:t>
      </w:r>
      <w:r w:rsidR="006007E8">
        <w:rPr>
          <w:rFonts w:cs="Arial"/>
          <w:sz w:val="24"/>
          <w:szCs w:val="24"/>
          <w:lang w:val="es-ES_tradnl" w:eastAsia="es-AR"/>
        </w:rPr>
        <w:t>norma</w:t>
      </w:r>
      <w:r w:rsidRPr="00760CB4" w:rsidR="00AD2E3B">
        <w:rPr>
          <w:rFonts w:cs="Arial"/>
          <w:sz w:val="24"/>
          <w:szCs w:val="24"/>
          <w:lang w:val="es-ES_tradnl" w:eastAsia="es-AR"/>
        </w:rPr>
        <w:t>. V</w:t>
      </w:r>
      <w:r w:rsidRPr="00760CB4">
        <w:rPr>
          <w:rFonts w:cs="Arial"/>
          <w:sz w:val="24"/>
          <w:szCs w:val="24"/>
          <w:lang w:val="es-ES_tradnl" w:eastAsia="es-AR"/>
        </w:rPr>
        <w:t>er Tabla</w:t>
      </w:r>
      <w:r w:rsidRPr="00760CB4" w:rsidR="004A08BF">
        <w:rPr>
          <w:rFonts w:cs="Arial"/>
          <w:sz w:val="24"/>
          <w:szCs w:val="24"/>
          <w:lang w:val="es-ES_tradnl" w:eastAsia="es-AR"/>
        </w:rPr>
        <w:t xml:space="preserve"> 2. </w:t>
      </w:r>
      <w:r w:rsidRPr="00760CB4">
        <w:rPr>
          <w:rFonts w:cs="Arial"/>
          <w:sz w:val="24"/>
          <w:szCs w:val="24"/>
          <w:lang w:val="es-ES_tradnl" w:eastAsia="es-AR"/>
        </w:rPr>
        <w:t xml:space="preserve"> </w:t>
      </w:r>
      <w:r w:rsidRPr="00760CB4" w:rsidR="004A08BF">
        <w:rPr>
          <w:rFonts w:cs="Arial"/>
          <w:sz w:val="24"/>
          <w:szCs w:val="24"/>
          <w:lang w:val="es-ES_tradnl" w:eastAsia="es-AR"/>
        </w:rPr>
        <w:t xml:space="preserve">Relación de las Tablas de planes de muestreo de la </w:t>
      </w:r>
      <w:r w:rsidR="006007E8">
        <w:rPr>
          <w:rFonts w:cs="Arial"/>
          <w:sz w:val="24"/>
          <w:szCs w:val="24"/>
          <w:lang w:val="es-ES_tradnl" w:eastAsia="es-AR"/>
        </w:rPr>
        <w:t>norma</w:t>
      </w:r>
      <w:r w:rsidRPr="00760CB4" w:rsidR="004A08BF">
        <w:rPr>
          <w:rFonts w:cs="Arial"/>
          <w:sz w:val="24"/>
          <w:szCs w:val="24"/>
          <w:lang w:val="es-ES_tradnl" w:eastAsia="es-AR"/>
        </w:rPr>
        <w:t xml:space="preserve"> ISO 2859-2</w:t>
      </w:r>
      <w:r w:rsidRPr="00760CB4" w:rsidR="001A04E7">
        <w:rPr>
          <w:rFonts w:cs="Arial"/>
          <w:sz w:val="24"/>
          <w:szCs w:val="24"/>
          <w:lang w:val="es-ES_tradnl" w:eastAsia="es-AR"/>
        </w:rPr>
        <w:t>.</w:t>
      </w:r>
    </w:p>
    <w:p w:rsidR="001002FA" w:rsidRPr="004C6A75" w:rsidP="004C6A75">
      <w:pPr>
        <w:pStyle w:val="Heading3"/>
        <w:numPr>
          <w:ilvl w:val="2"/>
          <w:numId w:val="4"/>
        </w:numPr>
        <w:ind w:left="1224" w:hanging="504"/>
      </w:pPr>
      <w:bookmarkStart w:id="79" w:name="_Toc57993588"/>
      <w:r w:rsidRPr="004C6A75">
        <w:t>Plan de Muestreo Simple.</w:t>
      </w:r>
      <w:bookmarkEnd w:id="79"/>
    </w:p>
    <w:p w:rsidR="004A08BF" w:rsidRPr="00760CB4" w:rsidP="00215DE5">
      <w:pPr>
        <w:jc w:val="both"/>
        <w:rPr>
          <w:sz w:val="24"/>
          <w:szCs w:val="24"/>
        </w:rPr>
      </w:pPr>
      <w:bookmarkStart w:id="80" w:name="_Toc53417485"/>
      <w:bookmarkStart w:id="81" w:name="_Toc25576826"/>
      <w:bookmarkStart w:id="82" w:name="_Toc30170735"/>
      <w:r w:rsidRPr="00760CB4">
        <w:rPr>
          <w:sz w:val="24"/>
          <w:szCs w:val="24"/>
        </w:rPr>
        <w:t xml:space="preserve">Consiste en analizar el ciento por ciento de los elementos de una muestra de “n” elementos y en función de los resultados se acepta o rechaza. Es decir, todos los elementos se pueden elegir para realizar la inspección, de acuerdo con el número de defectos encontrados con base y al criterio de aceptación o rechazo, el lote se aprueba o se rechaza. </w:t>
      </w:r>
      <w:bookmarkEnd w:id="80"/>
      <w:r w:rsidRPr="00760CB4">
        <w:rPr>
          <w:sz w:val="24"/>
          <w:szCs w:val="24"/>
        </w:rPr>
        <w:t xml:space="preserve"> </w:t>
      </w:r>
    </w:p>
    <w:p w:rsidR="004A08BF" w:rsidRPr="00760CB4" w:rsidP="00215DE5">
      <w:pPr>
        <w:jc w:val="both"/>
        <w:rPr>
          <w:sz w:val="24"/>
          <w:szCs w:val="24"/>
        </w:rPr>
      </w:pPr>
      <w:bookmarkStart w:id="83" w:name="_Toc53417486"/>
      <w:r w:rsidRPr="00760CB4">
        <w:rPr>
          <w:sz w:val="24"/>
          <w:szCs w:val="24"/>
        </w:rPr>
        <w:t xml:space="preserve">Es decir, si la muestra cumple con un número igual o inferior al número de elementos aceptados “Ac”, definidos en las tablas de muestreo de la </w:t>
      </w:r>
      <w:r w:rsidR="006007E8">
        <w:rPr>
          <w:sz w:val="24"/>
          <w:szCs w:val="24"/>
        </w:rPr>
        <w:t>norma</w:t>
      </w:r>
      <w:r w:rsidRPr="00760CB4">
        <w:rPr>
          <w:i/>
          <w:sz w:val="24"/>
          <w:szCs w:val="24"/>
        </w:rPr>
        <w:t xml:space="preserve">, </w:t>
      </w:r>
      <w:r w:rsidRPr="00760CB4">
        <w:rPr>
          <w:sz w:val="24"/>
          <w:szCs w:val="24"/>
        </w:rPr>
        <w:t>entonces el lote se acepta, de lo contrario, si se encuentran más elementos de la muestra que sean iguales o mayores al número de elementos de rechazo “</w:t>
      </w:r>
      <w:r w:rsidRPr="00760CB4">
        <w:rPr>
          <w:i/>
          <w:sz w:val="24"/>
          <w:szCs w:val="24"/>
        </w:rPr>
        <w:t>Re”</w:t>
      </w:r>
      <w:r w:rsidRPr="00760CB4">
        <w:rPr>
          <w:sz w:val="24"/>
          <w:szCs w:val="24"/>
        </w:rPr>
        <w:t>, el lote se rechaza.</w:t>
      </w:r>
      <w:bookmarkEnd w:id="83"/>
      <w:r w:rsidRPr="00760CB4">
        <w:rPr>
          <w:sz w:val="24"/>
          <w:szCs w:val="24"/>
        </w:rPr>
        <w:t xml:space="preserve"> </w:t>
      </w:r>
    </w:p>
    <w:p w:rsidR="004A08BF" w:rsidRPr="00760CB4" w:rsidP="00215DE5">
      <w:pPr>
        <w:rPr>
          <w:sz w:val="24"/>
          <w:szCs w:val="24"/>
        </w:rPr>
      </w:pPr>
      <w:bookmarkStart w:id="84" w:name="_Toc53417487"/>
      <w:r w:rsidRPr="00760CB4">
        <w:rPr>
          <w:sz w:val="24"/>
          <w:szCs w:val="24"/>
        </w:rPr>
        <w:t xml:space="preserve">De acuerdo con el plan de muestreo que se elija y el tipo de inspección en la que se realice la revisión de los elementos, se define en número de elementos en la muestra. Ver Anexo </w:t>
      </w:r>
      <w:r w:rsidRPr="00760CB4" w:rsidR="00FB1BB8">
        <w:rPr>
          <w:sz w:val="24"/>
          <w:szCs w:val="24"/>
        </w:rPr>
        <w:t>9.</w:t>
      </w:r>
      <w:r w:rsidRPr="00760CB4">
        <w:rPr>
          <w:sz w:val="24"/>
          <w:szCs w:val="24"/>
        </w:rPr>
        <w:t xml:space="preserve">1. Ejemplo </w:t>
      </w:r>
      <w:r w:rsidRPr="00760CB4" w:rsidR="007E4DD8">
        <w:rPr>
          <w:sz w:val="24"/>
          <w:szCs w:val="24"/>
        </w:rPr>
        <w:t xml:space="preserve">de aplicación de un plan de muestreo simple, basado en la </w:t>
      </w:r>
      <w:r w:rsidR="006007E8">
        <w:rPr>
          <w:sz w:val="24"/>
          <w:szCs w:val="24"/>
        </w:rPr>
        <w:t>norma</w:t>
      </w:r>
      <w:r w:rsidRPr="00760CB4" w:rsidR="007E4DD8">
        <w:rPr>
          <w:sz w:val="24"/>
          <w:szCs w:val="24"/>
        </w:rPr>
        <w:t xml:space="preserve"> ISO 2859 -2</w:t>
      </w:r>
      <w:bookmarkEnd w:id="84"/>
      <w:r w:rsidRPr="00760CB4" w:rsidR="007E4DD8">
        <w:rPr>
          <w:sz w:val="24"/>
          <w:szCs w:val="24"/>
        </w:rPr>
        <w:t>.</w:t>
      </w:r>
    </w:p>
    <w:p w:rsidR="00FB1BB8" w:rsidP="002211A7">
      <w:pPr>
        <w:jc w:val="both"/>
      </w:pPr>
      <w:bookmarkStart w:id="85" w:name="_Toc25576827"/>
      <w:bookmarkStart w:id="86" w:name="_Toc30170736"/>
      <w:bookmarkEnd w:id="81"/>
      <w:bookmarkEnd w:id="82"/>
      <w:r w:rsidRPr="00760CB4">
        <w:rPr>
          <w:sz w:val="24"/>
          <w:szCs w:val="24"/>
        </w:rPr>
        <w:t>A continuación</w:t>
      </w:r>
      <w:r w:rsidRPr="00760CB4" w:rsidR="001F06E6">
        <w:rPr>
          <w:sz w:val="24"/>
          <w:szCs w:val="24"/>
        </w:rPr>
        <w:t>,</w:t>
      </w:r>
      <w:r w:rsidRPr="00760CB4">
        <w:rPr>
          <w:sz w:val="24"/>
          <w:szCs w:val="24"/>
        </w:rPr>
        <w:t xml:space="preserve"> </w:t>
      </w:r>
      <w:r w:rsidRPr="00760CB4" w:rsidR="00AD2E3B">
        <w:rPr>
          <w:sz w:val="24"/>
          <w:szCs w:val="24"/>
        </w:rPr>
        <w:t xml:space="preserve">se describen los pasos a seguir para desarrollar un Plan de Muestreo Simple. Ver ilustración </w:t>
      </w:r>
      <w:r w:rsidR="002211A7">
        <w:rPr>
          <w:sz w:val="24"/>
          <w:szCs w:val="24"/>
        </w:rPr>
        <w:t>6</w:t>
      </w:r>
      <w:r w:rsidRPr="00760CB4" w:rsidR="00AD2E3B">
        <w:rPr>
          <w:sz w:val="24"/>
          <w:szCs w:val="24"/>
        </w:rPr>
        <w:t>.</w:t>
      </w:r>
      <w:bookmarkEnd w:id="85"/>
      <w:bookmarkEnd w:id="86"/>
    </w:p>
    <w:p w:rsidR="00AD2E3B" w:rsidP="00AD2E3B">
      <w:pPr>
        <w:jc w:val="both"/>
        <w:rPr>
          <w:rFonts w:cs="Arial"/>
          <w:lang w:val="es-ES_tradnl" w:eastAsia="es-AR"/>
        </w:rPr>
      </w:pPr>
      <w:r>
        <w:rPr>
          <w:noProof/>
          <w:lang w:val="en-US" w:eastAsia="en-US"/>
        </w:rPr>
        <mc:AlternateContent>
          <mc:Choice Requires="wps">
            <w:drawing>
              <wp:anchor distT="0" distB="0" distL="114300" distR="114300" simplePos="0" relativeHeight="251687936" behindDoc="0" locked="0" layoutInCell="1" allowOverlap="1">
                <wp:simplePos x="0" y="0"/>
                <wp:positionH relativeFrom="column">
                  <wp:posOffset>121114</wp:posOffset>
                </wp:positionH>
                <wp:positionV relativeFrom="paragraph">
                  <wp:posOffset>118432</wp:posOffset>
                </wp:positionV>
                <wp:extent cx="777922" cy="428625"/>
                <wp:effectExtent l="133350" t="114300" r="136525" b="161925"/>
                <wp:wrapNone/>
                <wp:docPr id="61" name="Terminador 23"/>
                <wp:cNvGraphicFramePr/>
                <a:graphic xmlns:a="http://schemas.openxmlformats.org/drawingml/2006/main">
                  <a:graphicData uri="http://schemas.microsoft.com/office/word/2010/wordprocessingShape">
                    <wps:wsp xmlns:wps="http://schemas.microsoft.com/office/word/2010/wordprocessingShape">
                      <wps:cNvSpPr/>
                      <wps:spPr>
                        <a:xfrm>
                          <a:off x="0" y="0"/>
                          <a:ext cx="777922" cy="428625"/>
                        </a:xfrm>
                        <a:prstGeom prst="flowChartTerminator">
                          <a:avLst/>
                        </a:prstGeom>
                        <a:solidFill>
                          <a:schemeClr val="accent1">
                            <a:lumMod val="75000"/>
                          </a:schemeClr>
                        </a:solidFill>
                        <a:ln>
                          <a:noFill/>
                        </a:ln>
                        <a:effectLst>
                          <a:outerShdw blurRad="107950" dist="12700" dir="5400000" sx="100000" sy="100000" kx="0" ky="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9E18AA" w:rsidRPr="00215DE5" w:rsidP="00AD2E3B">
                            <w:pPr>
                              <w:jc w:val="center"/>
                              <w:rPr>
                                <w:b/>
                                <w:i/>
                                <w:color w:val="FFFFFF" w:themeColor="background1"/>
                                <w:sz w:val="28"/>
                                <w:szCs w:val="28"/>
                                <w:u w:val="single"/>
                              </w:rPr>
                            </w:pPr>
                            <w:r w:rsidRPr="00215DE5">
                              <w:rPr>
                                <w:b/>
                                <w:i/>
                                <w:color w:val="FFFFFF" w:themeColor="background1"/>
                                <w:sz w:val="28"/>
                                <w:szCs w:val="28"/>
                                <w:u w:val="single"/>
                              </w:rPr>
                              <w:t>INICIO</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Terminador 23" o:spid="_x0000_s1036" type="#_x0000_t116" style="width:61.25pt;height:33.75pt;margin-top:9.35pt;margin-left:9.55pt;mso-height-percent:0;mso-height-relative:margin;mso-width-percent:0;mso-width-relative:margin;mso-wrap-distance-bottom:0;mso-wrap-distance-left:9pt;mso-wrap-distance-right:9pt;mso-wrap-distance-top:0;mso-wrap-style:square;position:absolute;visibility:visible;v-text-anchor:middle;z-index:251688960" fillcolor="#548ab7" stroked="f" strokeweight="2pt">
                <v:shadow on="t" color="black" offset="0,1pt"/>
                <v:textbox>
                  <w:txbxContent>
                    <w:p w:rsidR="009E18AA" w:rsidRPr="00215DE5" w:rsidP="00AD2E3B">
                      <w:pPr>
                        <w:jc w:val="center"/>
                        <w:rPr>
                          <w:b/>
                          <w:i/>
                          <w:color w:val="FFFFFF" w:themeColor="background1"/>
                          <w:sz w:val="28"/>
                          <w:szCs w:val="28"/>
                          <w:u w:val="single"/>
                        </w:rPr>
                      </w:pPr>
                      <w:r w:rsidRPr="00215DE5">
                        <w:rPr>
                          <w:b/>
                          <w:i/>
                          <w:color w:val="FFFFFF" w:themeColor="background1"/>
                          <w:sz w:val="28"/>
                          <w:szCs w:val="28"/>
                          <w:u w:val="single"/>
                        </w:rPr>
                        <w:t>INICIO</w:t>
                      </w:r>
                    </w:p>
                  </w:txbxContent>
                </v:textbox>
              </v:shape>
            </w:pict>
          </mc:Fallback>
        </mc:AlternateContent>
      </w:r>
      <w:r>
        <w:rPr>
          <w:noProof/>
          <w:lang w:val="en-US" w:eastAsia="en-US"/>
        </w:rPr>
        <mc:AlternateContent>
          <mc:Choice Requires="wps">
            <w:drawing>
              <wp:anchor distT="0" distB="0" distL="114300" distR="114300" simplePos="0" relativeHeight="251683840" behindDoc="0" locked="0" layoutInCell="1" allowOverlap="1">
                <wp:simplePos x="0" y="0"/>
                <wp:positionH relativeFrom="column">
                  <wp:posOffset>4188267</wp:posOffset>
                </wp:positionH>
                <wp:positionV relativeFrom="paragraph">
                  <wp:posOffset>110490</wp:posOffset>
                </wp:positionV>
                <wp:extent cx="1430655" cy="508635"/>
                <wp:effectExtent l="133350" t="133350" r="131445" b="158115"/>
                <wp:wrapNone/>
                <wp:docPr id="62" name="Redondear rectángulo de esquina diagonal 10"/>
                <wp:cNvGraphicFramePr/>
                <a:graphic xmlns:a="http://schemas.openxmlformats.org/drawingml/2006/main">
                  <a:graphicData uri="http://schemas.microsoft.com/office/word/2010/wordprocessingShape">
                    <wps:wsp xmlns:wps="http://schemas.microsoft.com/office/word/2010/wordprocessingShape">
                      <wps:cNvSpPr/>
                      <wps:spPr>
                        <a:xfrm>
                          <a:off x="0" y="0"/>
                          <a:ext cx="1430655" cy="508635"/>
                        </a:xfrm>
                        <a:prstGeom prst="round2DiagRect">
                          <a:avLst/>
                        </a:prstGeom>
                        <a:solidFill>
                          <a:schemeClr val="bg2">
                            <a:lumMod val="75000"/>
                          </a:schemeClr>
                        </a:solidFill>
                        <a:ln>
                          <a:noFill/>
                        </a:ln>
                        <a:effectLst>
                          <a:outerShdw blurRad="107950" dist="12700" dir="5400000" sx="100000" sy="100000" kx="0" ky="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9E18AA" w:rsidRPr="00215DE5" w:rsidP="00AD2E3B">
                            <w:pPr>
                              <w:jc w:val="center"/>
                              <w:rPr>
                                <w:b/>
                                <w:color w:val="FFFFFF" w:themeColor="background1"/>
                                <w:sz w:val="20"/>
                              </w:rPr>
                            </w:pPr>
                            <w:r w:rsidRPr="00215DE5">
                              <w:rPr>
                                <w:b/>
                                <w:color w:val="FFFFFF" w:themeColor="background1"/>
                                <w:sz w:val="20"/>
                              </w:rPr>
                              <w:t>Revisión de (</w:t>
                            </w:r>
                            <w:r w:rsidRPr="00215DE5">
                              <w:rPr>
                                <w:b/>
                                <w:i/>
                                <w:color w:val="FFFFFF" w:themeColor="background1"/>
                                <w:sz w:val="20"/>
                              </w:rPr>
                              <w:t>n)</w:t>
                            </w:r>
                            <w:r w:rsidRPr="00215DE5">
                              <w:rPr>
                                <w:b/>
                                <w:color w:val="FFFFFF" w:themeColor="background1"/>
                                <w:sz w:val="20"/>
                              </w:rPr>
                              <w:t xml:space="preserve"> productos </w:t>
                            </w:r>
                          </w:p>
                          <w:p w:rsidR="009E18AA" w:rsidRPr="00215DE5" w:rsidP="00AD2E3B">
                            <w:pPr>
                              <w:jc w:val="center"/>
                              <w:rPr>
                                <w:color w:val="FFFFFF" w:themeColor="background1"/>
                                <w:sz w:val="20"/>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dondear rectángulo de esquina diagonal 10" o:spid="_x0000_s1037" style="width:112.65pt;height:40.05pt;margin-top:8.7pt;margin-left:329.8pt;mso-height-percent:0;mso-height-relative:margin;mso-width-percent:0;mso-width-relative:margin;mso-wrap-distance-bottom:0;mso-wrap-distance-left:9pt;mso-wrap-distance-right:9pt;mso-wrap-distance-top:0;mso-wrap-style:square;position:absolute;visibility:visible;v-text-anchor:middle;z-index:251684864" coordsize="1430655,508635" o:spt="100" adj="-11796480,,5400" path="m84774,l1430655,l1430655,l1430655,423861c1430655,470680,1392700,508635,1345881,508635l,508635l,508635l,84774c,37955,37955,,84774,xe" fillcolor="#d0ae72" stroked="f" strokeweight="2pt">
                <v:stroke joinstyle="miter"/>
                <v:shadow on="t" color="black" offset="0,1pt"/>
                <v:formulas/>
                <v:path arrowok="t" o:connecttype="custom" o:connectlocs="84774,0;1430655,0;1430655,0;1430655,423861;1345881,508635;0,508635;0,508635;0,84774;84774,0" o:connectangles="0,0,0,0,0,0,0,0,0" textboxrect="0,0,1430655,508635"/>
                <v:textbox>
                  <w:txbxContent>
                    <w:p w:rsidR="009E18AA" w:rsidRPr="00215DE5" w:rsidP="00AD2E3B">
                      <w:pPr>
                        <w:jc w:val="center"/>
                        <w:rPr>
                          <w:b/>
                          <w:color w:val="FFFFFF" w:themeColor="background1"/>
                          <w:sz w:val="20"/>
                        </w:rPr>
                      </w:pPr>
                      <w:r w:rsidRPr="00215DE5">
                        <w:rPr>
                          <w:b/>
                          <w:color w:val="FFFFFF" w:themeColor="background1"/>
                          <w:sz w:val="20"/>
                        </w:rPr>
                        <w:t>Revisión de (</w:t>
                      </w:r>
                      <w:r w:rsidRPr="00215DE5">
                        <w:rPr>
                          <w:b/>
                          <w:i/>
                          <w:color w:val="FFFFFF" w:themeColor="background1"/>
                          <w:sz w:val="20"/>
                        </w:rPr>
                        <w:t>n)</w:t>
                      </w:r>
                      <w:r w:rsidRPr="00215DE5">
                        <w:rPr>
                          <w:b/>
                          <w:color w:val="FFFFFF" w:themeColor="background1"/>
                          <w:sz w:val="20"/>
                        </w:rPr>
                        <w:t xml:space="preserve"> productos </w:t>
                      </w:r>
                    </w:p>
                    <w:p w:rsidR="009E18AA" w:rsidRPr="00215DE5" w:rsidP="00AD2E3B">
                      <w:pPr>
                        <w:jc w:val="center"/>
                        <w:rPr>
                          <w:color w:val="FFFFFF" w:themeColor="background1"/>
                          <w:sz w:val="20"/>
                        </w:rPr>
                      </w:pPr>
                    </w:p>
                  </w:txbxContent>
                </v:textbox>
              </v:shape>
            </w:pict>
          </mc:Fallback>
        </mc:AlternateContent>
      </w:r>
      <w:r>
        <w:rPr>
          <w:noProof/>
          <w:lang w:val="en-US" w:eastAsia="en-US"/>
        </w:rPr>
        <mc:AlternateContent>
          <mc:Choice Requires="wps">
            <w:drawing>
              <wp:anchor distT="0" distB="0" distL="114300" distR="114300" simplePos="0" relativeHeight="251681792" behindDoc="0" locked="0" layoutInCell="1" allowOverlap="1">
                <wp:simplePos x="0" y="0"/>
                <wp:positionH relativeFrom="margin">
                  <wp:posOffset>2701290</wp:posOffset>
                </wp:positionH>
                <wp:positionV relativeFrom="paragraph">
                  <wp:posOffset>119380</wp:posOffset>
                </wp:positionV>
                <wp:extent cx="1033145" cy="484505"/>
                <wp:effectExtent l="133350" t="133350" r="128905" b="144145"/>
                <wp:wrapNone/>
                <wp:docPr id="28" name="Redondear rectángulo de esquina del mismo lado 8"/>
                <wp:cNvGraphicFramePr/>
                <a:graphic xmlns:a="http://schemas.openxmlformats.org/drawingml/2006/main">
                  <a:graphicData uri="http://schemas.microsoft.com/office/word/2010/wordprocessingShape">
                    <wps:wsp xmlns:wps="http://schemas.microsoft.com/office/word/2010/wordprocessingShape">
                      <wps:cNvSpPr/>
                      <wps:spPr>
                        <a:xfrm>
                          <a:off x="0" y="0"/>
                          <a:ext cx="1033145" cy="484505"/>
                        </a:xfrm>
                        <a:prstGeom prst="round2SameRect">
                          <a:avLst/>
                        </a:prstGeom>
                        <a:solidFill>
                          <a:schemeClr val="accent5">
                            <a:lumMod val="60000"/>
                            <a:lumOff val="40000"/>
                          </a:schemeClr>
                        </a:solidFill>
                        <a:ln>
                          <a:noFill/>
                        </a:ln>
                        <a:effectLst>
                          <a:outerShdw blurRad="107950" dist="12700" dir="5400000" sx="100000" sy="100000" kx="0" ky="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9E18AA" w:rsidRPr="00215DE5" w:rsidP="00AD2E3B">
                            <w:pPr>
                              <w:jc w:val="center"/>
                              <w:rPr>
                                <w:b/>
                                <w:color w:val="FFFFFF" w:themeColor="background1"/>
                                <w:sz w:val="20"/>
                              </w:rPr>
                            </w:pPr>
                            <w:r w:rsidRPr="00215DE5">
                              <w:rPr>
                                <w:b/>
                                <w:color w:val="FFFFFF" w:themeColor="background1"/>
                                <w:sz w:val="20"/>
                              </w:rPr>
                              <w:t>Selección de Muestra (n)</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dondear rectángulo de esquina del mismo lado 8" o:spid="_x0000_s1038" style="width:81.35pt;height:38.15pt;margin-top:9.4pt;margin-left:212.7pt;mso-height-percent:0;mso-height-relative:margin;mso-position-horizontal-relative:margin;mso-width-percent:0;mso-width-relative:margin;mso-wrap-distance-bottom:0;mso-wrap-distance-left:9pt;mso-wrap-distance-right:9pt;mso-wrap-distance-top:0;mso-wrap-style:square;position:absolute;visibility:visible;v-text-anchor:middle;z-index:251682816" coordsize="1033145,484505" o:spt="100" adj="-11796480,,5400" path="m80752,l952393,c996991,,1033145,36154,1033145,80752l1033145,484505l1033145,484505l,484505l,484505l,80752c,36154,36154,,80752,xe" fillcolor="#afcac4" stroked="f" strokeweight="2pt">
                <v:stroke joinstyle="miter"/>
                <v:shadow on="t" color="black" offset="0,1pt"/>
                <v:formulas/>
                <v:path arrowok="t" o:connecttype="custom" o:connectlocs="80752,0;952393,0;1033145,80752;1033145,484505;1033145,484505;0,484505;0,484505;0,80752;80752,0" o:connectangles="0,0,0,0,0,0,0,0,0" textboxrect="0,0,1033145,484505"/>
                <v:textbox>
                  <w:txbxContent>
                    <w:p w:rsidR="009E18AA" w:rsidRPr="00215DE5" w:rsidP="00AD2E3B">
                      <w:pPr>
                        <w:jc w:val="center"/>
                        <w:rPr>
                          <w:b/>
                          <w:color w:val="FFFFFF" w:themeColor="background1"/>
                          <w:sz w:val="20"/>
                        </w:rPr>
                      </w:pPr>
                      <w:r w:rsidRPr="00215DE5">
                        <w:rPr>
                          <w:b/>
                          <w:color w:val="FFFFFF" w:themeColor="background1"/>
                          <w:sz w:val="20"/>
                        </w:rPr>
                        <w:t>Selección de Muestra (n)</w:t>
                      </w:r>
                    </w:p>
                  </w:txbxContent>
                </v:textbox>
                <w10:wrap anchorx="margin"/>
              </v:shape>
            </w:pict>
          </mc:Fallback>
        </mc:AlternateContent>
      </w:r>
      <w:r>
        <w:rPr>
          <w:noProof/>
          <w:lang w:val="en-US" w:eastAsia="en-US"/>
        </w:rPr>
        <mc:AlternateContent>
          <mc:Choice Requires="wps">
            <w:drawing>
              <wp:anchor distT="0" distB="0" distL="114300" distR="114300" simplePos="0" relativeHeight="251679744" behindDoc="0" locked="0" layoutInCell="1" allowOverlap="1">
                <wp:simplePos x="0" y="0"/>
                <wp:positionH relativeFrom="margin">
                  <wp:posOffset>1301446</wp:posOffset>
                </wp:positionH>
                <wp:positionV relativeFrom="paragraph">
                  <wp:posOffset>104140</wp:posOffset>
                </wp:positionV>
                <wp:extent cx="1017270" cy="484505"/>
                <wp:effectExtent l="133350" t="133350" r="125730" b="144145"/>
                <wp:wrapNone/>
                <wp:docPr id="232" name="Rectángulo redondeado 4"/>
                <wp:cNvGraphicFramePr/>
                <a:graphic xmlns:a="http://schemas.openxmlformats.org/drawingml/2006/main">
                  <a:graphicData uri="http://schemas.microsoft.com/office/word/2010/wordprocessingShape">
                    <wps:wsp xmlns:wps="http://schemas.microsoft.com/office/word/2010/wordprocessingShape">
                      <wps:cNvSpPr/>
                      <wps:spPr>
                        <a:xfrm>
                          <a:off x="0" y="0"/>
                          <a:ext cx="1017270" cy="484505"/>
                        </a:xfrm>
                        <a:prstGeom prst="roundRect">
                          <a:avLst/>
                        </a:prstGeom>
                        <a:solidFill>
                          <a:srgbClr val="CCCCFF"/>
                        </a:solidFill>
                        <a:ln>
                          <a:noFill/>
                        </a:ln>
                        <a:effectLst>
                          <a:outerShdw blurRad="107950" dist="12700" dir="5400000" sx="100000" sy="100000" kx="0" ky="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9E18AA" w:rsidRPr="00215DE5" w:rsidP="00AD2E3B">
                            <w:pPr>
                              <w:jc w:val="center"/>
                              <w:rPr>
                                <w:b/>
                                <w:color w:val="FFFFFF" w:themeColor="background1"/>
                                <w:sz w:val="20"/>
                              </w:rPr>
                            </w:pPr>
                            <w:r w:rsidRPr="00215DE5">
                              <w:rPr>
                                <w:b/>
                                <w:color w:val="FFFFFF" w:themeColor="background1"/>
                                <w:sz w:val="20"/>
                              </w:rPr>
                              <w:t>Tamaño de Lote (N)</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ángulo redondeado 4" o:spid="_x0000_s1039" style="width:80.1pt;height:38.15pt;margin-top:8.2pt;margin-left:102.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80768" arcsize="10923f" fillcolor="#ccf" stroked="f" strokeweight="2pt">
                <v:shadow on="t" color="black" offset="0,1pt"/>
                <v:textbox>
                  <w:txbxContent>
                    <w:p w:rsidR="009E18AA" w:rsidRPr="00215DE5" w:rsidP="00AD2E3B">
                      <w:pPr>
                        <w:jc w:val="center"/>
                        <w:rPr>
                          <w:b/>
                          <w:color w:val="FFFFFF" w:themeColor="background1"/>
                          <w:sz w:val="20"/>
                        </w:rPr>
                      </w:pPr>
                      <w:r w:rsidRPr="00215DE5">
                        <w:rPr>
                          <w:b/>
                          <w:color w:val="FFFFFF" w:themeColor="background1"/>
                          <w:sz w:val="20"/>
                        </w:rPr>
                        <w:t>Tamaño de Lote (N)</w:t>
                      </w:r>
                    </w:p>
                  </w:txbxContent>
                </v:textbox>
                <w10:wrap anchorx="margin"/>
              </v:roundrect>
            </w:pict>
          </mc:Fallback>
        </mc:AlternateContent>
      </w:r>
    </w:p>
    <w:p w:rsidR="00AD2E3B" w:rsidP="00AD2E3B">
      <w:pPr>
        <w:jc w:val="both"/>
        <w:rPr>
          <w:rFonts w:cs="Arial"/>
          <w:lang w:val="es-ES_tradnl" w:eastAsia="es-AR"/>
        </w:rPr>
      </w:pPr>
      <w:r>
        <w:rPr>
          <w:rFonts w:cs="Arial"/>
          <w:noProof/>
          <w:lang w:val="en-US" w:eastAsia="en-US"/>
        </w:rPr>
        <mc:AlternateContent>
          <mc:Choice Requires="wps">
            <w:drawing>
              <wp:anchor distT="0" distB="0" distL="114300" distR="114300" simplePos="0" relativeHeight="251694080" behindDoc="0" locked="0" layoutInCell="1" allowOverlap="1">
                <wp:simplePos x="0" y="0"/>
                <wp:positionH relativeFrom="column">
                  <wp:posOffset>2337766</wp:posOffset>
                </wp:positionH>
                <wp:positionV relativeFrom="paragraph">
                  <wp:posOffset>11430</wp:posOffset>
                </wp:positionV>
                <wp:extent cx="349885" cy="7620"/>
                <wp:effectExtent l="38100" t="76200" r="31115" b="125730"/>
                <wp:wrapNone/>
                <wp:docPr id="197" name="Conector recto de flecha 30"/>
                <wp:cNvGraphicFramePr/>
                <a:graphic xmlns:a="http://schemas.openxmlformats.org/drawingml/2006/main">
                  <a:graphicData uri="http://schemas.microsoft.com/office/word/2010/wordprocessingShape">
                    <wps:wsp xmlns:wps="http://schemas.microsoft.com/office/word/2010/wordprocessingShape">
                      <wps:cNvCnPr/>
                      <wps:spPr>
                        <a:xfrm flipV="1">
                          <a:off x="0" y="0"/>
                          <a:ext cx="349885" cy="762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ector recto de flecha 30" o:spid="_x0000_s1040" type="#_x0000_t32" style="width:27.55pt;height:0.6pt;margin-top:0.9pt;margin-left:184.1pt;flip:y;mso-wrap-distance-bottom:0;mso-wrap-distance-left:9pt;mso-wrap-distance-right:9pt;mso-wrap-distance-top:0;mso-wrap-style:square;position:absolute;visibility:visible;z-index:251695104" strokecolor="#94b6d2" strokeweight="2pt">
                <v:stroke endarrow="block"/>
                <v:shadow on="t" color="black" opacity="24903f" origin=",0.5" offset="0,1.57pt"/>
              </v:shape>
            </w:pict>
          </mc:Fallback>
        </mc:AlternateContent>
      </w:r>
      <w:r>
        <w:rPr>
          <w:rFonts w:cs="Arial"/>
          <w:noProof/>
          <w:lang w:val="en-US" w:eastAsia="en-US"/>
        </w:rPr>
        <mc:AlternateContent>
          <mc:Choice Requires="wps">
            <w:drawing>
              <wp:anchor distT="0" distB="0" distL="114300" distR="114300" simplePos="0" relativeHeight="251696128" behindDoc="0" locked="0" layoutInCell="1" allowOverlap="1">
                <wp:simplePos x="0" y="0"/>
                <wp:positionH relativeFrom="column">
                  <wp:posOffset>3760470</wp:posOffset>
                </wp:positionH>
                <wp:positionV relativeFrom="paragraph">
                  <wp:posOffset>32054</wp:posOffset>
                </wp:positionV>
                <wp:extent cx="350354" cy="7951"/>
                <wp:effectExtent l="38100" t="76200" r="31115" b="125730"/>
                <wp:wrapNone/>
                <wp:docPr id="233" name="Conector recto de flecha 31"/>
                <wp:cNvGraphicFramePr/>
                <a:graphic xmlns:a="http://schemas.openxmlformats.org/drawingml/2006/main">
                  <a:graphicData uri="http://schemas.microsoft.com/office/word/2010/wordprocessingShape">
                    <wps:wsp xmlns:wps="http://schemas.microsoft.com/office/word/2010/wordprocessingShape">
                      <wps:cNvCnPr/>
                      <wps:spPr>
                        <a:xfrm flipV="1">
                          <a:off x="0" y="0"/>
                          <a:ext cx="350354" cy="7951"/>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ector recto de flecha 31" o:spid="_x0000_s1041" type="#_x0000_t32" style="width:27.6pt;height:0.65pt;margin-top:2.5pt;margin-left:296.1pt;flip:y;mso-wrap-distance-bottom:0;mso-wrap-distance-left:9pt;mso-wrap-distance-right:9pt;mso-wrap-distance-top:0;mso-wrap-style:square;position:absolute;visibility:visible;z-index:251697152" strokecolor="#94b6d2" strokeweight="2pt">
                <v:stroke endarrow="block"/>
                <v:shadow on="t" color="black" opacity="24903f" origin=",0.5" offset="0,1.57pt"/>
              </v:shape>
            </w:pict>
          </mc:Fallback>
        </mc:AlternateContent>
      </w:r>
      <w:r>
        <w:rPr>
          <w:rFonts w:cs="Arial"/>
          <w:noProof/>
          <w:lang w:val="en-US" w:eastAsia="en-US"/>
        </w:rPr>
        <mc:AlternateContent>
          <mc:Choice Requires="wps">
            <w:drawing>
              <wp:anchor distT="0" distB="0" distL="114300" distR="114300" simplePos="0" relativeHeight="251692032" behindDoc="0" locked="0" layoutInCell="1" allowOverlap="1">
                <wp:simplePos x="0" y="0"/>
                <wp:positionH relativeFrom="column">
                  <wp:posOffset>937674</wp:posOffset>
                </wp:positionH>
                <wp:positionV relativeFrom="paragraph">
                  <wp:posOffset>13059</wp:posOffset>
                </wp:positionV>
                <wp:extent cx="350354" cy="7951"/>
                <wp:effectExtent l="38100" t="76200" r="31115" b="125730"/>
                <wp:wrapNone/>
                <wp:docPr id="200" name="Conector recto de flecha 29"/>
                <wp:cNvGraphicFramePr/>
                <a:graphic xmlns:a="http://schemas.openxmlformats.org/drawingml/2006/main">
                  <a:graphicData uri="http://schemas.microsoft.com/office/word/2010/wordprocessingShape">
                    <wps:wsp xmlns:wps="http://schemas.microsoft.com/office/word/2010/wordprocessingShape">
                      <wps:cNvCnPr/>
                      <wps:spPr>
                        <a:xfrm flipV="1">
                          <a:off x="0" y="0"/>
                          <a:ext cx="350354" cy="7951"/>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ector recto de flecha 29" o:spid="_x0000_s1042" type="#_x0000_t32" style="width:27.6pt;height:0.65pt;margin-top:1.05pt;margin-left:73.85pt;flip:y;mso-wrap-distance-bottom:0;mso-wrap-distance-left:9pt;mso-wrap-distance-right:9pt;mso-wrap-distance-top:0;mso-wrap-style:square;position:absolute;visibility:visible;z-index:251693056" strokecolor="#94b6d2" strokeweight="2pt">
                <v:stroke endarrow="block"/>
                <v:shadow on="t" color="black" opacity="24903f" origin=",0.5" offset="0,1.57pt"/>
              </v:shape>
            </w:pict>
          </mc:Fallback>
        </mc:AlternateContent>
      </w:r>
    </w:p>
    <w:p w:rsidR="00AD2E3B" w:rsidRPr="00BF3820" w:rsidP="00AD2E3B">
      <w:pPr>
        <w:jc w:val="both"/>
        <w:rPr>
          <w:rFonts w:cs="Arial"/>
          <w:lang w:val="es-ES_tradnl" w:eastAsia="es-AR"/>
        </w:rPr>
      </w:pPr>
      <w:r>
        <w:rPr>
          <w:rFonts w:cs="Arial"/>
          <w:noProof/>
          <w:lang w:val="en-US" w:eastAsia="en-US"/>
        </w:rPr>
        <mc:AlternateContent>
          <mc:Choice Requires="wps">
            <w:drawing>
              <wp:anchor distT="0" distB="0" distL="114300" distR="114300" simplePos="0" relativeHeight="251710464" behindDoc="0" locked="0" layoutInCell="1" allowOverlap="1">
                <wp:simplePos x="0" y="0"/>
                <wp:positionH relativeFrom="column">
                  <wp:posOffset>2861953</wp:posOffset>
                </wp:positionH>
                <wp:positionV relativeFrom="paragraph">
                  <wp:posOffset>206013</wp:posOffset>
                </wp:positionV>
                <wp:extent cx="1220041" cy="486888"/>
                <wp:effectExtent l="0" t="0" r="18415" b="27940"/>
                <wp:wrapNone/>
                <wp:docPr id="79" name="79 Rectángulo redondeado"/>
                <wp:cNvGraphicFramePr/>
                <a:graphic xmlns:a="http://schemas.openxmlformats.org/drawingml/2006/main">
                  <a:graphicData uri="http://schemas.microsoft.com/office/word/2010/wordprocessingShape">
                    <wps:wsp xmlns:wps="http://schemas.microsoft.com/office/word/2010/wordprocessingShape">
                      <wps:cNvSpPr/>
                      <wps:spPr>
                        <a:xfrm>
                          <a:off x="0" y="0"/>
                          <a:ext cx="1220041" cy="486888"/>
                        </a:xfrm>
                        <a:prstGeom prst="round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E18AA" w:rsidRPr="00215DE5" w:rsidP="00AD2E3B">
                            <w:pPr>
                              <w:jc w:val="center"/>
                              <w:rPr>
                                <w:b/>
                                <w:color w:val="FFFFFF" w:themeColor="background1"/>
                                <w:sz w:val="28"/>
                                <w:szCs w:val="28"/>
                              </w:rPr>
                            </w:pPr>
                            <w:r w:rsidRPr="00215DE5">
                              <w:rPr>
                                <w:b/>
                                <w:color w:val="FFFFFF" w:themeColor="background1"/>
                                <w:sz w:val="28"/>
                                <w:szCs w:val="28"/>
                              </w:rPr>
                              <w:t>d &lt;= Ac</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79 Rectángulo redondeado" o:spid="_x0000_s1043" style="width:96.05pt;height:38.35pt;margin-top:16.2pt;margin-left:225.35pt;mso-height-percent:0;mso-height-relative:margin;mso-width-percent:0;mso-width-relative:margin;mso-wrap-distance-bottom:0;mso-wrap-distance-left:9pt;mso-wrap-distance-right:9pt;mso-wrap-distance-top:0;mso-wrap-style:square;position:absolute;visibility:visible;v-text-anchor:middle;z-index:251711488" arcsize="10923f" fillcolor="#afcac4" strokecolor="#345c7d" strokeweight="2pt">
                <v:textbox>
                  <w:txbxContent>
                    <w:p w:rsidR="009E18AA" w:rsidRPr="00215DE5" w:rsidP="00AD2E3B">
                      <w:pPr>
                        <w:jc w:val="center"/>
                        <w:rPr>
                          <w:b/>
                          <w:color w:val="FFFFFF" w:themeColor="background1"/>
                          <w:sz w:val="28"/>
                          <w:szCs w:val="28"/>
                        </w:rPr>
                      </w:pPr>
                      <w:r w:rsidRPr="00215DE5">
                        <w:rPr>
                          <w:b/>
                          <w:color w:val="FFFFFF" w:themeColor="background1"/>
                          <w:sz w:val="28"/>
                          <w:szCs w:val="28"/>
                        </w:rPr>
                        <w:t>d &lt;= Ac</w:t>
                      </w:r>
                    </w:p>
                  </w:txbxContent>
                </v:textbox>
              </v:roundrect>
            </w:pict>
          </mc:Fallback>
        </mc:AlternateContent>
      </w:r>
      <w:r>
        <w:rPr>
          <w:rFonts w:cs="Arial"/>
          <w:noProof/>
          <w:lang w:val="en-US" w:eastAsia="en-US"/>
        </w:rPr>
        <mc:AlternateContent>
          <mc:Choice Requires="wps">
            <w:drawing>
              <wp:anchor distT="0" distB="0" distL="114300" distR="114300" simplePos="0" relativeHeight="251702272" behindDoc="0" locked="0" layoutInCell="1" allowOverlap="1">
                <wp:simplePos x="0" y="0"/>
                <wp:positionH relativeFrom="column">
                  <wp:posOffset>5491717</wp:posOffset>
                </wp:positionH>
                <wp:positionV relativeFrom="paragraph">
                  <wp:posOffset>4454</wp:posOffset>
                </wp:positionV>
                <wp:extent cx="0" cy="559559"/>
                <wp:effectExtent l="95250" t="19050" r="76200" b="88265"/>
                <wp:wrapNone/>
                <wp:docPr id="236" name="Conector recto de flecha 236"/>
                <wp:cNvGraphicFramePr/>
                <a:graphic xmlns:a="http://schemas.openxmlformats.org/drawingml/2006/main">
                  <a:graphicData uri="http://schemas.microsoft.com/office/word/2010/wordprocessingShape">
                    <wps:wsp xmlns:wps="http://schemas.microsoft.com/office/word/2010/wordprocessingShape">
                      <wps:cNvCnPr/>
                      <wps:spPr>
                        <a:xfrm>
                          <a:off x="0" y="0"/>
                          <a:ext cx="0" cy="559559"/>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ector recto de flecha 236" o:spid="_x0000_s1044" type="#_x0000_t32" style="width:0;height:44.05pt;margin-top:0.35pt;margin-left:432.4pt;mso-wrap-distance-bottom:0;mso-wrap-distance-left:9pt;mso-wrap-distance-right:9pt;mso-wrap-distance-top:0;mso-wrap-style:square;position:absolute;visibility:visible;z-index:251703296" strokecolor="#94b6d2" strokeweight="2pt">
                <v:stroke endarrow="block"/>
                <v:shadow on="t" color="black" opacity="24903f" origin=",0.5" offset="0,1.57pt"/>
              </v:shape>
            </w:pict>
          </mc:Fallback>
        </mc:AlternateContent>
      </w:r>
    </w:p>
    <w:p w:rsidR="00AD2E3B" w:rsidP="00AD2E3B">
      <w:pPr>
        <w:jc w:val="both"/>
        <w:rPr>
          <w:rFonts w:cs="Arial"/>
          <w:lang w:eastAsia="es-AR"/>
        </w:rPr>
      </w:pPr>
      <w:r>
        <w:rPr>
          <w:noProof/>
          <w:lang w:val="en-US" w:eastAsia="en-US"/>
        </w:rPr>
        <mc:AlternateContent>
          <mc:Choice Requires="wps">
            <w:drawing>
              <wp:anchor distT="0" distB="0" distL="114300" distR="114300" simplePos="0" relativeHeight="251724800" behindDoc="0" locked="0" layoutInCell="1" allowOverlap="1">
                <wp:simplePos x="0" y="0"/>
                <wp:positionH relativeFrom="column">
                  <wp:posOffset>308610</wp:posOffset>
                </wp:positionH>
                <wp:positionV relativeFrom="paragraph">
                  <wp:posOffset>174254</wp:posOffset>
                </wp:positionV>
                <wp:extent cx="629285" cy="0"/>
                <wp:effectExtent l="38100" t="38100" r="56515" b="95250"/>
                <wp:wrapNone/>
                <wp:docPr id="90" name="90 Conector recto"/>
                <wp:cNvGraphicFramePr/>
                <a:graphic xmlns:a="http://schemas.openxmlformats.org/drawingml/2006/main">
                  <a:graphicData uri="http://schemas.microsoft.com/office/word/2010/wordprocessingShape">
                    <wps:wsp xmlns:wps="http://schemas.microsoft.com/office/word/2010/wordprocessingShape">
                      <wps:cNvCnPr/>
                      <wps:spPr>
                        <a:xfrm flipH="1">
                          <a:off x="0" y="0"/>
                          <a:ext cx="62928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90 Conector recto" o:spid="_x0000_s1045" style="flip:x;mso-wrap-distance-bottom:0;mso-wrap-distance-left:9pt;mso-wrap-distance-right:9pt;mso-wrap-distance-top:0;mso-wrap-style:square;position:absolute;visibility:visible;z-index:251725824" from="24.3pt,13.7pt" to="73.85pt,13.7pt" strokecolor="#94b6d2" strokeweight="2pt">
                <v:shadow on="t" color="black" opacity="24903f" origin=",0.5" offset="0,1.57pt"/>
              </v:line>
            </w:pict>
          </mc:Fallback>
        </mc:AlternateContent>
      </w:r>
      <w:r>
        <w:rPr>
          <w:noProof/>
          <w:lang w:val="en-US" w:eastAsia="en-US"/>
        </w:rPr>
        <mc:AlternateContent>
          <mc:Choice Requires="wps">
            <w:drawing>
              <wp:anchor distT="0" distB="0" distL="114300" distR="114300" simplePos="0" relativeHeight="251720704" behindDoc="0" locked="0" layoutInCell="1" allowOverlap="1">
                <wp:simplePos x="0" y="0"/>
                <wp:positionH relativeFrom="column">
                  <wp:posOffset>308610</wp:posOffset>
                </wp:positionH>
                <wp:positionV relativeFrom="paragraph">
                  <wp:posOffset>168275</wp:posOffset>
                </wp:positionV>
                <wp:extent cx="0" cy="1768475"/>
                <wp:effectExtent l="95250" t="19050" r="76200" b="98425"/>
                <wp:wrapNone/>
                <wp:docPr id="87" name="87 Conector recto de flecha"/>
                <wp:cNvGraphicFramePr/>
                <a:graphic xmlns:a="http://schemas.openxmlformats.org/drawingml/2006/main">
                  <a:graphicData uri="http://schemas.microsoft.com/office/word/2010/wordprocessingShape">
                    <wps:wsp xmlns:wps="http://schemas.microsoft.com/office/word/2010/wordprocessingShape">
                      <wps:cNvCnPr/>
                      <wps:spPr>
                        <a:xfrm>
                          <a:off x="0" y="0"/>
                          <a:ext cx="0" cy="176847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87 Conector recto de flecha" o:spid="_x0000_s1046" type="#_x0000_t32" style="width:0;height:139.25pt;margin-top:13.25pt;margin-left:24.3pt;mso-height-percent:0;mso-height-relative:margin;mso-width-percent:0;mso-width-relative:margin;mso-wrap-distance-bottom:0;mso-wrap-distance-left:9pt;mso-wrap-distance-right:9pt;mso-wrap-distance-top:0;mso-wrap-style:square;position:absolute;visibility:visible;z-index:251721728" strokecolor="#94b6d2" strokeweight="2pt">
                <v:stroke endarrow="block"/>
                <v:shadow on="t" color="black" opacity="24903f" origin=",0.5" offset="0,1.57pt"/>
              </v:shape>
            </w:pict>
          </mc:Fallback>
        </mc:AlternateContent>
      </w:r>
      <w:r>
        <w:rPr>
          <w:noProof/>
          <w:lang w:val="en-US" w:eastAsia="en-US"/>
        </w:rPr>
        <mc:AlternateContent>
          <mc:Choice Requires="wps">
            <w:drawing>
              <wp:anchor distT="0" distB="0" distL="114300" distR="114300" simplePos="0" relativeHeight="251706368" behindDoc="0" locked="0" layoutInCell="1" allowOverlap="1">
                <wp:simplePos x="0" y="0"/>
                <wp:positionH relativeFrom="column">
                  <wp:posOffset>2208530</wp:posOffset>
                </wp:positionH>
                <wp:positionV relativeFrom="paragraph">
                  <wp:posOffset>37465</wp:posOffset>
                </wp:positionV>
                <wp:extent cx="655320" cy="202565"/>
                <wp:effectExtent l="57150" t="38100" r="49530" b="121285"/>
                <wp:wrapNone/>
                <wp:docPr id="77" name="77 Conector angular"/>
                <wp:cNvGraphicFramePr/>
                <a:graphic xmlns:a="http://schemas.openxmlformats.org/drawingml/2006/main">
                  <a:graphicData uri="http://schemas.microsoft.com/office/word/2010/wordprocessingShape">
                    <wps:wsp xmlns:wps="http://schemas.microsoft.com/office/word/2010/wordprocessingShape">
                      <wps:cNvCnPr/>
                      <wps:spPr>
                        <a:xfrm rot="10800000" flipV="1">
                          <a:off x="0" y="0"/>
                          <a:ext cx="655320" cy="202565"/>
                        </a:xfrm>
                        <a:prstGeom prst="bentConnector3">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77 Conector angular" o:spid="_x0000_s1047" type="#_x0000_t34" style="width:51.6pt;height:15.95pt;margin-top:2.95pt;margin-left:173.9pt;flip:y;mso-height-percent:0;mso-height-relative:margin;mso-width-percent:0;mso-width-relative:margin;mso-wrap-distance-bottom:0;mso-wrap-distance-left:9pt;mso-wrap-distance-right:9pt;mso-wrap-distance-top:0;mso-wrap-style:square;position:absolute;rotation:180;visibility:visible;z-index:251707392" strokecolor="#94b6d2" strokeweight="2pt">
                <v:stroke endarrow="block"/>
                <v:shadow on="t" color="black" opacity="24903f" origin=",0.5" offset="0,1.57pt"/>
              </v:shape>
            </w:pict>
          </mc:Fallback>
        </mc:AlternateContent>
      </w:r>
      <w:r>
        <w:rPr>
          <w:noProof/>
          <w:lang w:val="en-US" w:eastAsia="en-US"/>
        </w:rPr>
        <mc:AlternateContent>
          <mc:Choice Requires="wps">
            <w:drawing>
              <wp:anchor distT="0" distB="0" distL="114300" distR="114300" simplePos="0" relativeHeight="251698176" behindDoc="0" locked="0" layoutInCell="1" allowOverlap="1">
                <wp:simplePos x="0" y="0"/>
                <wp:positionH relativeFrom="margin">
                  <wp:posOffset>940435</wp:posOffset>
                </wp:positionH>
                <wp:positionV relativeFrom="paragraph">
                  <wp:posOffset>33655</wp:posOffset>
                </wp:positionV>
                <wp:extent cx="1271905" cy="413385"/>
                <wp:effectExtent l="133350" t="114300" r="156845" b="177165"/>
                <wp:wrapNone/>
                <wp:docPr id="207" name="Recortar rectángulo de esquina del mismo lado 33"/>
                <wp:cNvGraphicFramePr/>
                <a:graphic xmlns:a="http://schemas.openxmlformats.org/drawingml/2006/main">
                  <a:graphicData uri="http://schemas.microsoft.com/office/word/2010/wordprocessingShape">
                    <wps:wsp xmlns:wps="http://schemas.microsoft.com/office/word/2010/wordprocessingShape">
                      <wps:cNvSpPr/>
                      <wps:spPr>
                        <a:xfrm>
                          <a:off x="0" y="0"/>
                          <a:ext cx="1271905" cy="413385"/>
                        </a:xfrm>
                        <a:prstGeom prst="snip2SameRect">
                          <a:avLst/>
                        </a:prstGeom>
                        <a:solidFill>
                          <a:schemeClr val="accent5"/>
                        </a:solidFill>
                        <a:ln>
                          <a:noFill/>
                        </a:ln>
                        <a:effectLst>
                          <a:outerShdw blurRad="107950" dist="12700" dir="5400000" sx="100000" sy="100000" kx="0" ky="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9E18AA" w:rsidRPr="00215DE5" w:rsidP="00AD2E3B">
                            <w:pPr>
                              <w:jc w:val="center"/>
                              <w:rPr>
                                <w:b/>
                                <w:color w:val="FFFFFF" w:themeColor="background1"/>
                              </w:rPr>
                            </w:pPr>
                            <w:r w:rsidRPr="00215DE5">
                              <w:rPr>
                                <w:b/>
                                <w:color w:val="FFFFFF" w:themeColor="background1"/>
                              </w:rPr>
                              <w:t>Se Acepta el Lote</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ortar rectángulo de esquina del mismo lado 33" o:spid="_x0000_s1048" style="width:100.15pt;height:32.55pt;margin-top:2.65pt;margin-left:74.0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99200" coordsize="1271905,413385" o:spt="100" adj="-11796480,,5400" path="m68899,l1203006,l1271905,68899l1271905,413385l1271905,413385l,413385l,413385l,68899,68899,xe" fillcolor="#7ba79d" stroked="f" strokeweight="2pt">
                <v:stroke joinstyle="miter"/>
                <v:shadow on="t" color="black" offset="0,1pt"/>
                <v:formulas/>
                <v:path arrowok="t" o:connecttype="custom" o:connectlocs="68899,0;1203006,0;1271905,68899;1271905,413385;1271905,413385;0,413385;0,413385;0,68899;68899,0" o:connectangles="0,0,0,0,0,0,0,0,0" textboxrect="0,0,1271905,413385"/>
                <v:textbox>
                  <w:txbxContent>
                    <w:p w:rsidR="009E18AA" w:rsidRPr="00215DE5" w:rsidP="00AD2E3B">
                      <w:pPr>
                        <w:jc w:val="center"/>
                        <w:rPr>
                          <w:b/>
                          <w:color w:val="FFFFFF" w:themeColor="background1"/>
                        </w:rPr>
                      </w:pPr>
                      <w:r w:rsidRPr="00215DE5">
                        <w:rPr>
                          <w:b/>
                          <w:color w:val="FFFFFF" w:themeColor="background1"/>
                        </w:rPr>
                        <w:t>Se Acepta el Lote</w:t>
                      </w:r>
                    </w:p>
                  </w:txbxContent>
                </v:textbox>
                <w10:wrap anchorx="margin"/>
              </v:shape>
            </w:pict>
          </mc:Fallback>
        </mc:AlternateContent>
      </w:r>
      <w:r>
        <w:rPr>
          <w:noProof/>
          <w:lang w:val="en-US" w:eastAsia="en-US"/>
        </w:rPr>
        <mc:AlternateContent>
          <mc:Choice Requires="wps">
            <w:drawing>
              <wp:anchor distT="0" distB="0" distL="114300" distR="114300" simplePos="0" relativeHeight="251712512" behindDoc="0" locked="0" layoutInCell="1" allowOverlap="1">
                <wp:simplePos x="0" y="0"/>
                <wp:positionH relativeFrom="column">
                  <wp:posOffset>4085112</wp:posOffset>
                </wp:positionH>
                <wp:positionV relativeFrom="paragraph">
                  <wp:posOffset>97188</wp:posOffset>
                </wp:positionV>
                <wp:extent cx="905848" cy="534390"/>
                <wp:effectExtent l="57150" t="76200" r="66040" b="94615"/>
                <wp:wrapNone/>
                <wp:docPr id="81" name="81 Conector angular"/>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905848" cy="534390"/>
                        </a:xfrm>
                        <a:prstGeom prst="bentConnector3">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81 Conector angular" o:spid="_x0000_s1049" type="#_x0000_t34" style="width:71.35pt;height:42.1pt;margin-top:7.65pt;margin-left:321.65pt;flip:x y;mso-wrap-distance-bottom:0;mso-wrap-distance-left:9pt;mso-wrap-distance-right:9pt;mso-wrap-distance-top:0;mso-wrap-style:square;position:absolute;visibility:visible;z-index:251713536" strokecolor="#94b6d2" strokeweight="2pt">
                <v:stroke endarrow="block"/>
                <v:shadow on="t" color="black" opacity="24903f" origin=",0.5" offset="0,1.57pt"/>
              </v:shape>
            </w:pict>
          </mc:Fallback>
        </mc:AlternateContent>
      </w:r>
      <w:r>
        <w:rPr>
          <w:noProof/>
          <w:lang w:val="en-US" w:eastAsia="en-US"/>
        </w:rPr>
        <mc:AlternateContent>
          <mc:Choice Requires="wps">
            <w:drawing>
              <wp:anchor distT="0" distB="0" distL="114300" distR="114300" simplePos="0" relativeHeight="251685888" behindDoc="0" locked="0" layoutInCell="1" allowOverlap="1">
                <wp:simplePos x="0" y="0"/>
                <wp:positionH relativeFrom="margin">
                  <wp:posOffset>4987636</wp:posOffset>
                </wp:positionH>
                <wp:positionV relativeFrom="paragraph">
                  <wp:posOffset>299069</wp:posOffset>
                </wp:positionV>
                <wp:extent cx="1448790" cy="754380"/>
                <wp:effectExtent l="133350" t="114300" r="151765" b="179070"/>
                <wp:wrapNone/>
                <wp:docPr id="201" name="Recortar y redondear rectángulo de esquina sencilla 22"/>
                <wp:cNvGraphicFramePr/>
                <a:graphic xmlns:a="http://schemas.openxmlformats.org/drawingml/2006/main">
                  <a:graphicData uri="http://schemas.microsoft.com/office/word/2010/wordprocessingShape">
                    <wps:wsp xmlns:wps="http://schemas.microsoft.com/office/word/2010/wordprocessingShape">
                      <wps:cNvSpPr/>
                      <wps:spPr>
                        <a:xfrm>
                          <a:off x="0" y="0"/>
                          <a:ext cx="1448790" cy="754380"/>
                        </a:xfrm>
                        <a:prstGeom prst="snipRoundRect">
                          <a:avLst/>
                        </a:prstGeom>
                        <a:solidFill>
                          <a:schemeClr val="bg2">
                            <a:lumMod val="90000"/>
                          </a:schemeClr>
                        </a:solidFill>
                        <a:ln>
                          <a:noFill/>
                        </a:ln>
                        <a:effectLst>
                          <a:outerShdw blurRad="107950" dist="12700" dir="5400000" sx="100000" sy="100000" kx="0" ky="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9E18AA" w:rsidRPr="00215DE5" w:rsidP="00AD2E3B">
                            <w:pPr>
                              <w:spacing w:after="0"/>
                              <w:jc w:val="center"/>
                              <w:rPr>
                                <w:b/>
                                <w:color w:val="FFFFFF" w:themeColor="background1"/>
                                <w:sz w:val="20"/>
                              </w:rPr>
                            </w:pPr>
                            <w:r w:rsidRPr="00215DE5">
                              <w:rPr>
                                <w:b/>
                                <w:color w:val="FFFFFF" w:themeColor="background1"/>
                                <w:sz w:val="20"/>
                              </w:rPr>
                              <w:t xml:space="preserve">Conteo de elementos  </w:t>
                            </w:r>
                          </w:p>
                          <w:p w:rsidR="009E18AA" w:rsidRPr="00215DE5" w:rsidP="00AD2E3B">
                            <w:pPr>
                              <w:spacing w:after="0"/>
                              <w:jc w:val="center"/>
                              <w:rPr>
                                <w:b/>
                                <w:color w:val="FFFFFF" w:themeColor="background1"/>
                                <w:sz w:val="20"/>
                              </w:rPr>
                            </w:pPr>
                            <w:r w:rsidRPr="00215DE5">
                              <w:rPr>
                                <w:b/>
                                <w:color w:val="FFFFFF" w:themeColor="background1"/>
                                <w:sz w:val="20"/>
                              </w:rPr>
                              <w:t xml:space="preserve">Número de Defectuosos (d) </w:t>
                            </w:r>
                          </w:p>
                          <w:p w:rsidR="009E18AA" w:rsidRPr="00215DE5" w:rsidP="00AD2E3B">
                            <w:pPr>
                              <w:jc w:val="center"/>
                              <w:rPr>
                                <w:color w:val="FFFFFF" w:themeColor="background1"/>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ortar y redondear rectángulo de esquina sencilla 22" o:spid="_x0000_s1050" style="width:114.1pt;height:59.4pt;margin-top:23.55pt;margin-left:392.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86912" coordsize="1448790,754380" o:spt="100" adj="-11796480,,5400" path="m125733,l1323057,l1448790,125733l1448790,754380,,754380,,125733c,56293,56293,,125733,xe" fillcolor="#e0caa2" stroked="f" strokeweight="2pt">
                <v:stroke joinstyle="miter"/>
                <v:shadow on="t" color="black" offset="0,1pt"/>
                <v:formulas/>
                <v:path arrowok="t" o:connecttype="custom" o:connectlocs="125733,0;1323057,0;1448790,125733;1448790,754380;0,754380;0,125733;125733,0" o:connectangles="0,0,0,0,0,0,0" textboxrect="0,0,1448790,754380"/>
                <v:textbox>
                  <w:txbxContent>
                    <w:p w:rsidR="009E18AA" w:rsidRPr="00215DE5" w:rsidP="00AD2E3B">
                      <w:pPr>
                        <w:spacing w:after="0"/>
                        <w:jc w:val="center"/>
                        <w:rPr>
                          <w:b/>
                          <w:color w:val="FFFFFF" w:themeColor="background1"/>
                          <w:sz w:val="20"/>
                        </w:rPr>
                      </w:pPr>
                      <w:r w:rsidRPr="00215DE5">
                        <w:rPr>
                          <w:b/>
                          <w:color w:val="FFFFFF" w:themeColor="background1"/>
                          <w:sz w:val="20"/>
                        </w:rPr>
                        <w:t xml:space="preserve">Conteo de elementos  </w:t>
                      </w:r>
                    </w:p>
                    <w:p w:rsidR="009E18AA" w:rsidRPr="00215DE5" w:rsidP="00AD2E3B">
                      <w:pPr>
                        <w:spacing w:after="0"/>
                        <w:jc w:val="center"/>
                        <w:rPr>
                          <w:b/>
                          <w:color w:val="FFFFFF" w:themeColor="background1"/>
                          <w:sz w:val="20"/>
                        </w:rPr>
                      </w:pPr>
                      <w:r w:rsidRPr="00215DE5">
                        <w:rPr>
                          <w:b/>
                          <w:color w:val="FFFFFF" w:themeColor="background1"/>
                          <w:sz w:val="20"/>
                        </w:rPr>
                        <w:t xml:space="preserve">Número de Defectuosos (d) </w:t>
                      </w:r>
                    </w:p>
                    <w:p w:rsidR="009E18AA" w:rsidRPr="00215DE5" w:rsidP="00AD2E3B">
                      <w:pPr>
                        <w:jc w:val="center"/>
                        <w:rPr>
                          <w:color w:val="FFFFFF" w:themeColor="background1"/>
                        </w:rPr>
                      </w:pPr>
                    </w:p>
                  </w:txbxContent>
                </v:textbox>
                <w10:wrap anchorx="margin"/>
              </v:shape>
            </w:pict>
          </mc:Fallback>
        </mc:AlternateContent>
      </w:r>
    </w:p>
    <w:p w:rsidR="00AD2E3B" w:rsidP="00AD2E3B">
      <w:pPr>
        <w:jc w:val="both"/>
        <w:rPr>
          <w:rFonts w:cs="Arial"/>
          <w:lang w:eastAsia="es-AR"/>
        </w:rPr>
      </w:pPr>
      <w:r>
        <w:rPr>
          <w:rFonts w:cs="Arial"/>
          <w:noProof/>
          <w:lang w:val="en-US" w:eastAsia="en-US"/>
        </w:rPr>
        <mc:AlternateContent>
          <mc:Choice Requires="wps">
            <w:drawing>
              <wp:anchor distT="0" distB="0" distL="114300" distR="114300" simplePos="0" relativeHeight="251714560" behindDoc="0" locked="0" layoutInCell="1" allowOverlap="1">
                <wp:simplePos x="0" y="0"/>
                <wp:positionH relativeFrom="column">
                  <wp:posOffset>4085112</wp:posOffset>
                </wp:positionH>
                <wp:positionV relativeFrom="paragraph">
                  <wp:posOffset>308363</wp:posOffset>
                </wp:positionV>
                <wp:extent cx="905848" cy="628849"/>
                <wp:effectExtent l="57150" t="38100" r="66040" b="133350"/>
                <wp:wrapNone/>
                <wp:docPr id="82" name="82 Conector angular"/>
                <wp:cNvGraphicFramePr/>
                <a:graphic xmlns:a="http://schemas.openxmlformats.org/drawingml/2006/main">
                  <a:graphicData uri="http://schemas.microsoft.com/office/word/2010/wordprocessingShape">
                    <wps:wsp xmlns:wps="http://schemas.microsoft.com/office/word/2010/wordprocessingShape">
                      <wps:cNvCnPr/>
                      <wps:spPr>
                        <a:xfrm flipH="1">
                          <a:off x="0" y="0"/>
                          <a:ext cx="905848" cy="628849"/>
                        </a:xfrm>
                        <a:prstGeom prst="bentConnector3">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82 Conector angular" o:spid="_x0000_s1051" type="#_x0000_t34" style="width:71.35pt;height:49.5pt;margin-top:24.3pt;margin-left:321.65pt;flip:x;mso-wrap-distance-bottom:0;mso-wrap-distance-left:9pt;mso-wrap-distance-right:9pt;mso-wrap-distance-top:0;mso-wrap-style:square;position:absolute;visibility:visible;z-index:251715584" strokecolor="#94b6d2" strokeweight="2pt">
                <v:stroke endarrow="block"/>
                <v:shadow on="t" color="black" opacity="24903f" origin=",0.5" offset="0,1.57pt"/>
              </v:shape>
            </w:pict>
          </mc:Fallback>
        </mc:AlternateContent>
      </w:r>
    </w:p>
    <w:p w:rsidR="00AD2E3B" w:rsidP="00AD2E3B">
      <w:pPr>
        <w:jc w:val="both"/>
        <w:rPr>
          <w:rFonts w:cs="Arial"/>
          <w:lang w:eastAsia="es-AR"/>
        </w:rPr>
      </w:pPr>
      <w:r>
        <w:rPr>
          <w:noProof/>
          <w:lang w:val="en-US" w:eastAsia="en-US"/>
        </w:rPr>
        <mc:AlternateContent>
          <mc:Choice Requires="wps">
            <w:drawing>
              <wp:anchor distT="0" distB="0" distL="114300" distR="114300" simplePos="0" relativeHeight="251700224" behindDoc="0" locked="0" layoutInCell="1" allowOverlap="1">
                <wp:simplePos x="0" y="0"/>
                <wp:positionH relativeFrom="column">
                  <wp:posOffset>921698</wp:posOffset>
                </wp:positionH>
                <wp:positionV relativeFrom="paragraph">
                  <wp:posOffset>266065</wp:posOffset>
                </wp:positionV>
                <wp:extent cx="1287780" cy="508635"/>
                <wp:effectExtent l="133350" t="114300" r="160020" b="177165"/>
                <wp:wrapNone/>
                <wp:docPr id="206" name="Recortar rectángulo de esquina del mismo lado 34"/>
                <wp:cNvGraphicFramePr/>
                <a:graphic xmlns:a="http://schemas.openxmlformats.org/drawingml/2006/main">
                  <a:graphicData uri="http://schemas.microsoft.com/office/word/2010/wordprocessingShape">
                    <wps:wsp xmlns:wps="http://schemas.microsoft.com/office/word/2010/wordprocessingShape">
                      <wps:cNvSpPr/>
                      <wps:spPr>
                        <a:xfrm>
                          <a:off x="0" y="0"/>
                          <a:ext cx="1287780" cy="508635"/>
                        </a:xfrm>
                        <a:prstGeom prst="snip2SameRect">
                          <a:avLst/>
                        </a:prstGeom>
                        <a:solidFill>
                          <a:schemeClr val="accent2">
                            <a:lumMod val="60000"/>
                            <a:lumOff val="40000"/>
                          </a:schemeClr>
                        </a:solidFill>
                        <a:ln>
                          <a:noFill/>
                        </a:ln>
                        <a:effectLst>
                          <a:outerShdw blurRad="107950" dist="12700" dir="5400000" sx="100000" sy="100000" kx="0" ky="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9E18AA" w:rsidRPr="00215DE5" w:rsidP="00AD2E3B">
                            <w:pPr>
                              <w:jc w:val="center"/>
                              <w:rPr>
                                <w:b/>
                                <w:color w:val="FFFFFF" w:themeColor="background1"/>
                              </w:rPr>
                            </w:pPr>
                            <w:r w:rsidRPr="00215DE5">
                              <w:rPr>
                                <w:b/>
                                <w:color w:val="FFFFFF" w:themeColor="background1"/>
                              </w:rPr>
                              <w:t>Se Rechaza el Lote</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ortar rectángulo de esquina del mismo lado 34" o:spid="_x0000_s1052" style="width:101.4pt;height:40.05pt;margin-top:20.95pt;margin-left:72.55pt;mso-height-percent:0;mso-height-relative:margin;mso-width-percent:0;mso-width-relative:margin;mso-wrap-distance-bottom:0;mso-wrap-distance-left:9pt;mso-wrap-distance-right:9pt;mso-wrap-distance-top:0;mso-wrap-style:square;position:absolute;visibility:visible;v-text-anchor:middle;z-index:251701248" coordsize="1287780,508635" o:spt="100" adj="-11796480,,5400" path="m84774,l1203006,l1287780,84774l1287780,508635l1287780,508635l,508635l,508635l,84774,84774,xe" fillcolor="#eab290" stroked="f" strokeweight="2pt">
                <v:stroke joinstyle="miter"/>
                <v:shadow on="t" color="black" offset="0,1pt"/>
                <v:formulas/>
                <v:path arrowok="t" o:connecttype="custom" o:connectlocs="84774,0;1203006,0;1287780,84774;1287780,508635;1287780,508635;0,508635;0,508635;0,84774;84774,0" o:connectangles="0,0,0,0,0,0,0,0,0" textboxrect="0,0,1287780,508635"/>
                <v:textbox>
                  <w:txbxContent>
                    <w:p w:rsidR="009E18AA" w:rsidRPr="00215DE5" w:rsidP="00AD2E3B">
                      <w:pPr>
                        <w:jc w:val="center"/>
                        <w:rPr>
                          <w:b/>
                          <w:color w:val="FFFFFF" w:themeColor="background1"/>
                        </w:rPr>
                      </w:pPr>
                      <w:r w:rsidRPr="00215DE5">
                        <w:rPr>
                          <w:b/>
                          <w:color w:val="FFFFFF" w:themeColor="background1"/>
                        </w:rPr>
                        <w:t>Se Rechaza el Lote</w:t>
                      </w:r>
                    </w:p>
                  </w:txbxContent>
                </v:textbox>
              </v:shape>
            </w:pict>
          </mc:Fallback>
        </mc:AlternateContent>
      </w:r>
    </w:p>
    <w:p w:rsidR="00AD2E3B" w:rsidP="00AD2E3B">
      <w:pPr>
        <w:jc w:val="both"/>
        <w:rPr>
          <w:rFonts w:cs="Arial"/>
          <w:lang w:eastAsia="es-AR"/>
        </w:rPr>
      </w:pPr>
      <w:r>
        <w:rPr>
          <w:rFonts w:cs="Arial"/>
          <w:noProof/>
          <w:lang w:val="en-US" w:eastAsia="en-US"/>
        </w:rPr>
        <mc:AlternateContent>
          <mc:Choice Requires="wps">
            <w:drawing>
              <wp:anchor distT="0" distB="0" distL="114300" distR="114300" simplePos="0" relativeHeight="251708416" behindDoc="0" locked="0" layoutInCell="1" allowOverlap="1">
                <wp:simplePos x="0" y="0"/>
                <wp:positionH relativeFrom="column">
                  <wp:posOffset>2208530</wp:posOffset>
                </wp:positionH>
                <wp:positionV relativeFrom="paragraph">
                  <wp:posOffset>148590</wp:posOffset>
                </wp:positionV>
                <wp:extent cx="655320" cy="141605"/>
                <wp:effectExtent l="57150" t="76200" r="49530" b="86995"/>
                <wp:wrapNone/>
                <wp:docPr id="78" name="78 Conector angular"/>
                <wp:cNvGraphicFramePr/>
                <a:graphic xmlns:a="http://schemas.openxmlformats.org/drawingml/2006/main">
                  <a:graphicData uri="http://schemas.microsoft.com/office/word/2010/wordprocessingShape">
                    <wps:wsp xmlns:wps="http://schemas.microsoft.com/office/word/2010/wordprocessingShape">
                      <wps:cNvCnPr/>
                      <wps:spPr>
                        <a:xfrm rot="10800000">
                          <a:off x="0" y="0"/>
                          <a:ext cx="655320" cy="141605"/>
                        </a:xfrm>
                        <a:prstGeom prst="bentConnector3">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78 Conector angular" o:spid="_x0000_s1053" type="#_x0000_t34" style="width:51.6pt;height:11.15pt;margin-top:11.7pt;margin-left:173.9pt;mso-height-percent:0;mso-height-relative:margin;mso-width-percent:0;mso-width-relative:margin;mso-wrap-distance-bottom:0;mso-wrap-distance-left:9pt;mso-wrap-distance-right:9pt;mso-wrap-distance-top:0;mso-wrap-style:square;position:absolute;rotation:180;visibility:visible;z-index:251709440" strokecolor="#94b6d2" strokeweight="2pt">
                <v:stroke endarrow="block"/>
                <v:shadow on="t" color="black" opacity="24903f" origin=",0.5" offset="0,1.57pt"/>
              </v:shape>
            </w:pict>
          </mc:Fallback>
        </mc:AlternateContent>
      </w:r>
      <w:r>
        <w:rPr>
          <w:rFonts w:cs="Arial"/>
          <w:noProof/>
          <w:lang w:val="en-US" w:eastAsia="en-US"/>
        </w:rPr>
        <mc:AlternateContent>
          <mc:Choice Requires="wps">
            <w:drawing>
              <wp:anchor distT="0" distB="0" distL="114300" distR="114300" simplePos="0" relativeHeight="251716608" behindDoc="0" locked="0" layoutInCell="1" allowOverlap="1">
                <wp:simplePos x="0" y="0"/>
                <wp:positionH relativeFrom="column">
                  <wp:posOffset>2859405</wp:posOffset>
                </wp:positionH>
                <wp:positionV relativeFrom="paragraph">
                  <wp:posOffset>56705</wp:posOffset>
                </wp:positionV>
                <wp:extent cx="1219835" cy="486410"/>
                <wp:effectExtent l="0" t="0" r="18415" b="27940"/>
                <wp:wrapNone/>
                <wp:docPr id="83" name="83 Rectángulo redondeado"/>
                <wp:cNvGraphicFramePr/>
                <a:graphic xmlns:a="http://schemas.openxmlformats.org/drawingml/2006/main">
                  <a:graphicData uri="http://schemas.microsoft.com/office/word/2010/wordprocessingShape">
                    <wps:wsp xmlns:wps="http://schemas.microsoft.com/office/word/2010/wordprocessingShape">
                      <wps:cNvSpPr/>
                      <wps:spPr>
                        <a:xfrm>
                          <a:off x="0" y="0"/>
                          <a:ext cx="1219835" cy="486410"/>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E18AA" w:rsidRPr="00215DE5" w:rsidP="00AD2E3B">
                            <w:pPr>
                              <w:jc w:val="center"/>
                              <w:rPr>
                                <w:b/>
                                <w:color w:val="FFFFFF" w:themeColor="background1"/>
                                <w:sz w:val="28"/>
                                <w:szCs w:val="28"/>
                              </w:rPr>
                            </w:pPr>
                            <w:r w:rsidRPr="00215DE5">
                              <w:rPr>
                                <w:b/>
                                <w:color w:val="FFFFFF" w:themeColor="background1"/>
                                <w:sz w:val="28"/>
                                <w:szCs w:val="28"/>
                              </w:rPr>
                              <w:t>d =&gt; Re</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83 Rectángulo redondeado" o:spid="_x0000_s1054" style="width:96.05pt;height:38.3pt;margin-top:4.45pt;margin-left:225.15pt;mso-height-percent:0;mso-height-relative:margin;mso-width-percent:0;mso-width-relative:margin;mso-wrap-distance-bottom:0;mso-wrap-distance-left:9pt;mso-wrap-distance-right:9pt;mso-wrap-distance-top:0;mso-wrap-style:square;position:absolute;visibility:visible;v-text-anchor:middle;z-index:251717632" arcsize="10923f" fillcolor="#f1cbb5" strokecolor="#345c7d" strokeweight="2pt">
                <v:textbox>
                  <w:txbxContent>
                    <w:p w:rsidR="009E18AA" w:rsidRPr="00215DE5" w:rsidP="00AD2E3B">
                      <w:pPr>
                        <w:jc w:val="center"/>
                        <w:rPr>
                          <w:b/>
                          <w:color w:val="FFFFFF" w:themeColor="background1"/>
                          <w:sz w:val="28"/>
                          <w:szCs w:val="28"/>
                        </w:rPr>
                      </w:pPr>
                      <w:r w:rsidRPr="00215DE5">
                        <w:rPr>
                          <w:b/>
                          <w:color w:val="FFFFFF" w:themeColor="background1"/>
                          <w:sz w:val="28"/>
                          <w:szCs w:val="28"/>
                        </w:rPr>
                        <w:t>d =&gt; Re</w:t>
                      </w:r>
                    </w:p>
                  </w:txbxContent>
                </v:textbox>
              </v:roundrect>
            </w:pict>
          </mc:Fallback>
        </mc:AlternateContent>
      </w:r>
    </w:p>
    <w:p w:rsidR="00AD2E3B" w:rsidP="00AD2E3B">
      <w:pPr>
        <w:jc w:val="both"/>
        <w:rPr>
          <w:rFonts w:cs="Arial"/>
          <w:lang w:eastAsia="es-AR"/>
        </w:rPr>
      </w:pPr>
      <w:r w:rsidRPr="00B9198E">
        <w:rPr>
          <w:noProof/>
          <w:lang w:val="en-US" w:eastAsia="en-US"/>
        </w:rPr>
        <mc:AlternateContent>
          <mc:Choice Requires="wps">
            <w:drawing>
              <wp:anchor distT="45720" distB="45720" distL="114300" distR="114300" simplePos="0" relativeHeight="251704320" behindDoc="0" locked="0" layoutInCell="1" allowOverlap="1">
                <wp:simplePos x="0" y="0"/>
                <wp:positionH relativeFrom="margin">
                  <wp:posOffset>4651375</wp:posOffset>
                </wp:positionH>
                <wp:positionV relativeFrom="paragraph">
                  <wp:posOffset>67310</wp:posOffset>
                </wp:positionV>
                <wp:extent cx="1565910" cy="1056640"/>
                <wp:effectExtent l="0" t="0" r="0" b="0"/>
                <wp:wrapSquare wrapText="bothSides"/>
                <wp:docPr id="239" name="Cuadro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65910" cy="1056640"/>
                        </a:xfrm>
                        <a:prstGeom prst="rect">
                          <a:avLst/>
                        </a:prstGeom>
                        <a:solidFill>
                          <a:srgbClr val="FFFFFF"/>
                        </a:solidFill>
                        <a:ln w="9525">
                          <a:noFill/>
                          <a:miter lim="800000"/>
                          <a:headEnd/>
                          <a:tailEnd/>
                        </a:ln>
                      </wps:spPr>
                      <wps:txbx>
                        <w:txbxContent>
                          <w:p w:rsidR="009E18AA" w:rsidRPr="00B9198E" w:rsidP="00AD2E3B">
                            <w:pPr>
                              <w:rPr>
                                <w:b/>
                                <w:i/>
                              </w:rPr>
                            </w:pPr>
                            <w:r>
                              <w:rPr>
                                <w:b/>
                                <w:i/>
                              </w:rPr>
                              <w:t>Ac = Aceptación                 Re= Rechazo                     d = Defectuosos                          N= Tamaño de Lote          n= Tamaño de Muestra</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55" type="#_x0000_t202" style="width:123.3pt;height:83.2pt;margin-top:5.3pt;margin-left:366.2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705344" stroked="f">
                <v:textbox>
                  <w:txbxContent>
                    <w:p w:rsidR="009E18AA" w:rsidRPr="00B9198E" w:rsidP="00AD2E3B">
                      <w:pPr>
                        <w:rPr>
                          <w:b/>
                          <w:i/>
                        </w:rPr>
                      </w:pPr>
                      <w:r>
                        <w:rPr>
                          <w:b/>
                          <w:i/>
                        </w:rPr>
                        <w:t>Ac = Aceptación                 Re= Rechazo                     d = Defectuosos                          N= Tamaño de Lote          n= Tamaño de Muestra</w:t>
                      </w:r>
                    </w:p>
                  </w:txbxContent>
                </v:textbox>
                <w10:wrap type="square"/>
              </v:shape>
            </w:pict>
          </mc:Fallback>
        </mc:AlternateContent>
      </w:r>
    </w:p>
    <w:p w:rsidR="00AD2E3B" w:rsidP="00AD2E3B">
      <w:pPr>
        <w:jc w:val="both"/>
        <w:rPr>
          <w:rFonts w:cs="Arial"/>
          <w:lang w:eastAsia="es-AR"/>
        </w:rPr>
      </w:pPr>
    </w:p>
    <w:p w:rsidR="00AD2E3B" w:rsidP="00AD2E3B">
      <w:pPr>
        <w:jc w:val="both"/>
      </w:pPr>
      <w:r>
        <w:rPr>
          <w:noProof/>
          <w:lang w:val="en-US" w:eastAsia="en-US"/>
        </w:rPr>
        <mc:AlternateContent>
          <mc:Choice Requires="wps">
            <w:drawing>
              <wp:anchor distT="0" distB="0" distL="114300" distR="114300" simplePos="0" relativeHeight="251722752" behindDoc="0" locked="0" layoutInCell="1" allowOverlap="1">
                <wp:simplePos x="0" y="0"/>
                <wp:positionH relativeFrom="column">
                  <wp:posOffset>1603169</wp:posOffset>
                </wp:positionH>
                <wp:positionV relativeFrom="paragraph">
                  <wp:posOffset>141712</wp:posOffset>
                </wp:positionV>
                <wp:extent cx="1086518" cy="106878"/>
                <wp:effectExtent l="38100" t="38100" r="94615" b="121920"/>
                <wp:wrapNone/>
                <wp:docPr id="89" name="89 Conector angular"/>
                <wp:cNvGraphicFramePr/>
                <a:graphic xmlns:a="http://schemas.openxmlformats.org/drawingml/2006/main">
                  <a:graphicData uri="http://schemas.microsoft.com/office/word/2010/wordprocessingShape">
                    <wps:wsp xmlns:wps="http://schemas.microsoft.com/office/word/2010/wordprocessingShape">
                      <wps:cNvCnPr/>
                      <wps:spPr>
                        <a:xfrm>
                          <a:off x="0" y="0"/>
                          <a:ext cx="1086518" cy="106878"/>
                        </a:xfrm>
                        <a:prstGeom prst="bentConnector3">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89 Conector angular" o:spid="_x0000_s1056" type="#_x0000_t34" style="width:85.55pt;height:8.4pt;margin-top:11.15pt;margin-left:126.25pt;mso-wrap-distance-bottom:0;mso-wrap-distance-left:9pt;mso-wrap-distance-right:9pt;mso-wrap-distance-top:0;mso-wrap-style:square;position:absolute;visibility:visible;z-index:251723776" strokecolor="#94b6d2" strokeweight="2pt">
                <v:stroke endarrow="block"/>
                <v:shadow on="t" color="black" opacity="24903f" origin=",0.5" offset="0,1.57pt"/>
              </v:shape>
            </w:pict>
          </mc:Fallback>
        </mc:AlternateContent>
      </w:r>
      <w:r>
        <w:rPr>
          <w:noProof/>
          <w:lang w:val="en-US" w:eastAsia="en-US"/>
        </w:rPr>
        <mc:AlternateContent>
          <mc:Choice Requires="wps">
            <w:drawing>
              <wp:anchor distT="0" distB="0" distL="114300" distR="114300" simplePos="0" relativeHeight="251689984" behindDoc="0" locked="0" layoutInCell="1" allowOverlap="1">
                <wp:simplePos x="0" y="0"/>
                <wp:positionH relativeFrom="column">
                  <wp:posOffset>2696210</wp:posOffset>
                </wp:positionH>
                <wp:positionV relativeFrom="paragraph">
                  <wp:posOffset>38735</wp:posOffset>
                </wp:positionV>
                <wp:extent cx="834390" cy="428625"/>
                <wp:effectExtent l="114300" t="114300" r="137160" b="180975"/>
                <wp:wrapNone/>
                <wp:docPr id="208" name="Terminador 24"/>
                <wp:cNvGraphicFramePr/>
                <a:graphic xmlns:a="http://schemas.openxmlformats.org/drawingml/2006/main">
                  <a:graphicData uri="http://schemas.microsoft.com/office/word/2010/wordprocessingShape">
                    <wps:wsp xmlns:wps="http://schemas.microsoft.com/office/word/2010/wordprocessingShape">
                      <wps:cNvSpPr/>
                      <wps:spPr>
                        <a:xfrm>
                          <a:off x="0" y="0"/>
                          <a:ext cx="834390" cy="428625"/>
                        </a:xfrm>
                        <a:prstGeom prst="flowChartTerminator">
                          <a:avLst/>
                        </a:prstGeom>
                        <a:solidFill>
                          <a:schemeClr val="accent1">
                            <a:lumMod val="75000"/>
                          </a:schemeClr>
                        </a:solidFill>
                        <a:ln>
                          <a:noFill/>
                        </a:ln>
                        <a:effectLst>
                          <a:outerShdw blurRad="107950" dist="12700" dir="5400000" sx="100000" sy="100000" kx="0" ky="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9E18AA" w:rsidRPr="00215DE5" w:rsidP="00AD2E3B">
                            <w:pPr>
                              <w:jc w:val="center"/>
                              <w:rPr>
                                <w:b/>
                                <w:i/>
                                <w:color w:val="FFFFFF" w:themeColor="background1"/>
                                <w:sz w:val="28"/>
                                <w:szCs w:val="28"/>
                                <w:u w:val="single"/>
                              </w:rPr>
                            </w:pPr>
                            <w:r w:rsidRPr="00215DE5">
                              <w:rPr>
                                <w:b/>
                                <w:i/>
                                <w:color w:val="FFFFFF" w:themeColor="background1"/>
                                <w:sz w:val="28"/>
                                <w:szCs w:val="28"/>
                                <w:u w:val="single"/>
                              </w:rPr>
                              <w:t>FIN</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Terminador 24" o:spid="_x0000_s1057" type="#_x0000_t116" style="width:65.7pt;height:33.75pt;margin-top:3.05pt;margin-left:212.3pt;mso-height-percent:0;mso-height-relative:margin;mso-wrap-distance-bottom:0;mso-wrap-distance-left:9pt;mso-wrap-distance-right:9pt;mso-wrap-distance-top:0;mso-wrap-style:square;position:absolute;visibility:visible;v-text-anchor:middle;z-index:251691008" fillcolor="#548ab7" stroked="f" strokeweight="2pt">
                <v:shadow on="t" color="black" offset="0,1pt"/>
                <v:textbox>
                  <w:txbxContent>
                    <w:p w:rsidR="009E18AA" w:rsidRPr="00215DE5" w:rsidP="00AD2E3B">
                      <w:pPr>
                        <w:jc w:val="center"/>
                        <w:rPr>
                          <w:b/>
                          <w:i/>
                          <w:color w:val="FFFFFF" w:themeColor="background1"/>
                          <w:sz w:val="28"/>
                          <w:szCs w:val="28"/>
                          <w:u w:val="single"/>
                        </w:rPr>
                      </w:pPr>
                      <w:r w:rsidRPr="00215DE5">
                        <w:rPr>
                          <w:b/>
                          <w:i/>
                          <w:color w:val="FFFFFF" w:themeColor="background1"/>
                          <w:sz w:val="28"/>
                          <w:szCs w:val="28"/>
                          <w:u w:val="single"/>
                        </w:rPr>
                        <w:t>FIN</w:t>
                      </w:r>
                    </w:p>
                  </w:txbxContent>
                </v:textbox>
              </v:shape>
            </w:pict>
          </mc:Fallback>
        </mc:AlternateContent>
      </w:r>
      <w:r>
        <w:rPr>
          <w:noProof/>
          <w:lang w:val="en-US" w:eastAsia="en-US"/>
        </w:rPr>
        <mc:AlternateContent>
          <mc:Choice Requires="wps">
            <w:drawing>
              <wp:anchor distT="0" distB="0" distL="114300" distR="114300" simplePos="0" relativeHeight="251718656" behindDoc="0" locked="0" layoutInCell="1" allowOverlap="1">
                <wp:simplePos x="0" y="0"/>
                <wp:positionH relativeFrom="column">
                  <wp:posOffset>35626</wp:posOffset>
                </wp:positionH>
                <wp:positionV relativeFrom="paragraph">
                  <wp:posOffset>-792</wp:posOffset>
                </wp:positionV>
                <wp:extent cx="1567543" cy="368135"/>
                <wp:effectExtent l="0" t="0" r="13970" b="13335"/>
                <wp:wrapNone/>
                <wp:docPr id="84" name="84 Rectángulo redondeado"/>
                <wp:cNvGraphicFramePr/>
                <a:graphic xmlns:a="http://schemas.openxmlformats.org/drawingml/2006/main">
                  <a:graphicData uri="http://schemas.microsoft.com/office/word/2010/wordprocessingShape">
                    <wps:wsp xmlns:wps="http://schemas.microsoft.com/office/word/2010/wordprocessingShape">
                      <wps:cNvSpPr/>
                      <wps:spPr>
                        <a:xfrm>
                          <a:off x="0" y="0"/>
                          <a:ext cx="1567543" cy="368135"/>
                        </a:xfrm>
                        <a:prstGeom prst="round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E18AA" w:rsidRPr="00215DE5" w:rsidP="00AD2E3B">
                            <w:pPr>
                              <w:jc w:val="center"/>
                              <w:rPr>
                                <w:b/>
                                <w:color w:val="FFFFFF" w:themeColor="background1"/>
                              </w:rPr>
                            </w:pPr>
                            <w:r w:rsidRPr="00215DE5">
                              <w:rPr>
                                <w:b/>
                                <w:color w:val="FFFFFF" w:themeColor="background1"/>
                              </w:rPr>
                              <w:t>Reporte de Calidad</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84 Rectángulo redondeado" o:spid="_x0000_s1058" style="width:123.45pt;height:29pt;margin-top:-0.05pt;margin-left:2.8pt;mso-height-percent:0;mso-height-relative:margin;mso-width-percent:0;mso-width-relative:margin;mso-wrap-distance-bottom:0;mso-wrap-distance-left:9pt;mso-wrap-distance-right:9pt;mso-wrap-distance-top:0;mso-wrap-style:square;position:absolute;visibility:visible;v-text-anchor:middle;z-index:251719680" arcsize="10923f" fillcolor="#c0baba" strokecolor="#345c7d" strokeweight="2pt">
                <v:textbox>
                  <w:txbxContent>
                    <w:p w:rsidR="009E18AA" w:rsidRPr="00215DE5" w:rsidP="00AD2E3B">
                      <w:pPr>
                        <w:jc w:val="center"/>
                        <w:rPr>
                          <w:b/>
                          <w:color w:val="FFFFFF" w:themeColor="background1"/>
                        </w:rPr>
                      </w:pPr>
                      <w:r w:rsidRPr="00215DE5">
                        <w:rPr>
                          <w:b/>
                          <w:color w:val="FFFFFF" w:themeColor="background1"/>
                        </w:rPr>
                        <w:t>Reporte de Calidad</w:t>
                      </w:r>
                    </w:p>
                  </w:txbxContent>
                </v:textbox>
              </v:roundrect>
            </w:pict>
          </mc:Fallback>
        </mc:AlternateContent>
      </w:r>
    </w:p>
    <w:p w:rsidR="00AD2E3B" w:rsidP="00B11A1E"/>
    <w:p w:rsidR="00AD2E3B" w:rsidP="00B11A1E"/>
    <w:p w:rsidR="00AD2E3B" w:rsidP="00AD2E3B">
      <w:pPr>
        <w:pStyle w:val="Caption"/>
        <w:spacing w:after="0"/>
        <w:jc w:val="center"/>
        <w:rPr>
          <w:color w:val="808080" w:themeColor="background1" w:themeShade="80"/>
          <w:sz w:val="22"/>
          <w:szCs w:val="22"/>
        </w:rPr>
      </w:pPr>
    </w:p>
    <w:p w:rsidR="0066247E" w:rsidRPr="00215DE5" w:rsidP="00215DE5">
      <w:pPr>
        <w:pStyle w:val="Caption"/>
        <w:spacing w:after="0"/>
        <w:jc w:val="center"/>
        <w:rPr>
          <w:color w:val="808080" w:themeColor="background1" w:themeShade="80"/>
        </w:rPr>
      </w:pPr>
      <w:bookmarkStart w:id="87" w:name="_Toc56758369"/>
      <w:r w:rsidRPr="00215DE5">
        <w:rPr>
          <w:color w:val="808080" w:themeColor="background1" w:themeShade="80"/>
          <w:sz w:val="22"/>
          <w:szCs w:val="22"/>
        </w:rPr>
        <w:t xml:space="preserve">Ilustración </w:t>
      </w:r>
      <w:r w:rsidRPr="00215DE5">
        <w:rPr>
          <w:color w:val="808080" w:themeColor="background1" w:themeShade="80"/>
          <w:sz w:val="22"/>
          <w:szCs w:val="22"/>
        </w:rPr>
        <w:fldChar w:fldCharType="begin"/>
      </w:r>
      <w:r w:rsidRPr="00215DE5">
        <w:rPr>
          <w:color w:val="808080" w:themeColor="background1" w:themeShade="80"/>
          <w:sz w:val="22"/>
          <w:szCs w:val="22"/>
        </w:rPr>
        <w:instrText xml:space="preserve"> SEQ Ilustración \* ARABIC </w:instrText>
      </w:r>
      <w:r w:rsidRPr="00215DE5">
        <w:rPr>
          <w:color w:val="808080" w:themeColor="background1" w:themeShade="80"/>
          <w:sz w:val="22"/>
          <w:szCs w:val="22"/>
        </w:rPr>
        <w:fldChar w:fldCharType="separate"/>
      </w:r>
      <w:r w:rsidR="00766D4A">
        <w:rPr>
          <w:noProof/>
          <w:color w:val="808080" w:themeColor="background1" w:themeShade="80"/>
          <w:sz w:val="22"/>
          <w:szCs w:val="22"/>
        </w:rPr>
        <w:t>6</w:t>
      </w:r>
      <w:r w:rsidRPr="00215DE5">
        <w:rPr>
          <w:color w:val="808080" w:themeColor="background1" w:themeShade="80"/>
          <w:sz w:val="22"/>
          <w:szCs w:val="22"/>
        </w:rPr>
        <w:fldChar w:fldCharType="end"/>
      </w:r>
      <w:r w:rsidRPr="00215DE5">
        <w:rPr>
          <w:color w:val="808080" w:themeColor="background1" w:themeShade="80"/>
          <w:sz w:val="22"/>
          <w:szCs w:val="22"/>
        </w:rPr>
        <w:t xml:space="preserve">. </w:t>
      </w:r>
      <w:r w:rsidR="00C3129D">
        <w:rPr>
          <w:color w:val="808080" w:themeColor="background1" w:themeShade="80"/>
          <w:sz w:val="22"/>
          <w:szCs w:val="22"/>
        </w:rPr>
        <w:t>Diagrama del procedimiento de un</w:t>
      </w:r>
      <w:r w:rsidRPr="00215DE5">
        <w:rPr>
          <w:color w:val="808080" w:themeColor="background1" w:themeShade="80"/>
          <w:sz w:val="22"/>
          <w:szCs w:val="22"/>
        </w:rPr>
        <w:t xml:space="preserve"> Plan de muestro simple.</w:t>
      </w:r>
      <w:bookmarkEnd w:id="87"/>
    </w:p>
    <w:p w:rsidR="00AD2E3B" w:rsidP="00AD2E3B">
      <w:pPr>
        <w:pStyle w:val="ListParagraph"/>
        <w:ind w:left="375"/>
        <w:jc w:val="center"/>
        <w:rPr>
          <w:i/>
          <w:iCs/>
        </w:rPr>
      </w:pPr>
      <w:r w:rsidRPr="00215DE5">
        <w:rPr>
          <w:i/>
          <w:iCs/>
        </w:rPr>
        <w:t xml:space="preserve">Fuente: adaptado de Ariza-López FJ (2013) </w:t>
      </w:r>
      <w:r w:rsidR="006007E8">
        <w:rPr>
          <w:i/>
          <w:iCs/>
        </w:rPr>
        <w:t>Norma</w:t>
      </w:r>
      <w:r w:rsidRPr="00215DE5">
        <w:rPr>
          <w:i/>
          <w:iCs/>
        </w:rPr>
        <w:t>s de Muestreos para la inspección (ISO 2859,3951) Fundamentos de evaluación de la calidad de la Información Geográfica</w:t>
      </w:r>
    </w:p>
    <w:p w:rsidR="002211A7" w:rsidRPr="00215DE5" w:rsidP="00AD2E3B">
      <w:pPr>
        <w:pStyle w:val="ListParagraph"/>
        <w:ind w:left="375"/>
        <w:jc w:val="center"/>
        <w:rPr>
          <w:i/>
          <w:iCs/>
        </w:rPr>
      </w:pPr>
      <w:r>
        <w:rPr>
          <w:i/>
          <w:iCs/>
        </w:rPr>
        <w:t>Elaboración ICDE</w:t>
      </w:r>
    </w:p>
    <w:p w:rsidR="00B2226F" w:rsidP="00AD2E3B">
      <w:pPr>
        <w:pStyle w:val="ListParagraph"/>
        <w:ind w:left="375"/>
        <w:jc w:val="center"/>
        <w:rPr>
          <w:rFonts w:cs="Arial"/>
          <w:lang w:val="es-CO" w:eastAsia="es-AR"/>
        </w:rPr>
      </w:pPr>
    </w:p>
    <w:p w:rsidR="00B2226F" w:rsidP="00215DE5">
      <w:pPr>
        <w:pStyle w:val="ListParagraph"/>
        <w:ind w:left="375"/>
        <w:jc w:val="center"/>
      </w:pPr>
    </w:p>
    <w:p w:rsidR="001002FA" w:rsidRPr="004C6A75" w:rsidP="004C6A75">
      <w:pPr>
        <w:pStyle w:val="Heading3"/>
        <w:numPr>
          <w:ilvl w:val="2"/>
          <w:numId w:val="4"/>
        </w:numPr>
        <w:ind w:left="1224" w:hanging="504"/>
      </w:pPr>
      <w:bookmarkStart w:id="88" w:name="_Toc57993589"/>
      <w:r w:rsidRPr="004C6A75">
        <w:t>Plan de Muestre</w:t>
      </w:r>
      <w:r w:rsidRPr="004C6A75" w:rsidR="003F18F5">
        <w:t>o</w:t>
      </w:r>
      <w:r w:rsidRPr="004C6A75">
        <w:t xml:space="preserve"> Doble</w:t>
      </w:r>
      <w:r w:rsidRPr="004C6A75" w:rsidR="002E7F9D">
        <w:t>.</w:t>
      </w:r>
      <w:bookmarkEnd w:id="88"/>
      <w:r w:rsidRPr="004C6A75" w:rsidR="002E7F9D">
        <w:t xml:space="preserve"> </w:t>
      </w:r>
    </w:p>
    <w:p w:rsidR="00530722" w:rsidRPr="00BC2F62" w:rsidP="00215DE5">
      <w:pPr>
        <w:jc w:val="both"/>
        <w:rPr>
          <w:sz w:val="24"/>
          <w:szCs w:val="24"/>
          <w:lang w:val="es-ES_tradnl" w:eastAsia="es-AR"/>
        </w:rPr>
      </w:pPr>
      <w:r w:rsidRPr="00BC2F62">
        <w:rPr>
          <w:sz w:val="24"/>
          <w:szCs w:val="24"/>
          <w:lang w:val="es-ES_tradnl" w:eastAsia="es-AR"/>
        </w:rPr>
        <w:t>Este plan permite iniciar con una muestra relativamente pequeña par</w:t>
      </w:r>
      <w:r w:rsidRPr="00BC2F62" w:rsidR="003F18F5">
        <w:rPr>
          <w:sz w:val="24"/>
          <w:szCs w:val="24"/>
          <w:lang w:val="es-ES_tradnl" w:eastAsia="es-AR"/>
        </w:rPr>
        <w:t>a</w:t>
      </w:r>
      <w:r w:rsidRPr="00BC2F62">
        <w:rPr>
          <w:sz w:val="24"/>
          <w:szCs w:val="24"/>
          <w:lang w:val="es-ES_tradnl" w:eastAsia="es-AR"/>
        </w:rPr>
        <w:t xml:space="preserve"> ahorrar costos y tiempos. Si la primera muestra arroja un resultado definitivo, es decir cumple con la calidad esperada, el lote se acepta, y la segunda muestra puede no necesitarse. Caso contrario, si los resultados de la primera muestra no son concluyentes se extrae una segunda muestra independiente de la misma población para ser inspeccionada.</w:t>
      </w:r>
    </w:p>
    <w:p w:rsidR="00057EE3" w:rsidRPr="00BC2F62" w:rsidP="00530722">
      <w:pPr>
        <w:jc w:val="both"/>
        <w:rPr>
          <w:sz w:val="24"/>
          <w:szCs w:val="24"/>
        </w:rPr>
      </w:pPr>
      <w:r w:rsidRPr="00BC2F62">
        <w:rPr>
          <w:sz w:val="24"/>
          <w:szCs w:val="24"/>
        </w:rPr>
        <w:t>Se toma una primera muestra</w:t>
      </w:r>
      <w:r w:rsidRPr="00BC2F62">
        <w:rPr>
          <w:sz w:val="24"/>
          <w:szCs w:val="24"/>
        </w:rPr>
        <w:t xml:space="preserve"> </w:t>
      </w:r>
      <w:r w:rsidRPr="00BC2F62">
        <w:rPr>
          <w:sz w:val="24"/>
          <w:szCs w:val="24"/>
        </w:rPr>
        <w:t xml:space="preserve">(n1) de </w:t>
      </w:r>
      <w:r w:rsidRPr="00BC2F62">
        <w:rPr>
          <w:sz w:val="24"/>
          <w:szCs w:val="24"/>
        </w:rPr>
        <w:t>elementos, y se realiza el respectivo control de calidad definido</w:t>
      </w:r>
      <w:r w:rsidRPr="00BC2F62">
        <w:rPr>
          <w:sz w:val="24"/>
          <w:szCs w:val="24"/>
        </w:rPr>
        <w:t>,</w:t>
      </w:r>
      <w:r w:rsidRPr="00BC2F62">
        <w:rPr>
          <w:sz w:val="24"/>
          <w:szCs w:val="24"/>
        </w:rPr>
        <w:t xml:space="preserve"> </w:t>
      </w:r>
      <w:r w:rsidRPr="00BC2F62" w:rsidR="003F18F5">
        <w:rPr>
          <w:sz w:val="24"/>
          <w:szCs w:val="24"/>
        </w:rPr>
        <w:t>si los resultados de la inspección de la muestra son</w:t>
      </w:r>
      <w:r w:rsidRPr="00BC2F62">
        <w:rPr>
          <w:sz w:val="24"/>
          <w:szCs w:val="24"/>
        </w:rPr>
        <w:t xml:space="preserve"> igual o </w:t>
      </w:r>
      <w:r w:rsidRPr="00BC2F62" w:rsidR="003F18F5">
        <w:rPr>
          <w:sz w:val="24"/>
          <w:szCs w:val="24"/>
        </w:rPr>
        <w:t>menor</w:t>
      </w:r>
      <w:r w:rsidRPr="00BC2F62">
        <w:rPr>
          <w:sz w:val="24"/>
          <w:szCs w:val="24"/>
        </w:rPr>
        <w:t xml:space="preserve"> al número de</w:t>
      </w:r>
      <w:r w:rsidRPr="00BC2F62" w:rsidR="003F18F5">
        <w:rPr>
          <w:sz w:val="24"/>
          <w:szCs w:val="24"/>
        </w:rPr>
        <w:t xml:space="preserve"> elementos aceptados “Ac”</w:t>
      </w:r>
      <w:r w:rsidRPr="00BC2F62">
        <w:rPr>
          <w:sz w:val="24"/>
          <w:szCs w:val="24"/>
        </w:rPr>
        <w:t>, se acepta el lote. Si en cambio, se encuentra</w:t>
      </w:r>
      <w:r w:rsidRPr="00BC2F62" w:rsidR="003F18F5">
        <w:rPr>
          <w:sz w:val="24"/>
          <w:szCs w:val="24"/>
        </w:rPr>
        <w:t xml:space="preserve"> que la muestra tiene más elementos iguales o mayores al número de elementos de rechazo “Re”, el lote se rechaza. </w:t>
      </w:r>
    </w:p>
    <w:p w:rsidR="00530722" w:rsidRPr="00BC2F62" w:rsidP="00530722">
      <w:pPr>
        <w:jc w:val="both"/>
        <w:rPr>
          <w:rFonts w:cs="Arial"/>
          <w:bCs/>
          <w:sz w:val="24"/>
          <w:szCs w:val="24"/>
        </w:rPr>
      </w:pPr>
      <w:r w:rsidRPr="00BC2F62">
        <w:rPr>
          <w:rFonts w:cs="Arial"/>
          <w:bCs/>
          <w:sz w:val="24"/>
          <w:szCs w:val="24"/>
        </w:rPr>
        <w:t xml:space="preserve">En caso de que el resultado de la inspección a la muestra n1, no sea concluyente, se realiza una segunda muestra </w:t>
      </w:r>
      <w:r w:rsidRPr="00BC2F62" w:rsidR="003F18F5">
        <w:rPr>
          <w:rFonts w:cs="Arial"/>
          <w:bCs/>
          <w:sz w:val="24"/>
          <w:szCs w:val="24"/>
        </w:rPr>
        <w:t xml:space="preserve">independiente </w:t>
      </w:r>
      <w:r w:rsidRPr="00BC2F62">
        <w:rPr>
          <w:rFonts w:cs="Arial"/>
          <w:bCs/>
          <w:sz w:val="24"/>
          <w:szCs w:val="24"/>
        </w:rPr>
        <w:t>(n2) al lote (N)</w:t>
      </w:r>
      <w:r w:rsidRPr="00BC2F62" w:rsidR="003F18F5">
        <w:rPr>
          <w:rFonts w:cs="Arial"/>
          <w:bCs/>
          <w:sz w:val="24"/>
          <w:szCs w:val="24"/>
        </w:rPr>
        <w:t xml:space="preserve">; </w:t>
      </w:r>
      <w:r w:rsidRPr="00BC2F62">
        <w:rPr>
          <w:rFonts w:cs="Arial"/>
          <w:bCs/>
          <w:sz w:val="24"/>
          <w:szCs w:val="24"/>
        </w:rPr>
        <w:t xml:space="preserve">de igual forma, se realiza </w:t>
      </w:r>
      <w:r w:rsidRPr="00BC2F62" w:rsidR="003F18F5">
        <w:rPr>
          <w:rFonts w:cs="Arial"/>
          <w:bCs/>
          <w:sz w:val="24"/>
          <w:szCs w:val="24"/>
        </w:rPr>
        <w:t>nuevamente el control de calidad</w:t>
      </w:r>
      <w:r w:rsidRPr="00BC2F62">
        <w:rPr>
          <w:rFonts w:cs="Arial"/>
          <w:bCs/>
          <w:sz w:val="24"/>
          <w:szCs w:val="24"/>
        </w:rPr>
        <w:t xml:space="preserve"> a todos los elementos</w:t>
      </w:r>
      <w:r w:rsidRPr="00BC2F62" w:rsidR="003F18F5">
        <w:rPr>
          <w:rFonts w:cs="Arial"/>
          <w:bCs/>
          <w:sz w:val="24"/>
          <w:szCs w:val="24"/>
        </w:rPr>
        <w:t xml:space="preserve"> de la muestra. U</w:t>
      </w:r>
      <w:r w:rsidRPr="00BC2F62">
        <w:rPr>
          <w:rFonts w:cs="Arial"/>
          <w:bCs/>
          <w:sz w:val="24"/>
          <w:szCs w:val="24"/>
        </w:rPr>
        <w:t>na vez identificados los elementos defectuosos</w:t>
      </w:r>
      <w:r w:rsidRPr="00BC2F62" w:rsidR="003F18F5">
        <w:rPr>
          <w:rFonts w:cs="Arial"/>
          <w:bCs/>
          <w:sz w:val="24"/>
          <w:szCs w:val="24"/>
        </w:rPr>
        <w:t xml:space="preserve"> de la primera y segunda muestra</w:t>
      </w:r>
      <w:r w:rsidRPr="00BC2F62">
        <w:rPr>
          <w:rFonts w:cs="Arial"/>
          <w:bCs/>
          <w:sz w:val="24"/>
          <w:szCs w:val="24"/>
        </w:rPr>
        <w:t xml:space="preserve">, </w:t>
      </w:r>
      <w:r w:rsidRPr="00BC2F62" w:rsidR="003F18F5">
        <w:rPr>
          <w:rFonts w:cs="Arial"/>
          <w:bCs/>
          <w:sz w:val="24"/>
          <w:szCs w:val="24"/>
        </w:rPr>
        <w:t xml:space="preserve">se procede a realizar la </w:t>
      </w:r>
      <w:r w:rsidRPr="00BC2F62" w:rsidR="00DA20F6">
        <w:rPr>
          <w:rFonts w:cs="Arial"/>
          <w:bCs/>
          <w:sz w:val="24"/>
          <w:szCs w:val="24"/>
        </w:rPr>
        <w:t>sumatori</w:t>
      </w:r>
      <w:r w:rsidR="00DA20F6">
        <w:rPr>
          <w:rFonts w:cs="Arial"/>
          <w:bCs/>
          <w:sz w:val="24"/>
          <w:szCs w:val="24"/>
        </w:rPr>
        <w:t>a</w:t>
      </w:r>
      <w:r w:rsidRPr="00BC2F62" w:rsidR="00DA20F6">
        <w:rPr>
          <w:rFonts w:cs="Arial"/>
          <w:bCs/>
          <w:sz w:val="24"/>
          <w:szCs w:val="24"/>
        </w:rPr>
        <w:t xml:space="preserve"> </w:t>
      </w:r>
      <w:r w:rsidRPr="00BC2F62" w:rsidR="003F18F5">
        <w:rPr>
          <w:rFonts w:cs="Arial"/>
          <w:bCs/>
          <w:sz w:val="24"/>
          <w:szCs w:val="24"/>
        </w:rPr>
        <w:t>de los elementos defectuosos de la muestra</w:t>
      </w:r>
      <w:r w:rsidRPr="00BC2F62">
        <w:rPr>
          <w:rFonts w:cs="Arial"/>
          <w:bCs/>
          <w:sz w:val="24"/>
          <w:szCs w:val="24"/>
        </w:rPr>
        <w:t xml:space="preserve"> n1 y de la muestra n2</w:t>
      </w:r>
      <w:r w:rsidRPr="00BC2F62" w:rsidR="003F18F5">
        <w:rPr>
          <w:rFonts w:cs="Arial"/>
          <w:bCs/>
          <w:sz w:val="24"/>
          <w:szCs w:val="24"/>
        </w:rPr>
        <w:t>.</w:t>
      </w:r>
      <w:r w:rsidRPr="00BC2F62">
        <w:rPr>
          <w:rFonts w:cs="Arial"/>
          <w:bCs/>
          <w:sz w:val="24"/>
          <w:szCs w:val="24"/>
        </w:rPr>
        <w:t xml:space="preserve"> </w:t>
      </w:r>
      <w:r w:rsidRPr="00BC2F62" w:rsidR="003F18F5">
        <w:rPr>
          <w:rFonts w:cs="Arial"/>
          <w:bCs/>
          <w:sz w:val="24"/>
          <w:szCs w:val="24"/>
        </w:rPr>
        <w:t xml:space="preserve">Observar si el número de elementos defectuosos </w:t>
      </w:r>
      <w:r w:rsidRPr="00BC2F62" w:rsidR="00C3129D">
        <w:rPr>
          <w:rFonts w:cs="Arial"/>
          <w:bCs/>
          <w:sz w:val="24"/>
          <w:szCs w:val="24"/>
        </w:rPr>
        <w:t>es mayor o igual al número de elementos que se deben aceptar de la muestra n2, el lote se rechaza inmediatamente, caso contrario, si el número de elementos que se deben aceptar de la muestra n2 es menor o igual, el lote se acepta.</w:t>
      </w:r>
      <w:r w:rsidRPr="00BC2F62">
        <w:rPr>
          <w:rFonts w:cs="Arial"/>
          <w:bCs/>
          <w:sz w:val="24"/>
          <w:szCs w:val="24"/>
        </w:rPr>
        <w:t xml:space="preserve"> </w:t>
      </w:r>
      <w:r w:rsidRPr="00BC2F62" w:rsidR="00C3129D">
        <w:rPr>
          <w:rFonts w:cs="Arial"/>
          <w:bCs/>
          <w:sz w:val="24"/>
          <w:szCs w:val="24"/>
        </w:rPr>
        <w:t xml:space="preserve">En </w:t>
      </w:r>
      <w:r w:rsidR="002211A7">
        <w:rPr>
          <w:rFonts w:cs="Arial"/>
          <w:bCs/>
          <w:sz w:val="24"/>
          <w:szCs w:val="24"/>
        </w:rPr>
        <w:t xml:space="preserve">la ilustración </w:t>
      </w:r>
      <w:r w:rsidR="004C6A75">
        <w:rPr>
          <w:rFonts w:cs="Arial"/>
          <w:bCs/>
          <w:sz w:val="24"/>
          <w:szCs w:val="24"/>
        </w:rPr>
        <w:t>7 s</w:t>
      </w:r>
      <w:r w:rsidRPr="00BC2F62" w:rsidR="00C3129D">
        <w:rPr>
          <w:rFonts w:cs="Arial"/>
          <w:bCs/>
          <w:sz w:val="24"/>
          <w:szCs w:val="24"/>
        </w:rPr>
        <w:t>e resume el procedimiento descrito:</w:t>
      </w:r>
    </w:p>
    <w:p w:rsidR="00C3129D" w:rsidRPr="00BC2F62" w:rsidP="00C3129D">
      <w:pPr>
        <w:rPr>
          <w:sz w:val="24"/>
          <w:szCs w:val="24"/>
          <w:lang w:val="es-ES_tradnl" w:eastAsia="es-AR"/>
        </w:rPr>
      </w:pPr>
    </w:p>
    <w:p w:rsidR="00FB1BB8" w:rsidP="00C3129D">
      <w:pPr>
        <w:rPr>
          <w:lang w:val="es-ES_tradnl" w:eastAsia="es-AR"/>
        </w:rPr>
      </w:pPr>
    </w:p>
    <w:p w:rsidR="00FB1BB8" w:rsidP="00C3129D">
      <w:pPr>
        <w:rPr>
          <w:lang w:val="es-ES_tradnl" w:eastAsia="es-AR"/>
        </w:rPr>
      </w:pPr>
    </w:p>
    <w:p w:rsidR="00FB1BB8" w:rsidP="00C3129D">
      <w:pPr>
        <w:rPr>
          <w:lang w:val="es-ES_tradnl" w:eastAsia="es-AR"/>
        </w:rPr>
      </w:pPr>
    </w:p>
    <w:p w:rsidR="00FB1BB8" w:rsidP="00C3129D">
      <w:pPr>
        <w:rPr>
          <w:lang w:val="es-ES_tradnl" w:eastAsia="es-AR"/>
        </w:rPr>
      </w:pPr>
    </w:p>
    <w:p w:rsidR="00FB1BB8" w:rsidP="00C3129D">
      <w:pPr>
        <w:rPr>
          <w:lang w:val="es-ES_tradnl" w:eastAsia="es-AR"/>
        </w:rPr>
      </w:pPr>
    </w:p>
    <w:p w:rsidR="00FB1BB8" w:rsidP="00C3129D">
      <w:pPr>
        <w:rPr>
          <w:lang w:val="es-ES_tradnl" w:eastAsia="es-AR"/>
        </w:rPr>
      </w:pPr>
    </w:p>
    <w:p w:rsidR="00C3129D" w:rsidP="00C3129D">
      <w:pPr>
        <w:jc w:val="both"/>
        <w:rPr>
          <w:rFonts w:cs="Arial"/>
          <w:lang w:val="es-ES_tradnl" w:eastAsia="es-AR"/>
        </w:rPr>
      </w:pPr>
      <w:r>
        <w:rPr>
          <w:noProof/>
          <w:lang w:val="en-US" w:eastAsia="en-US"/>
        </w:rPr>
        <mc:AlternateContent>
          <mc:Choice Requires="wps">
            <w:drawing>
              <wp:anchor distT="0" distB="0" distL="114300" distR="114300" simplePos="0" relativeHeight="251732992" behindDoc="0" locked="0" layoutInCell="1" allowOverlap="1">
                <wp:simplePos x="0" y="0"/>
                <wp:positionH relativeFrom="column">
                  <wp:posOffset>123825</wp:posOffset>
                </wp:positionH>
                <wp:positionV relativeFrom="paragraph">
                  <wp:posOffset>114935</wp:posOffset>
                </wp:positionV>
                <wp:extent cx="777875" cy="533400"/>
                <wp:effectExtent l="114300" t="114300" r="136525" b="171450"/>
                <wp:wrapNone/>
                <wp:docPr id="242" name="Terminador 49"/>
                <wp:cNvGraphicFramePr/>
                <a:graphic xmlns:a="http://schemas.openxmlformats.org/drawingml/2006/main">
                  <a:graphicData uri="http://schemas.microsoft.com/office/word/2010/wordprocessingShape">
                    <wps:wsp xmlns:wps="http://schemas.microsoft.com/office/word/2010/wordprocessingShape">
                      <wps:cNvSpPr/>
                      <wps:spPr>
                        <a:xfrm>
                          <a:off x="0" y="0"/>
                          <a:ext cx="777875" cy="533400"/>
                        </a:xfrm>
                        <a:prstGeom prst="flowChartTerminator">
                          <a:avLst/>
                        </a:prstGeom>
                        <a:solidFill>
                          <a:schemeClr val="accent1">
                            <a:lumMod val="75000"/>
                          </a:schemeClr>
                        </a:solidFill>
                        <a:ln>
                          <a:noFill/>
                        </a:ln>
                        <a:effectLst>
                          <a:outerShdw blurRad="107950" dist="12700" dir="5400000" sx="100000" sy="100000" kx="0" ky="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9E18AA" w:rsidRPr="00215DE5" w:rsidP="00C3129D">
                            <w:pPr>
                              <w:jc w:val="center"/>
                              <w:rPr>
                                <w:b/>
                                <w:i/>
                                <w:color w:val="FFFFFF" w:themeColor="background1"/>
                                <w:sz w:val="28"/>
                                <w:szCs w:val="20"/>
                                <w:u w:val="single"/>
                              </w:rPr>
                            </w:pPr>
                            <w:r w:rsidRPr="00215DE5">
                              <w:rPr>
                                <w:b/>
                                <w:i/>
                                <w:color w:val="FFFFFF" w:themeColor="background1"/>
                                <w:sz w:val="28"/>
                                <w:szCs w:val="20"/>
                                <w:u w:val="single"/>
                              </w:rPr>
                              <w:t>INICIO</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rminador 49" o:spid="_x0000_s1059" type="#_x0000_t116" style="width:61.25pt;height:42pt;margin-top:9.05pt;margin-left:9.75pt;mso-height-percent:0;mso-height-relative:margin;mso-width-percent:0;mso-width-relative:margin;mso-wrap-distance-bottom:0;mso-wrap-distance-left:9pt;mso-wrap-distance-right:9pt;mso-wrap-distance-top:0;mso-wrap-style:square;position:absolute;visibility:visible;v-text-anchor:middle;z-index:251734016" fillcolor="#548ab7" stroked="f" strokeweight="2pt">
                <v:shadow on="t" color="black" offset="0,1pt"/>
                <v:textbox>
                  <w:txbxContent>
                    <w:p w:rsidR="009E18AA" w:rsidRPr="00215DE5" w:rsidP="00C3129D">
                      <w:pPr>
                        <w:jc w:val="center"/>
                        <w:rPr>
                          <w:b/>
                          <w:i/>
                          <w:color w:val="FFFFFF" w:themeColor="background1"/>
                          <w:sz w:val="28"/>
                          <w:szCs w:val="20"/>
                          <w:u w:val="single"/>
                        </w:rPr>
                      </w:pPr>
                      <w:r w:rsidRPr="00215DE5">
                        <w:rPr>
                          <w:b/>
                          <w:i/>
                          <w:color w:val="FFFFFF" w:themeColor="background1"/>
                          <w:sz w:val="28"/>
                          <w:szCs w:val="20"/>
                          <w:u w:val="single"/>
                        </w:rPr>
                        <w:t>INICIO</w:t>
                      </w:r>
                    </w:p>
                  </w:txbxContent>
                </v:textbox>
              </v:shape>
            </w:pict>
          </mc:Fallback>
        </mc:AlternateContent>
      </w:r>
      <w:r>
        <w:rPr>
          <w:noProof/>
          <w:lang w:val="en-US" w:eastAsia="en-US"/>
        </w:rPr>
        <mc:AlternateContent>
          <mc:Choice Requires="wps">
            <w:drawing>
              <wp:anchor distT="0" distB="0" distL="114300" distR="114300" simplePos="0" relativeHeight="251728896" behindDoc="0" locked="0" layoutInCell="1" allowOverlap="1">
                <wp:simplePos x="0" y="0"/>
                <wp:positionH relativeFrom="margin">
                  <wp:posOffset>2705100</wp:posOffset>
                </wp:positionH>
                <wp:positionV relativeFrom="paragraph">
                  <wp:posOffset>57785</wp:posOffset>
                </wp:positionV>
                <wp:extent cx="1033145" cy="723900"/>
                <wp:effectExtent l="133350" t="114300" r="147955" b="171450"/>
                <wp:wrapNone/>
                <wp:docPr id="247" name="Redondear rectángulo de esquina del mismo lado 51"/>
                <wp:cNvGraphicFramePr/>
                <a:graphic xmlns:a="http://schemas.openxmlformats.org/drawingml/2006/main">
                  <a:graphicData uri="http://schemas.microsoft.com/office/word/2010/wordprocessingShape">
                    <wps:wsp xmlns:wps="http://schemas.microsoft.com/office/word/2010/wordprocessingShape">
                      <wps:cNvSpPr/>
                      <wps:spPr>
                        <a:xfrm>
                          <a:off x="0" y="0"/>
                          <a:ext cx="1033145" cy="723900"/>
                        </a:xfrm>
                        <a:prstGeom prst="round2SameRect">
                          <a:avLst/>
                        </a:prstGeom>
                        <a:solidFill>
                          <a:schemeClr val="accent5">
                            <a:lumMod val="60000"/>
                            <a:lumOff val="40000"/>
                          </a:schemeClr>
                        </a:solidFill>
                        <a:ln>
                          <a:noFill/>
                        </a:ln>
                        <a:effectLst>
                          <a:outerShdw blurRad="107950" dist="12700" dir="5400000" sx="100000" sy="100000" kx="0" ky="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9E18AA" w:rsidRPr="00215DE5" w:rsidP="00C3129D">
                            <w:pPr>
                              <w:jc w:val="center"/>
                              <w:rPr>
                                <w:b/>
                                <w:color w:val="FFFFFF" w:themeColor="background1"/>
                                <w:szCs w:val="20"/>
                              </w:rPr>
                            </w:pPr>
                            <w:r w:rsidRPr="00215DE5">
                              <w:rPr>
                                <w:b/>
                                <w:color w:val="FFFFFF" w:themeColor="background1"/>
                                <w:szCs w:val="20"/>
                              </w:rPr>
                              <w:t>1</w:t>
                            </w:r>
                            <w:r w:rsidRPr="00215DE5">
                              <w:rPr>
                                <w:b/>
                                <w:color w:val="FFFFFF" w:themeColor="background1"/>
                                <w:szCs w:val="20"/>
                                <w:vertAlign w:val="superscript"/>
                              </w:rPr>
                              <w:t xml:space="preserve">a </w:t>
                            </w:r>
                            <w:r w:rsidRPr="00215DE5">
                              <w:rPr>
                                <w:b/>
                                <w:color w:val="FFFFFF" w:themeColor="background1"/>
                                <w:szCs w:val="20"/>
                              </w:rPr>
                              <w:t>Selección de Muestra (n</w:t>
                            </w:r>
                            <w:r w:rsidRPr="00215DE5">
                              <w:rPr>
                                <w:b/>
                                <w:color w:val="FFFFFF" w:themeColor="background1"/>
                                <w:szCs w:val="20"/>
                                <w:vertAlign w:val="subscript"/>
                              </w:rPr>
                              <w:t>1</w:t>
                            </w:r>
                            <w:r w:rsidRPr="00215DE5">
                              <w:rPr>
                                <w:b/>
                                <w:color w:val="FFFFFF" w:themeColor="background1"/>
                                <w:szCs w:val="20"/>
                              </w:rPr>
                              <w:t>)</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dondear rectángulo de esquina del mismo lado 51" o:spid="_x0000_s1060" style="width:81.35pt;height:57pt;margin-top:4.55pt;margin-left:213pt;mso-height-percent:0;mso-height-relative:margin;mso-position-horizontal-relative:margin;mso-width-percent:0;mso-width-relative:margin;mso-wrap-distance-bottom:0;mso-wrap-distance-left:9pt;mso-wrap-distance-right:9pt;mso-wrap-distance-top:0;mso-wrap-style:square;position:absolute;visibility:visible;v-text-anchor:middle;z-index:251729920" coordsize="1033145,723900" o:spt="100" adj="-11796480,,5400" path="m120652,l912493,c979127,,1033145,54018,1033145,120652l1033145,723900l1033145,723900l,723900l,723900l,120652c,54018,54018,,120652,xe" fillcolor="#afcac4" stroked="f" strokeweight="2pt">
                <v:stroke joinstyle="miter"/>
                <v:shadow on="t" color="black" offset="0,1pt"/>
                <v:formulas/>
                <v:path arrowok="t" o:connecttype="custom" o:connectlocs="120652,0;912493,0;1033145,120652;1033145,723900;1033145,723900;0,723900;0,723900;0,120652;120652,0" o:connectangles="0,0,0,0,0,0,0,0,0" textboxrect="0,0,1033145,723900"/>
                <v:textbox>
                  <w:txbxContent>
                    <w:p w:rsidR="009E18AA" w:rsidRPr="00215DE5" w:rsidP="00C3129D">
                      <w:pPr>
                        <w:jc w:val="center"/>
                        <w:rPr>
                          <w:b/>
                          <w:color w:val="FFFFFF" w:themeColor="background1"/>
                          <w:szCs w:val="20"/>
                        </w:rPr>
                      </w:pPr>
                      <w:r w:rsidRPr="00215DE5">
                        <w:rPr>
                          <w:b/>
                          <w:color w:val="FFFFFF" w:themeColor="background1"/>
                          <w:szCs w:val="20"/>
                        </w:rPr>
                        <w:t>1</w:t>
                      </w:r>
                      <w:r w:rsidRPr="00215DE5">
                        <w:rPr>
                          <w:b/>
                          <w:color w:val="FFFFFF" w:themeColor="background1"/>
                          <w:szCs w:val="20"/>
                          <w:vertAlign w:val="superscript"/>
                        </w:rPr>
                        <w:t xml:space="preserve">a </w:t>
                      </w:r>
                      <w:r w:rsidRPr="00215DE5">
                        <w:rPr>
                          <w:b/>
                          <w:color w:val="FFFFFF" w:themeColor="background1"/>
                          <w:szCs w:val="20"/>
                        </w:rPr>
                        <w:t>Selección de Muestra (n</w:t>
                      </w:r>
                      <w:r w:rsidRPr="00215DE5">
                        <w:rPr>
                          <w:b/>
                          <w:color w:val="FFFFFF" w:themeColor="background1"/>
                          <w:szCs w:val="20"/>
                          <w:vertAlign w:val="subscript"/>
                        </w:rPr>
                        <w:t>1</w:t>
                      </w:r>
                      <w:r w:rsidRPr="00215DE5">
                        <w:rPr>
                          <w:b/>
                          <w:color w:val="FFFFFF" w:themeColor="background1"/>
                          <w:szCs w:val="20"/>
                        </w:rPr>
                        <w:t>)</w:t>
                      </w:r>
                    </w:p>
                  </w:txbxContent>
                </v:textbox>
                <w10:wrap anchorx="margin"/>
              </v:shape>
            </w:pict>
          </mc:Fallback>
        </mc:AlternateContent>
      </w:r>
      <w:r>
        <w:rPr>
          <w:noProof/>
          <w:lang w:val="en-US" w:eastAsia="en-US"/>
        </w:rPr>
        <mc:AlternateContent>
          <mc:Choice Requires="wps">
            <w:drawing>
              <wp:anchor distT="0" distB="0" distL="114300" distR="114300" simplePos="0" relativeHeight="251726848" behindDoc="0" locked="0" layoutInCell="1" allowOverlap="1">
                <wp:simplePos x="0" y="0"/>
                <wp:positionH relativeFrom="margin">
                  <wp:posOffset>1304925</wp:posOffset>
                </wp:positionH>
                <wp:positionV relativeFrom="paragraph">
                  <wp:posOffset>105410</wp:posOffset>
                </wp:positionV>
                <wp:extent cx="1017270" cy="619125"/>
                <wp:effectExtent l="133350" t="114300" r="144780" b="180975"/>
                <wp:wrapNone/>
                <wp:docPr id="251" name="Rectángulo redondeado 52"/>
                <wp:cNvGraphicFramePr/>
                <a:graphic xmlns:a="http://schemas.openxmlformats.org/drawingml/2006/main">
                  <a:graphicData uri="http://schemas.microsoft.com/office/word/2010/wordprocessingShape">
                    <wps:wsp xmlns:wps="http://schemas.microsoft.com/office/word/2010/wordprocessingShape">
                      <wps:cNvSpPr/>
                      <wps:spPr>
                        <a:xfrm>
                          <a:off x="0" y="0"/>
                          <a:ext cx="1017270" cy="619125"/>
                        </a:xfrm>
                        <a:prstGeom prst="roundRect">
                          <a:avLst/>
                        </a:prstGeom>
                        <a:solidFill>
                          <a:srgbClr val="CCCCFF"/>
                        </a:solidFill>
                        <a:ln>
                          <a:noFill/>
                        </a:ln>
                        <a:effectLst>
                          <a:outerShdw blurRad="107950" dist="12700" dir="5400000" sx="100000" sy="100000" kx="0" ky="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9E18AA" w:rsidRPr="00215DE5" w:rsidP="00C3129D">
                            <w:pPr>
                              <w:jc w:val="center"/>
                              <w:rPr>
                                <w:b/>
                                <w:color w:val="FFFFFF" w:themeColor="background1"/>
                                <w:sz w:val="24"/>
                                <w:szCs w:val="20"/>
                              </w:rPr>
                            </w:pPr>
                            <w:r w:rsidRPr="00215DE5">
                              <w:rPr>
                                <w:b/>
                                <w:color w:val="FFFFFF" w:themeColor="background1"/>
                                <w:sz w:val="24"/>
                                <w:szCs w:val="20"/>
                              </w:rPr>
                              <w:t>Tamaño de Lote (N)</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ángulo redondeado 52" o:spid="_x0000_s1061" style="width:80.1pt;height:48.75pt;margin-top:8.3pt;margin-left:102.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727872" arcsize="10923f" fillcolor="#ccf" stroked="f" strokeweight="2pt">
                <v:shadow on="t" color="black" offset="0,1pt"/>
                <v:textbox>
                  <w:txbxContent>
                    <w:p w:rsidR="009E18AA" w:rsidRPr="00215DE5" w:rsidP="00C3129D">
                      <w:pPr>
                        <w:jc w:val="center"/>
                        <w:rPr>
                          <w:b/>
                          <w:color w:val="FFFFFF" w:themeColor="background1"/>
                          <w:sz w:val="24"/>
                          <w:szCs w:val="20"/>
                        </w:rPr>
                      </w:pPr>
                      <w:r w:rsidRPr="00215DE5">
                        <w:rPr>
                          <w:b/>
                          <w:color w:val="FFFFFF" w:themeColor="background1"/>
                          <w:sz w:val="24"/>
                          <w:szCs w:val="20"/>
                        </w:rPr>
                        <w:t>Tamaño de Lote (N)</w:t>
                      </w:r>
                    </w:p>
                  </w:txbxContent>
                </v:textbox>
                <w10:wrap anchorx="margin"/>
              </v:roundrect>
            </w:pict>
          </mc:Fallback>
        </mc:AlternateContent>
      </w:r>
      <w:r>
        <w:rPr>
          <w:noProof/>
          <w:lang w:val="en-US" w:eastAsia="en-US"/>
        </w:rPr>
        <mc:AlternateContent>
          <mc:Choice Requires="wps">
            <w:drawing>
              <wp:anchor distT="0" distB="0" distL="114300" distR="114300" simplePos="0" relativeHeight="251730944" behindDoc="0" locked="0" layoutInCell="1" allowOverlap="1">
                <wp:simplePos x="0" y="0"/>
                <wp:positionH relativeFrom="column">
                  <wp:posOffset>4248150</wp:posOffset>
                </wp:positionH>
                <wp:positionV relativeFrom="paragraph">
                  <wp:posOffset>114935</wp:posOffset>
                </wp:positionV>
                <wp:extent cx="1430655" cy="609600"/>
                <wp:effectExtent l="114300" t="114300" r="150495" b="171450"/>
                <wp:wrapNone/>
                <wp:docPr id="252" name="Redondear rectángulo de esquina diagonal 50"/>
                <wp:cNvGraphicFramePr/>
                <a:graphic xmlns:a="http://schemas.openxmlformats.org/drawingml/2006/main">
                  <a:graphicData uri="http://schemas.microsoft.com/office/word/2010/wordprocessingShape">
                    <wps:wsp xmlns:wps="http://schemas.microsoft.com/office/word/2010/wordprocessingShape">
                      <wps:cNvSpPr/>
                      <wps:spPr>
                        <a:xfrm>
                          <a:off x="0" y="0"/>
                          <a:ext cx="1430655" cy="609600"/>
                        </a:xfrm>
                        <a:prstGeom prst="round2DiagRect">
                          <a:avLst/>
                        </a:prstGeom>
                        <a:solidFill>
                          <a:schemeClr val="bg2">
                            <a:lumMod val="75000"/>
                          </a:schemeClr>
                        </a:solidFill>
                        <a:ln>
                          <a:noFill/>
                        </a:ln>
                        <a:effectLst>
                          <a:outerShdw blurRad="107950" dist="12700" dir="5400000" sx="100000" sy="100000" kx="0" ky="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9E18AA" w:rsidRPr="00215DE5" w:rsidP="00C3129D">
                            <w:pPr>
                              <w:jc w:val="center"/>
                              <w:rPr>
                                <w:b/>
                                <w:color w:val="FFFFFF" w:themeColor="background1"/>
                                <w:sz w:val="24"/>
                                <w:szCs w:val="20"/>
                              </w:rPr>
                            </w:pPr>
                            <w:r w:rsidRPr="00215DE5">
                              <w:rPr>
                                <w:b/>
                                <w:color w:val="FFFFFF" w:themeColor="background1"/>
                                <w:sz w:val="24"/>
                                <w:szCs w:val="20"/>
                              </w:rPr>
                              <w:t>Revisión de (</w:t>
                            </w:r>
                            <w:r w:rsidRPr="00215DE5">
                              <w:rPr>
                                <w:b/>
                                <w:i/>
                                <w:color w:val="FFFFFF" w:themeColor="background1"/>
                                <w:sz w:val="24"/>
                                <w:szCs w:val="20"/>
                              </w:rPr>
                              <w:t>n</w:t>
                            </w:r>
                            <w:r w:rsidRPr="00215DE5">
                              <w:rPr>
                                <w:b/>
                                <w:i/>
                                <w:color w:val="FFFFFF" w:themeColor="background1"/>
                                <w:sz w:val="24"/>
                                <w:szCs w:val="20"/>
                                <w:vertAlign w:val="subscript"/>
                              </w:rPr>
                              <w:t>1</w:t>
                            </w:r>
                            <w:r w:rsidRPr="00215DE5">
                              <w:rPr>
                                <w:b/>
                                <w:i/>
                                <w:color w:val="FFFFFF" w:themeColor="background1"/>
                                <w:sz w:val="24"/>
                                <w:szCs w:val="20"/>
                              </w:rPr>
                              <w:t>)</w:t>
                            </w:r>
                            <w:r w:rsidRPr="00215DE5">
                              <w:rPr>
                                <w:b/>
                                <w:color w:val="FFFFFF" w:themeColor="background1"/>
                                <w:sz w:val="24"/>
                                <w:szCs w:val="20"/>
                              </w:rPr>
                              <w:t xml:space="preserve"> elementos </w:t>
                            </w:r>
                          </w:p>
                          <w:p w:rsidR="009E18AA" w:rsidRPr="00215DE5" w:rsidP="00C3129D">
                            <w:pPr>
                              <w:jc w:val="center"/>
                              <w:rPr>
                                <w:color w:val="FFFFFF" w:themeColor="background1"/>
                                <w:sz w:val="24"/>
                                <w:szCs w:val="20"/>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dondear rectángulo de esquina diagonal 50" o:spid="_x0000_s1062" style="width:112.65pt;height:48pt;margin-top:9.05pt;margin-left:334.5pt;mso-height-percent:0;mso-height-relative:margin;mso-width-percent:0;mso-width-relative:margin;mso-wrap-distance-bottom:0;mso-wrap-distance-left:9pt;mso-wrap-distance-right:9pt;mso-wrap-distance-top:0;mso-wrap-style:square;position:absolute;visibility:visible;v-text-anchor:middle;z-index:251731968" coordsize="1430655,609600" o:spt="100" adj="-11796480,,5400" path="m101602,l1430655,l1430655,l1430655,507998c1430655,564111,1385166,609600,1329053,609600l,609600l,609600l,101602c,45489,45489,,101602,xe" fillcolor="#d0ae72" stroked="f" strokeweight="2pt">
                <v:stroke joinstyle="miter"/>
                <v:shadow on="t" color="black" offset="0,1pt"/>
                <v:formulas/>
                <v:path arrowok="t" o:connecttype="custom" o:connectlocs="101602,0;1430655,0;1430655,0;1430655,507998;1329053,609600;0,609600;0,609600;0,101602;101602,0" o:connectangles="0,0,0,0,0,0,0,0,0" textboxrect="0,0,1430655,609600"/>
                <v:textbox>
                  <w:txbxContent>
                    <w:p w:rsidR="009E18AA" w:rsidRPr="00215DE5" w:rsidP="00C3129D">
                      <w:pPr>
                        <w:jc w:val="center"/>
                        <w:rPr>
                          <w:b/>
                          <w:color w:val="FFFFFF" w:themeColor="background1"/>
                          <w:sz w:val="24"/>
                          <w:szCs w:val="20"/>
                        </w:rPr>
                      </w:pPr>
                      <w:r w:rsidRPr="00215DE5">
                        <w:rPr>
                          <w:b/>
                          <w:color w:val="FFFFFF" w:themeColor="background1"/>
                          <w:sz w:val="24"/>
                          <w:szCs w:val="20"/>
                        </w:rPr>
                        <w:t>Revisión de (</w:t>
                      </w:r>
                      <w:r w:rsidRPr="00215DE5">
                        <w:rPr>
                          <w:b/>
                          <w:i/>
                          <w:color w:val="FFFFFF" w:themeColor="background1"/>
                          <w:sz w:val="24"/>
                          <w:szCs w:val="20"/>
                        </w:rPr>
                        <w:t>n</w:t>
                      </w:r>
                      <w:r w:rsidRPr="00215DE5">
                        <w:rPr>
                          <w:b/>
                          <w:i/>
                          <w:color w:val="FFFFFF" w:themeColor="background1"/>
                          <w:sz w:val="24"/>
                          <w:szCs w:val="20"/>
                          <w:vertAlign w:val="subscript"/>
                        </w:rPr>
                        <w:t>1</w:t>
                      </w:r>
                      <w:r w:rsidRPr="00215DE5">
                        <w:rPr>
                          <w:b/>
                          <w:i/>
                          <w:color w:val="FFFFFF" w:themeColor="background1"/>
                          <w:sz w:val="24"/>
                          <w:szCs w:val="20"/>
                        </w:rPr>
                        <w:t>)</w:t>
                      </w:r>
                      <w:r w:rsidRPr="00215DE5">
                        <w:rPr>
                          <w:b/>
                          <w:color w:val="FFFFFF" w:themeColor="background1"/>
                          <w:sz w:val="24"/>
                          <w:szCs w:val="20"/>
                        </w:rPr>
                        <w:t xml:space="preserve"> elementos </w:t>
                      </w:r>
                    </w:p>
                    <w:p w:rsidR="009E18AA" w:rsidRPr="00215DE5" w:rsidP="00C3129D">
                      <w:pPr>
                        <w:jc w:val="center"/>
                        <w:rPr>
                          <w:color w:val="FFFFFF" w:themeColor="background1"/>
                          <w:sz w:val="24"/>
                          <w:szCs w:val="20"/>
                        </w:rPr>
                      </w:pPr>
                    </w:p>
                  </w:txbxContent>
                </v:textbox>
              </v:shape>
            </w:pict>
          </mc:Fallback>
        </mc:AlternateContent>
      </w:r>
    </w:p>
    <w:p w:rsidR="00C3129D" w:rsidP="00C3129D">
      <w:pPr>
        <w:jc w:val="both"/>
        <w:rPr>
          <w:rFonts w:cs="Arial"/>
          <w:lang w:val="es-ES_tradnl" w:eastAsia="es-AR"/>
        </w:rPr>
      </w:pPr>
      <w:r>
        <w:rPr>
          <w:rFonts w:cs="Arial"/>
          <w:noProof/>
          <w:lang w:val="en-US" w:eastAsia="en-US"/>
        </w:rPr>
        <mc:AlternateContent>
          <mc:Choice Requires="wps">
            <w:drawing>
              <wp:anchor distT="0" distB="0" distL="114300" distR="114300" simplePos="0" relativeHeight="251741184" behindDoc="0" locked="0" layoutInCell="1" allowOverlap="1">
                <wp:simplePos x="0" y="0"/>
                <wp:positionH relativeFrom="column">
                  <wp:posOffset>3806635</wp:posOffset>
                </wp:positionH>
                <wp:positionV relativeFrom="paragraph">
                  <wp:posOffset>31750</wp:posOffset>
                </wp:positionV>
                <wp:extent cx="349885" cy="7620"/>
                <wp:effectExtent l="38100" t="76200" r="31115" b="125730"/>
                <wp:wrapNone/>
                <wp:docPr id="253" name="Conector recto de flecha 253"/>
                <wp:cNvGraphicFramePr/>
                <a:graphic xmlns:a="http://schemas.openxmlformats.org/drawingml/2006/main">
                  <a:graphicData uri="http://schemas.microsoft.com/office/word/2010/wordprocessingShape">
                    <wps:wsp xmlns:wps="http://schemas.microsoft.com/office/word/2010/wordprocessingShape">
                      <wps:cNvCnPr/>
                      <wps:spPr>
                        <a:xfrm flipV="1">
                          <a:off x="0" y="0"/>
                          <a:ext cx="349885" cy="762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ector recto de flecha 253" o:spid="_x0000_s1063" type="#_x0000_t32" style="width:27.55pt;height:0.6pt;margin-top:2.5pt;margin-left:299.75pt;flip:y;mso-wrap-distance-bottom:0;mso-wrap-distance-left:9pt;mso-wrap-distance-right:9pt;mso-wrap-distance-top:0;mso-wrap-style:square;position:absolute;visibility:visible;z-index:251742208" strokecolor="#94b6d2" strokeweight="2pt">
                <v:stroke endarrow="block"/>
                <v:shadow on="t" color="black" opacity="24903f" origin=",0.5" offset="0,1.57pt"/>
              </v:shape>
            </w:pict>
          </mc:Fallback>
        </mc:AlternateContent>
      </w:r>
      <w:r>
        <w:rPr>
          <w:rFonts w:cs="Arial"/>
          <w:noProof/>
          <w:lang w:val="en-US" w:eastAsia="en-US"/>
        </w:rPr>
        <mc:AlternateContent>
          <mc:Choice Requires="wps">
            <w:drawing>
              <wp:anchor distT="0" distB="0" distL="114300" distR="114300" simplePos="0" relativeHeight="251739136" behindDoc="0" locked="0" layoutInCell="1" allowOverlap="1">
                <wp:simplePos x="0" y="0"/>
                <wp:positionH relativeFrom="column">
                  <wp:posOffset>2337766</wp:posOffset>
                </wp:positionH>
                <wp:positionV relativeFrom="paragraph">
                  <wp:posOffset>11430</wp:posOffset>
                </wp:positionV>
                <wp:extent cx="349885" cy="7620"/>
                <wp:effectExtent l="38100" t="76200" r="31115" b="125730"/>
                <wp:wrapNone/>
                <wp:docPr id="254" name="Conector recto de flecha 254"/>
                <wp:cNvGraphicFramePr/>
                <a:graphic xmlns:a="http://schemas.openxmlformats.org/drawingml/2006/main">
                  <a:graphicData uri="http://schemas.microsoft.com/office/word/2010/wordprocessingShape">
                    <wps:wsp xmlns:wps="http://schemas.microsoft.com/office/word/2010/wordprocessingShape">
                      <wps:cNvCnPr/>
                      <wps:spPr>
                        <a:xfrm flipV="1">
                          <a:off x="0" y="0"/>
                          <a:ext cx="349885" cy="762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ector recto de flecha 254" o:spid="_x0000_s1064" type="#_x0000_t32" style="width:27.55pt;height:0.6pt;margin-top:0.9pt;margin-left:184.1pt;flip:y;mso-wrap-distance-bottom:0;mso-wrap-distance-left:9pt;mso-wrap-distance-right:9pt;mso-wrap-distance-top:0;mso-wrap-style:square;position:absolute;visibility:visible;z-index:251740160" strokecolor="#94b6d2" strokeweight="2pt">
                <v:stroke endarrow="block"/>
                <v:shadow on="t" color="black" opacity="24903f" origin=",0.5" offset="0,1.57pt"/>
              </v:shape>
            </w:pict>
          </mc:Fallback>
        </mc:AlternateContent>
      </w:r>
      <w:r>
        <w:rPr>
          <w:rFonts w:cs="Arial"/>
          <w:noProof/>
          <w:lang w:val="en-US" w:eastAsia="en-US"/>
        </w:rPr>
        <mc:AlternateContent>
          <mc:Choice Requires="wps">
            <w:drawing>
              <wp:anchor distT="0" distB="0" distL="114300" distR="114300" simplePos="0" relativeHeight="251737088" behindDoc="0" locked="0" layoutInCell="1" allowOverlap="1">
                <wp:simplePos x="0" y="0"/>
                <wp:positionH relativeFrom="column">
                  <wp:posOffset>937674</wp:posOffset>
                </wp:positionH>
                <wp:positionV relativeFrom="paragraph">
                  <wp:posOffset>13059</wp:posOffset>
                </wp:positionV>
                <wp:extent cx="350354" cy="7951"/>
                <wp:effectExtent l="38100" t="76200" r="31115" b="125730"/>
                <wp:wrapNone/>
                <wp:docPr id="255" name="Conector recto de flecha 255"/>
                <wp:cNvGraphicFramePr/>
                <a:graphic xmlns:a="http://schemas.openxmlformats.org/drawingml/2006/main">
                  <a:graphicData uri="http://schemas.microsoft.com/office/word/2010/wordprocessingShape">
                    <wps:wsp xmlns:wps="http://schemas.microsoft.com/office/word/2010/wordprocessingShape">
                      <wps:cNvCnPr/>
                      <wps:spPr>
                        <a:xfrm flipV="1">
                          <a:off x="0" y="0"/>
                          <a:ext cx="350354" cy="7951"/>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ector recto de flecha 255" o:spid="_x0000_s1065" type="#_x0000_t32" style="width:27.6pt;height:0.65pt;margin-top:1.05pt;margin-left:73.85pt;flip:y;mso-wrap-distance-bottom:0;mso-wrap-distance-left:9pt;mso-wrap-distance-right:9pt;mso-wrap-distance-top:0;mso-wrap-style:square;position:absolute;visibility:visible;z-index:251738112" strokecolor="#94b6d2" strokeweight="2pt">
                <v:stroke endarrow="block"/>
                <v:shadow on="t" color="black" opacity="24903f" origin=",0.5" offset="0,1.57pt"/>
              </v:shape>
            </w:pict>
          </mc:Fallback>
        </mc:AlternateContent>
      </w:r>
    </w:p>
    <w:p w:rsidR="00C3129D" w:rsidRPr="00BF3820" w:rsidP="00C3129D">
      <w:pPr>
        <w:jc w:val="both"/>
        <w:rPr>
          <w:rFonts w:cs="Arial"/>
          <w:lang w:val="es-ES_tradnl" w:eastAsia="es-AR"/>
        </w:rPr>
      </w:pPr>
      <w:r>
        <w:rPr>
          <w:rFonts w:cs="Arial"/>
          <w:noProof/>
          <w:lang w:val="en-US" w:eastAsia="en-US"/>
        </w:rPr>
        <mc:AlternateContent>
          <mc:Choice Requires="wps">
            <w:drawing>
              <wp:anchor distT="0" distB="0" distL="114300" distR="114300" simplePos="0" relativeHeight="251779072" behindDoc="0" locked="0" layoutInCell="1" allowOverlap="1">
                <wp:simplePos x="0" y="0"/>
                <wp:positionH relativeFrom="column">
                  <wp:posOffset>5610621</wp:posOffset>
                </wp:positionH>
                <wp:positionV relativeFrom="paragraph">
                  <wp:posOffset>7562</wp:posOffset>
                </wp:positionV>
                <wp:extent cx="712470" cy="438274"/>
                <wp:effectExtent l="60960" t="34290" r="110490" b="91440"/>
                <wp:wrapNone/>
                <wp:docPr id="91" name="91 Conector angular"/>
                <wp:cNvGraphicFramePr/>
                <a:graphic xmlns:a="http://schemas.openxmlformats.org/drawingml/2006/main">
                  <a:graphicData uri="http://schemas.microsoft.com/office/word/2010/wordprocessingShape">
                    <wps:wsp xmlns:wps="http://schemas.microsoft.com/office/word/2010/wordprocessingShape">
                      <wps:cNvCnPr/>
                      <wps:spPr>
                        <a:xfrm rot="16200000" flipH="1">
                          <a:off x="0" y="0"/>
                          <a:ext cx="712470" cy="438274"/>
                        </a:xfrm>
                        <a:prstGeom prst="bentConnector3">
                          <a:avLst>
                            <a:gd name="adj1" fmla="val -1670"/>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91 Conector angular" o:spid="_x0000_s1066" type="#_x0000_t34" style="width:56.1pt;height:34.5pt;margin-top:0.6pt;margin-left:441.8pt;flip:x;mso-height-percent:0;mso-height-relative:margin;mso-width-percent:0;mso-width-relative:margin;mso-wrap-distance-bottom:0;mso-wrap-distance-left:9pt;mso-wrap-distance-right:9pt;mso-wrap-distance-top:0;mso-wrap-style:square;position:absolute;rotation:90;visibility:visible;z-index:251780096" adj="-361" strokecolor="#94b6d2" strokeweight="2pt">
                <v:stroke endarrow="block"/>
                <v:shadow on="t" color="black" opacity="24903f" origin=",0.5" offset="0,1.57pt"/>
              </v:shape>
            </w:pict>
          </mc:Fallback>
        </mc:AlternateContent>
      </w:r>
    </w:p>
    <w:p w:rsidR="00C3129D" w:rsidP="00C3129D">
      <w:pPr>
        <w:jc w:val="both"/>
        <w:rPr>
          <w:rFonts w:cs="Arial"/>
          <w:lang w:eastAsia="es-AR"/>
        </w:rPr>
      </w:pPr>
      <w:r>
        <w:rPr>
          <w:rFonts w:cs="Arial"/>
          <w:noProof/>
          <w:lang w:val="en-US" w:eastAsia="en-US"/>
        </w:rPr>
        <mc:AlternateContent>
          <mc:Choice Requires="wps">
            <w:drawing>
              <wp:anchor distT="0" distB="0" distL="114300" distR="114300" simplePos="0" relativeHeight="251801600" behindDoc="0" locked="0" layoutInCell="1" allowOverlap="1">
                <wp:simplePos x="0" y="0"/>
                <wp:positionH relativeFrom="column">
                  <wp:posOffset>285750</wp:posOffset>
                </wp:positionH>
                <wp:positionV relativeFrom="paragraph">
                  <wp:posOffset>264795</wp:posOffset>
                </wp:positionV>
                <wp:extent cx="0" cy="3857625"/>
                <wp:effectExtent l="57150" t="19050" r="76200" b="85725"/>
                <wp:wrapNone/>
                <wp:docPr id="103" name="103 Conector recto"/>
                <wp:cNvGraphicFramePr/>
                <a:graphic xmlns:a="http://schemas.openxmlformats.org/drawingml/2006/main">
                  <a:graphicData uri="http://schemas.microsoft.com/office/word/2010/wordprocessingShape">
                    <wps:wsp xmlns:wps="http://schemas.microsoft.com/office/word/2010/wordprocessingShape">
                      <wps:cNvCnPr/>
                      <wps:spPr>
                        <a:xfrm>
                          <a:off x="0" y="0"/>
                          <a:ext cx="0" cy="38576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103 Conector recto" o:spid="_x0000_s1067" style="mso-height-percent:0;mso-height-relative:margin;mso-wrap-distance-bottom:0;mso-wrap-distance-left:9pt;mso-wrap-distance-right:9pt;mso-wrap-distance-top:0;mso-wrap-style:square;position:absolute;visibility:visible;z-index:251802624" from="22.5pt,20.85pt" to="22.5pt,324.6pt" strokecolor="#94b6d2" strokeweight="2pt">
                <v:shadow on="t" color="black" opacity="24903f" origin=",0.5" offset="0,1.57pt"/>
              </v:line>
            </w:pict>
          </mc:Fallback>
        </mc:AlternateContent>
      </w:r>
      <w:r>
        <w:rPr>
          <w:rFonts w:cs="Arial"/>
          <w:noProof/>
          <w:lang w:val="en-US" w:eastAsia="en-US"/>
        </w:rPr>
        <mc:AlternateContent>
          <mc:Choice Requires="wps">
            <w:drawing>
              <wp:anchor distT="0" distB="0" distL="114300" distR="114300" simplePos="0" relativeHeight="251799552" behindDoc="0" locked="0" layoutInCell="1" allowOverlap="1">
                <wp:simplePos x="0" y="0"/>
                <wp:positionH relativeFrom="column">
                  <wp:posOffset>285008</wp:posOffset>
                </wp:positionH>
                <wp:positionV relativeFrom="paragraph">
                  <wp:posOffset>259822</wp:posOffset>
                </wp:positionV>
                <wp:extent cx="2706848" cy="643"/>
                <wp:effectExtent l="38100" t="38100" r="55880" b="94615"/>
                <wp:wrapNone/>
                <wp:docPr id="102" name="102 Conector recto"/>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2706848" cy="643"/>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102 Conector recto" o:spid="_x0000_s1068" style="flip:x y;mso-wrap-distance-bottom:0;mso-wrap-distance-left:9pt;mso-wrap-distance-right:9pt;mso-wrap-distance-top:0;mso-wrap-style:square;position:absolute;visibility:visible;z-index:251800576" from="22.45pt,20.45pt" to="235.6pt,20.5pt" strokecolor="#94b6d2" strokeweight="2pt">
                <v:shadow on="t" color="black" opacity="24903f" origin=",0.5" offset="0,1.57pt"/>
              </v:line>
            </w:pict>
          </mc:Fallback>
        </mc:AlternateContent>
      </w:r>
      <w:r>
        <w:rPr>
          <w:rFonts w:cs="Arial"/>
          <w:noProof/>
          <w:lang w:val="en-US" w:eastAsia="en-US"/>
        </w:rPr>
        <mc:AlternateContent>
          <mc:Choice Requires="wps">
            <w:drawing>
              <wp:anchor distT="0" distB="0" distL="114300" distR="114300" simplePos="0" relativeHeight="251787264" behindDoc="0" locked="0" layoutInCell="1" allowOverlap="1">
                <wp:simplePos x="0" y="0"/>
                <wp:positionH relativeFrom="column">
                  <wp:posOffset>4212417</wp:posOffset>
                </wp:positionH>
                <wp:positionV relativeFrom="paragraph">
                  <wp:posOffset>259822</wp:posOffset>
                </wp:positionV>
                <wp:extent cx="692092" cy="356903"/>
                <wp:effectExtent l="57150" t="76200" r="51435" b="81280"/>
                <wp:wrapNone/>
                <wp:docPr id="94" name="94 Conector angular"/>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692092" cy="356903"/>
                        </a:xfrm>
                        <a:prstGeom prst="bent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94 Conector angular" o:spid="_x0000_s1069" type="#_x0000_t34" style="width:54.5pt;height:28.1pt;margin-top:20.45pt;margin-left:331.7pt;flip:x y;mso-wrap-distance-bottom:0;mso-wrap-distance-left:9pt;mso-wrap-distance-right:9pt;mso-wrap-distance-top:0;mso-wrap-style:square;position:absolute;visibility:visible;z-index:251788288" strokecolor="#94b6d2" strokeweight="2pt">
                <v:stroke endarrow="open"/>
                <v:shadow on="t" color="black" opacity="24903f" origin=",0.5" offset="0,1.57pt"/>
              </v:shape>
            </w:pict>
          </mc:Fallback>
        </mc:AlternateContent>
      </w:r>
      <w:r w:rsidRPr="004B7A6A">
        <w:rPr>
          <w:rFonts w:cs="Arial"/>
          <w:noProof/>
          <w:lang w:val="en-US" w:eastAsia="en-US"/>
        </w:rPr>
        <mc:AlternateContent>
          <mc:Choice Requires="wps">
            <w:drawing>
              <wp:anchor distT="0" distB="0" distL="114300" distR="114300" simplePos="0" relativeHeight="251783168" behindDoc="0" locked="0" layoutInCell="1" allowOverlap="1">
                <wp:simplePos x="0" y="0"/>
                <wp:positionH relativeFrom="column">
                  <wp:posOffset>2987230</wp:posOffset>
                </wp:positionH>
                <wp:positionV relativeFrom="paragraph">
                  <wp:posOffset>128270</wp:posOffset>
                </wp:positionV>
                <wp:extent cx="1219835" cy="332105"/>
                <wp:effectExtent l="0" t="0" r="18415" b="10795"/>
                <wp:wrapNone/>
                <wp:docPr id="92" name="92 Rectángulo redondeado"/>
                <wp:cNvGraphicFramePr/>
                <a:graphic xmlns:a="http://schemas.openxmlformats.org/drawingml/2006/main">
                  <a:graphicData uri="http://schemas.microsoft.com/office/word/2010/wordprocessingShape">
                    <wps:wsp xmlns:wps="http://schemas.microsoft.com/office/word/2010/wordprocessingShape">
                      <wps:cNvSpPr/>
                      <wps:spPr>
                        <a:xfrm>
                          <a:off x="0" y="0"/>
                          <a:ext cx="1219835" cy="332105"/>
                        </a:xfrm>
                        <a:prstGeom prst="round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E18AA" w:rsidRPr="00215DE5" w:rsidP="00C3129D">
                            <w:pPr>
                              <w:jc w:val="center"/>
                              <w:rPr>
                                <w:b/>
                                <w:color w:val="FFFFFF" w:themeColor="background1"/>
                                <w:sz w:val="28"/>
                                <w:szCs w:val="28"/>
                              </w:rPr>
                            </w:pPr>
                            <w:r w:rsidRPr="00215DE5">
                              <w:rPr>
                                <w:b/>
                                <w:color w:val="FFFFFF" w:themeColor="background1"/>
                                <w:sz w:val="28"/>
                                <w:szCs w:val="28"/>
                              </w:rPr>
                              <w:t>Si d1 &lt;= Ac1</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92 Rectángulo redondeado" o:spid="_x0000_s1070" style="width:96.05pt;height:26.15pt;margin-top:10.1pt;margin-left:235.2pt;mso-height-percent:0;mso-height-relative:margin;mso-width-percent:0;mso-width-relative:margin;mso-wrap-distance-bottom:0;mso-wrap-distance-left:9pt;mso-wrap-distance-right:9pt;mso-wrap-distance-top:0;mso-wrap-style:square;position:absolute;visibility:visible;v-text-anchor:middle;z-index:251784192" arcsize="10923f" fillcolor="#afcac4" strokecolor="#345c7d" strokeweight="2pt">
                <v:textbox>
                  <w:txbxContent>
                    <w:p w:rsidR="009E18AA" w:rsidRPr="00215DE5" w:rsidP="00C3129D">
                      <w:pPr>
                        <w:jc w:val="center"/>
                        <w:rPr>
                          <w:b/>
                          <w:color w:val="FFFFFF" w:themeColor="background1"/>
                          <w:sz w:val="28"/>
                          <w:szCs w:val="28"/>
                        </w:rPr>
                      </w:pPr>
                      <w:r w:rsidRPr="00215DE5">
                        <w:rPr>
                          <w:b/>
                          <w:color w:val="FFFFFF" w:themeColor="background1"/>
                          <w:sz w:val="28"/>
                          <w:szCs w:val="28"/>
                        </w:rPr>
                        <w:t>Si d1 &lt;= Ac1</w:t>
                      </w:r>
                    </w:p>
                  </w:txbxContent>
                </v:textbox>
              </v:roundrect>
            </w:pict>
          </mc:Fallback>
        </mc:AlternateContent>
      </w:r>
      <w:r>
        <w:rPr>
          <w:noProof/>
          <w:lang w:val="en-US" w:eastAsia="en-US"/>
        </w:rPr>
        <mc:AlternateContent>
          <mc:Choice Requires="wps">
            <w:drawing>
              <wp:anchor distT="0" distB="0" distL="114300" distR="114300" simplePos="0" relativeHeight="251758592" behindDoc="0" locked="0" layoutInCell="1" allowOverlap="1">
                <wp:simplePos x="0" y="0"/>
                <wp:positionH relativeFrom="margin">
                  <wp:posOffset>4904105</wp:posOffset>
                </wp:positionH>
                <wp:positionV relativeFrom="paragraph">
                  <wp:posOffset>260350</wp:posOffset>
                </wp:positionV>
                <wp:extent cx="1635760" cy="783590"/>
                <wp:effectExtent l="114300" t="114300" r="135890" b="168910"/>
                <wp:wrapNone/>
                <wp:docPr id="32" name="Recortar y redondear rectángulo de esquina sencilla 214"/>
                <wp:cNvGraphicFramePr/>
                <a:graphic xmlns:a="http://schemas.openxmlformats.org/drawingml/2006/main">
                  <a:graphicData uri="http://schemas.microsoft.com/office/word/2010/wordprocessingShape">
                    <wps:wsp xmlns:wps="http://schemas.microsoft.com/office/word/2010/wordprocessingShape">
                      <wps:cNvSpPr/>
                      <wps:spPr>
                        <a:xfrm>
                          <a:off x="0" y="0"/>
                          <a:ext cx="1635760" cy="783590"/>
                        </a:xfrm>
                        <a:prstGeom prst="snipRoundRect">
                          <a:avLst/>
                        </a:prstGeom>
                        <a:solidFill>
                          <a:schemeClr val="bg2">
                            <a:lumMod val="90000"/>
                          </a:schemeClr>
                        </a:solidFill>
                        <a:ln>
                          <a:noFill/>
                        </a:ln>
                        <a:effectLst>
                          <a:outerShdw blurRad="107950" dist="12700" dir="5400000" sx="100000" sy="100000" kx="0" ky="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9E18AA" w:rsidRPr="00215DE5" w:rsidP="00C3129D">
                            <w:pPr>
                              <w:spacing w:after="0" w:line="240" w:lineRule="auto"/>
                              <w:jc w:val="center"/>
                              <w:rPr>
                                <w:b/>
                                <w:color w:val="FFFFFF" w:themeColor="background1"/>
                                <w:szCs w:val="20"/>
                              </w:rPr>
                            </w:pPr>
                            <w:r w:rsidRPr="00215DE5">
                              <w:rPr>
                                <w:b/>
                                <w:color w:val="FFFFFF" w:themeColor="background1"/>
                                <w:szCs w:val="20"/>
                              </w:rPr>
                              <w:t>Conteo de elementos</w:t>
                            </w:r>
                          </w:p>
                          <w:p w:rsidR="009E18AA" w:rsidRPr="00215DE5" w:rsidP="00C3129D">
                            <w:pPr>
                              <w:spacing w:after="0" w:line="240" w:lineRule="auto"/>
                              <w:jc w:val="center"/>
                              <w:rPr>
                                <w:color w:val="FFFFFF" w:themeColor="background1"/>
                                <w:szCs w:val="20"/>
                              </w:rPr>
                            </w:pPr>
                            <w:r w:rsidRPr="00215DE5">
                              <w:rPr>
                                <w:b/>
                                <w:color w:val="FFFFFF" w:themeColor="background1"/>
                                <w:szCs w:val="20"/>
                              </w:rPr>
                              <w:t>Número de Defectuosos (d</w:t>
                            </w:r>
                            <w:r w:rsidRPr="00215DE5">
                              <w:rPr>
                                <w:b/>
                                <w:color w:val="FFFFFF" w:themeColor="background1"/>
                                <w:szCs w:val="20"/>
                                <w:vertAlign w:val="subscript"/>
                              </w:rPr>
                              <w:t>1</w:t>
                            </w:r>
                            <w:r w:rsidRPr="00215DE5">
                              <w:rPr>
                                <w:b/>
                                <w:color w:val="FFFFFF" w:themeColor="background1"/>
                                <w:szCs w:val="20"/>
                              </w:rPr>
                              <w:t xml:space="preserv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ortar y redondear rectángulo de esquina sencilla 214" o:spid="_x0000_s1071" style="width:128.8pt;height:61.7pt;margin-top:20.5pt;margin-left:386.15pt;mso-height-percent:0;mso-height-relative:margin;mso-position-horizontal-relative:margin;mso-width-percent:0;mso-width-relative:margin;mso-wrap-distance-bottom:0;mso-wrap-distance-left:9pt;mso-wrap-distance-right:9pt;mso-wrap-distance-top:0;mso-wrap-style:square;position:absolute;visibility:visible;v-text-anchor:middle;z-index:251759616" coordsize="1635760,783590" o:spt="100" adj="-11796480,,5400" path="m130601,l1505159,l1635760,130601l1635760,783590,,783590,,130601c,58472,58472,,130601,xe" fillcolor="#e0caa2" stroked="f" strokeweight="2pt">
                <v:stroke joinstyle="miter"/>
                <v:shadow on="t" color="black" offset="0,1pt"/>
                <v:formulas/>
                <v:path arrowok="t" o:connecttype="custom" o:connectlocs="130601,0;1505159,0;1635760,130601;1635760,783590;0,783590;0,130601;130601,0" o:connectangles="0,0,0,0,0,0,0" textboxrect="0,0,1635760,783590"/>
                <v:textbox>
                  <w:txbxContent>
                    <w:p w:rsidR="009E18AA" w:rsidRPr="00215DE5" w:rsidP="00C3129D">
                      <w:pPr>
                        <w:spacing w:after="0" w:line="240" w:lineRule="auto"/>
                        <w:jc w:val="center"/>
                        <w:rPr>
                          <w:b/>
                          <w:color w:val="FFFFFF" w:themeColor="background1"/>
                          <w:szCs w:val="20"/>
                        </w:rPr>
                      </w:pPr>
                      <w:r w:rsidRPr="00215DE5">
                        <w:rPr>
                          <w:b/>
                          <w:color w:val="FFFFFF" w:themeColor="background1"/>
                          <w:szCs w:val="20"/>
                        </w:rPr>
                        <w:t>Conteo de elementos</w:t>
                      </w:r>
                    </w:p>
                    <w:p w:rsidR="009E18AA" w:rsidRPr="00215DE5" w:rsidP="00C3129D">
                      <w:pPr>
                        <w:spacing w:after="0" w:line="240" w:lineRule="auto"/>
                        <w:jc w:val="center"/>
                        <w:rPr>
                          <w:color w:val="FFFFFF" w:themeColor="background1"/>
                          <w:szCs w:val="20"/>
                        </w:rPr>
                      </w:pPr>
                      <w:r w:rsidRPr="00215DE5">
                        <w:rPr>
                          <w:b/>
                          <w:color w:val="FFFFFF" w:themeColor="background1"/>
                          <w:szCs w:val="20"/>
                        </w:rPr>
                        <w:t>Número de Defectuosos (d</w:t>
                      </w:r>
                      <w:r w:rsidRPr="00215DE5">
                        <w:rPr>
                          <w:b/>
                          <w:color w:val="FFFFFF" w:themeColor="background1"/>
                          <w:szCs w:val="20"/>
                          <w:vertAlign w:val="subscript"/>
                        </w:rPr>
                        <w:t>1</w:t>
                      </w:r>
                      <w:r w:rsidRPr="00215DE5">
                        <w:rPr>
                          <w:b/>
                          <w:color w:val="FFFFFF" w:themeColor="background1"/>
                          <w:szCs w:val="20"/>
                        </w:rPr>
                        <w:t xml:space="preserve">)         </w:t>
                      </w:r>
                    </w:p>
                  </w:txbxContent>
                </v:textbox>
                <w10:wrap anchorx="margin"/>
              </v:shape>
            </w:pict>
          </mc:Fallback>
        </mc:AlternateContent>
      </w:r>
    </w:p>
    <w:p w:rsidR="00C3129D" w:rsidP="00C3129D">
      <w:pPr>
        <w:jc w:val="both"/>
        <w:rPr>
          <w:rFonts w:cs="Arial"/>
          <w:lang w:eastAsia="es-AR"/>
        </w:rPr>
      </w:pPr>
      <w:r>
        <w:rPr>
          <w:rFonts w:cs="Arial"/>
          <w:noProof/>
          <w:lang w:val="en-US" w:eastAsia="en-US"/>
        </w:rPr>
        <mc:AlternateContent>
          <mc:Choice Requires="wps">
            <w:drawing>
              <wp:anchor distT="0" distB="0" distL="114300" distR="114300" simplePos="0" relativeHeight="251789312" behindDoc="0" locked="0" layoutInCell="1" allowOverlap="1">
                <wp:simplePos x="0" y="0"/>
                <wp:positionH relativeFrom="column">
                  <wp:posOffset>4215740</wp:posOffset>
                </wp:positionH>
                <wp:positionV relativeFrom="paragraph">
                  <wp:posOffset>294120</wp:posOffset>
                </wp:positionV>
                <wp:extent cx="688769" cy="296273"/>
                <wp:effectExtent l="57150" t="38100" r="54610" b="142240"/>
                <wp:wrapNone/>
                <wp:docPr id="95" name="95 Conector angular"/>
                <wp:cNvGraphicFramePr/>
                <a:graphic xmlns:a="http://schemas.openxmlformats.org/drawingml/2006/main">
                  <a:graphicData uri="http://schemas.microsoft.com/office/word/2010/wordprocessingShape">
                    <wps:wsp xmlns:wps="http://schemas.microsoft.com/office/word/2010/wordprocessingShape">
                      <wps:cNvCnPr/>
                      <wps:spPr>
                        <a:xfrm flipH="1">
                          <a:off x="0" y="0"/>
                          <a:ext cx="688769" cy="296273"/>
                        </a:xfrm>
                        <a:prstGeom prst="bent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95 Conector angular" o:spid="_x0000_s1072" type="#_x0000_t34" style="width:54.25pt;height:23.35pt;margin-top:23.15pt;margin-left:331.95pt;flip:x;mso-wrap-distance-bottom:0;mso-wrap-distance-left:9pt;mso-wrap-distance-right:9pt;mso-wrap-distance-top:0;mso-wrap-style:square;position:absolute;visibility:visible;z-index:251790336" strokecolor="#94b6d2" strokeweight="2pt">
                <v:stroke endarrow="open"/>
                <v:shadow on="t" color="black" opacity="24903f" origin=",0.5" offset="0,1.57pt"/>
              </v:shape>
            </w:pict>
          </mc:Fallback>
        </mc:AlternateContent>
      </w:r>
    </w:p>
    <w:p w:rsidR="00C3129D" w:rsidP="00C3129D">
      <w:pPr>
        <w:jc w:val="both"/>
        <w:rPr>
          <w:rFonts w:cs="Arial"/>
          <w:lang w:eastAsia="es-AR"/>
        </w:rPr>
      </w:pPr>
      <w:r w:rsidRPr="004B7A6A">
        <w:rPr>
          <w:rFonts w:cs="Arial"/>
          <w:noProof/>
          <w:lang w:val="en-US" w:eastAsia="en-US"/>
        </w:rPr>
        <mc:AlternateContent>
          <mc:Choice Requires="wps">
            <w:drawing>
              <wp:anchor distT="0" distB="0" distL="114300" distR="114300" simplePos="0" relativeHeight="251785216" behindDoc="0" locked="0" layoutInCell="1" allowOverlap="1">
                <wp:simplePos x="0" y="0"/>
                <wp:positionH relativeFrom="column">
                  <wp:posOffset>2992582</wp:posOffset>
                </wp:positionH>
                <wp:positionV relativeFrom="paragraph">
                  <wp:posOffset>136549</wp:posOffset>
                </wp:positionV>
                <wp:extent cx="1219835" cy="605641"/>
                <wp:effectExtent l="0" t="0" r="18415" b="23495"/>
                <wp:wrapNone/>
                <wp:docPr id="93" name="93 Rectángulo redondeado"/>
                <wp:cNvGraphicFramePr/>
                <a:graphic xmlns:a="http://schemas.openxmlformats.org/drawingml/2006/main">
                  <a:graphicData uri="http://schemas.microsoft.com/office/word/2010/wordprocessingShape">
                    <wps:wsp xmlns:wps="http://schemas.microsoft.com/office/word/2010/wordprocessingShape">
                      <wps:cNvSpPr/>
                      <wps:spPr>
                        <a:xfrm>
                          <a:off x="0" y="0"/>
                          <a:ext cx="1219835" cy="605641"/>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E18AA" w:rsidRPr="00215DE5" w:rsidP="00C3129D">
                            <w:pPr>
                              <w:jc w:val="center"/>
                              <w:rPr>
                                <w:b/>
                                <w:color w:val="FFFFFF" w:themeColor="background1"/>
                                <w:sz w:val="28"/>
                                <w:szCs w:val="28"/>
                              </w:rPr>
                            </w:pPr>
                            <w:r w:rsidRPr="00215DE5">
                              <w:rPr>
                                <w:b/>
                                <w:color w:val="FFFFFF" w:themeColor="background1"/>
                                <w:sz w:val="28"/>
                                <w:szCs w:val="28"/>
                              </w:rPr>
                              <w:t>Si d1 =&gt; Re1 o &gt; Ac1</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93 Rectángulo redondeado" o:spid="_x0000_s1073" style="width:96.05pt;height:47.7pt;margin-top:10.75pt;margin-left:235.65pt;mso-height-percent:0;mso-height-relative:margin;mso-width-percent:0;mso-width-relative:margin;mso-wrap-distance-bottom:0;mso-wrap-distance-left:9pt;mso-wrap-distance-right:9pt;mso-wrap-distance-top:0;mso-wrap-style:square;position:absolute;visibility:visible;v-text-anchor:middle;z-index:251786240" arcsize="10923f" fillcolor="#f1cbb5" strokecolor="#345c7d" strokeweight="2pt">
                <v:textbox>
                  <w:txbxContent>
                    <w:p w:rsidR="009E18AA" w:rsidRPr="00215DE5" w:rsidP="00C3129D">
                      <w:pPr>
                        <w:jc w:val="center"/>
                        <w:rPr>
                          <w:b/>
                          <w:color w:val="FFFFFF" w:themeColor="background1"/>
                          <w:sz w:val="28"/>
                          <w:szCs w:val="28"/>
                        </w:rPr>
                      </w:pPr>
                      <w:r w:rsidRPr="00215DE5">
                        <w:rPr>
                          <w:b/>
                          <w:color w:val="FFFFFF" w:themeColor="background1"/>
                          <w:sz w:val="28"/>
                          <w:szCs w:val="28"/>
                        </w:rPr>
                        <w:t>Si d1 =&gt; Re1 o &gt; Ac1</w:t>
                      </w:r>
                    </w:p>
                  </w:txbxContent>
                </v:textbox>
              </v:roundrect>
            </w:pict>
          </mc:Fallback>
        </mc:AlternateContent>
      </w:r>
    </w:p>
    <w:p w:rsidR="00C3129D" w:rsidP="00C3129D">
      <w:pPr>
        <w:jc w:val="both"/>
        <w:rPr>
          <w:rFonts w:cs="Arial"/>
          <w:lang w:eastAsia="es-AR"/>
        </w:rPr>
      </w:pPr>
      <w:r>
        <w:rPr>
          <w:noProof/>
          <w:lang w:val="en-US" w:eastAsia="en-US"/>
        </w:rPr>
        <mc:AlternateContent>
          <mc:Choice Requires="wps">
            <w:drawing>
              <wp:anchor distT="0" distB="0" distL="114300" distR="114300" simplePos="0" relativeHeight="251747328" behindDoc="0" locked="0" layoutInCell="1" allowOverlap="1">
                <wp:simplePos x="0" y="0"/>
                <wp:positionH relativeFrom="margin">
                  <wp:posOffset>457200</wp:posOffset>
                </wp:positionH>
                <wp:positionV relativeFrom="paragraph">
                  <wp:posOffset>58420</wp:posOffset>
                </wp:positionV>
                <wp:extent cx="1230630" cy="638175"/>
                <wp:effectExtent l="133350" t="114300" r="160020" b="180975"/>
                <wp:wrapNone/>
                <wp:docPr id="37" name="Redondear rectángulo de esquina del mismo lado 203"/>
                <wp:cNvGraphicFramePr/>
                <a:graphic xmlns:a="http://schemas.openxmlformats.org/drawingml/2006/main">
                  <a:graphicData uri="http://schemas.microsoft.com/office/word/2010/wordprocessingShape">
                    <wps:wsp xmlns:wps="http://schemas.microsoft.com/office/word/2010/wordprocessingShape">
                      <wps:cNvSpPr/>
                      <wps:spPr>
                        <a:xfrm>
                          <a:off x="0" y="0"/>
                          <a:ext cx="1230630" cy="638175"/>
                        </a:xfrm>
                        <a:prstGeom prst="round2SameRect">
                          <a:avLst/>
                        </a:prstGeom>
                        <a:solidFill>
                          <a:schemeClr val="accent5">
                            <a:lumMod val="60000"/>
                            <a:lumOff val="40000"/>
                          </a:schemeClr>
                        </a:solidFill>
                        <a:ln>
                          <a:noFill/>
                        </a:ln>
                        <a:effectLst>
                          <a:outerShdw blurRad="107950" dist="12700" dir="5400000" sx="100000" sy="100000" kx="0" ky="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9E18AA" w:rsidRPr="00215DE5" w:rsidP="00C3129D">
                            <w:pPr>
                              <w:jc w:val="center"/>
                              <w:rPr>
                                <w:b/>
                                <w:color w:val="FFFFFF" w:themeColor="background1"/>
                              </w:rPr>
                            </w:pPr>
                            <w:r w:rsidRPr="00215DE5">
                              <w:rPr>
                                <w:b/>
                                <w:color w:val="FFFFFF" w:themeColor="background1"/>
                              </w:rPr>
                              <w:t>2</w:t>
                            </w:r>
                            <w:r w:rsidRPr="00215DE5">
                              <w:rPr>
                                <w:b/>
                                <w:color w:val="FFFFFF" w:themeColor="background1"/>
                                <w:vertAlign w:val="superscript"/>
                              </w:rPr>
                              <w:t xml:space="preserve">a </w:t>
                            </w:r>
                            <w:r w:rsidRPr="00215DE5">
                              <w:rPr>
                                <w:b/>
                                <w:color w:val="FFFFFF" w:themeColor="background1"/>
                              </w:rPr>
                              <w:t>Selección de Muestra (n</w:t>
                            </w:r>
                            <w:r w:rsidRPr="00215DE5">
                              <w:rPr>
                                <w:b/>
                                <w:color w:val="FFFFFF" w:themeColor="background1"/>
                                <w:vertAlign w:val="subscript"/>
                              </w:rPr>
                              <w:t>2</w:t>
                            </w:r>
                            <w:r w:rsidRPr="00215DE5">
                              <w:rPr>
                                <w:b/>
                                <w:color w:val="FFFFFF" w:themeColor="background1"/>
                              </w:rPr>
                              <w:t>)</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dondear rectángulo de esquina del mismo lado 203" o:spid="_x0000_s1074" style="width:96.9pt;height:50.25pt;margin-top:4.6pt;margin-left:36pt;mso-height-percent:0;mso-height-relative:margin;mso-position-horizontal-relative:margin;mso-width-percent:0;mso-width-relative:margin;mso-wrap-distance-bottom:0;mso-wrap-distance-left:9pt;mso-wrap-distance-right:9pt;mso-wrap-distance-top:0;mso-wrap-style:square;position:absolute;visibility:visible;v-text-anchor:middle;z-index:251748352" coordsize="1230630,638175" o:spt="100" adj="-11796480,,5400" path="m106365,l1124265,c1183009,,1230630,47621,1230630,106365l1230630,638175l1230630,638175l,638175l,638175l,106365c,47621,47621,,106365,xe" fillcolor="#afcac4" stroked="f" strokeweight="2pt">
                <v:stroke joinstyle="miter"/>
                <v:shadow on="t" color="black" offset="0,1pt"/>
                <v:formulas/>
                <v:path arrowok="t" o:connecttype="custom" o:connectlocs="106365,0;1124265,0;1230630,106365;1230630,638175;1230630,638175;0,638175;0,638175;0,106365;106365,0" o:connectangles="0,0,0,0,0,0,0,0,0" textboxrect="0,0,1230630,638175"/>
                <v:textbox>
                  <w:txbxContent>
                    <w:p w:rsidR="009E18AA" w:rsidRPr="00215DE5" w:rsidP="00C3129D">
                      <w:pPr>
                        <w:jc w:val="center"/>
                        <w:rPr>
                          <w:b/>
                          <w:color w:val="FFFFFF" w:themeColor="background1"/>
                        </w:rPr>
                      </w:pPr>
                      <w:r w:rsidRPr="00215DE5">
                        <w:rPr>
                          <w:b/>
                          <w:color w:val="FFFFFF" w:themeColor="background1"/>
                        </w:rPr>
                        <w:t>2</w:t>
                      </w:r>
                      <w:r w:rsidRPr="00215DE5">
                        <w:rPr>
                          <w:b/>
                          <w:color w:val="FFFFFF" w:themeColor="background1"/>
                          <w:vertAlign w:val="superscript"/>
                        </w:rPr>
                        <w:t xml:space="preserve">a </w:t>
                      </w:r>
                      <w:r w:rsidRPr="00215DE5">
                        <w:rPr>
                          <w:b/>
                          <w:color w:val="FFFFFF" w:themeColor="background1"/>
                        </w:rPr>
                        <w:t>Selección de Muestra (n</w:t>
                      </w:r>
                      <w:r w:rsidRPr="00215DE5">
                        <w:rPr>
                          <w:b/>
                          <w:color w:val="FFFFFF" w:themeColor="background1"/>
                          <w:vertAlign w:val="subscript"/>
                        </w:rPr>
                        <w:t>2</w:t>
                      </w:r>
                      <w:r w:rsidRPr="00215DE5">
                        <w:rPr>
                          <w:b/>
                          <w:color w:val="FFFFFF" w:themeColor="background1"/>
                        </w:rPr>
                        <w:t>)</w:t>
                      </w:r>
                    </w:p>
                  </w:txbxContent>
                </v:textbox>
                <w10:wrap anchorx="margin"/>
              </v:shape>
            </w:pict>
          </mc:Fallback>
        </mc:AlternateContent>
      </w:r>
      <w:r>
        <w:rPr>
          <w:rFonts w:cs="Arial"/>
          <w:noProof/>
          <w:lang w:val="en-US" w:eastAsia="en-US"/>
        </w:rPr>
        <mc:AlternateContent>
          <mc:Choice Requires="wps">
            <w:drawing>
              <wp:anchor distT="0" distB="0" distL="114300" distR="114300" simplePos="0" relativeHeight="251791360" behindDoc="0" locked="0" layoutInCell="1" allowOverlap="1">
                <wp:simplePos x="0" y="0"/>
                <wp:positionH relativeFrom="column">
                  <wp:posOffset>1686297</wp:posOffset>
                </wp:positionH>
                <wp:positionV relativeFrom="paragraph">
                  <wp:posOffset>74592</wp:posOffset>
                </wp:positionV>
                <wp:extent cx="1305857" cy="343898"/>
                <wp:effectExtent l="57150" t="38100" r="66040" b="151765"/>
                <wp:wrapNone/>
                <wp:docPr id="97" name="97 Conector angular"/>
                <wp:cNvGraphicFramePr/>
                <a:graphic xmlns:a="http://schemas.openxmlformats.org/drawingml/2006/main">
                  <a:graphicData uri="http://schemas.microsoft.com/office/word/2010/wordprocessingShape">
                    <wps:wsp xmlns:wps="http://schemas.microsoft.com/office/word/2010/wordprocessingShape">
                      <wps:cNvCnPr/>
                      <wps:spPr>
                        <a:xfrm rot="10800000" flipV="1">
                          <a:off x="0" y="0"/>
                          <a:ext cx="1305857" cy="343898"/>
                        </a:xfrm>
                        <a:prstGeom prst="bent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id="97 Conector angular" o:spid="_x0000_s1075" type="#_x0000_t34" style="width:102.8pt;height:27.1pt;margin-top:5.85pt;margin-left:132.8pt;flip:y;mso-width-percent:0;mso-width-relative:margin;mso-wrap-distance-bottom:0;mso-wrap-distance-left:9pt;mso-wrap-distance-right:9pt;mso-wrap-distance-top:0;mso-wrap-style:square;position:absolute;rotation:180;visibility:visible;z-index:251792384" strokecolor="#94b6d2" strokeweight="2pt">
                <v:stroke endarrow="open"/>
                <v:shadow on="t" color="black" opacity="24903f" origin=",0.5" offset="0,1.57pt"/>
              </v:shape>
            </w:pict>
          </mc:Fallback>
        </mc:AlternateContent>
      </w:r>
    </w:p>
    <w:p w:rsidR="00C3129D" w:rsidP="00C3129D">
      <w:pPr>
        <w:jc w:val="both"/>
        <w:rPr>
          <w:rFonts w:cs="Arial"/>
          <w:lang w:eastAsia="es-AR"/>
        </w:rPr>
      </w:pPr>
    </w:p>
    <w:p w:rsidR="00C3129D" w:rsidP="00C3129D">
      <w:pPr>
        <w:jc w:val="both"/>
        <w:rPr>
          <w:rFonts w:cs="Arial"/>
          <w:lang w:eastAsia="es-AR"/>
        </w:rPr>
      </w:pPr>
      <w:r>
        <w:rPr>
          <w:noProof/>
          <w:lang w:val="en-US" w:eastAsia="en-US"/>
        </w:rPr>
        <mc:AlternateContent>
          <mc:Choice Requires="wps">
            <w:drawing>
              <wp:anchor distT="0" distB="0" distL="114300" distR="114300" simplePos="0" relativeHeight="251793408" behindDoc="0" locked="0" layoutInCell="1" allowOverlap="1">
                <wp:simplePos x="0" y="0"/>
                <wp:positionH relativeFrom="margin">
                  <wp:posOffset>2809199</wp:posOffset>
                </wp:positionH>
                <wp:positionV relativeFrom="paragraph">
                  <wp:posOffset>239783</wp:posOffset>
                </wp:positionV>
                <wp:extent cx="1840675" cy="783590"/>
                <wp:effectExtent l="114300" t="114300" r="140970" b="168910"/>
                <wp:wrapNone/>
                <wp:docPr id="98" name="Recortar y redondear rectángulo de esquina sencilla 214"/>
                <wp:cNvGraphicFramePr/>
                <a:graphic xmlns:a="http://schemas.openxmlformats.org/drawingml/2006/main">
                  <a:graphicData uri="http://schemas.microsoft.com/office/word/2010/wordprocessingShape">
                    <wps:wsp xmlns:wps="http://schemas.microsoft.com/office/word/2010/wordprocessingShape">
                      <wps:cNvSpPr/>
                      <wps:spPr>
                        <a:xfrm>
                          <a:off x="0" y="0"/>
                          <a:ext cx="1840675" cy="783590"/>
                        </a:xfrm>
                        <a:prstGeom prst="snipRoundRect">
                          <a:avLst/>
                        </a:prstGeom>
                        <a:solidFill>
                          <a:schemeClr val="bg2">
                            <a:lumMod val="90000"/>
                          </a:schemeClr>
                        </a:solidFill>
                        <a:ln>
                          <a:noFill/>
                        </a:ln>
                        <a:effectLst>
                          <a:outerShdw blurRad="107950" dist="12700" dir="5400000" sx="100000" sy="100000" kx="0" ky="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9E18AA" w:rsidRPr="00215DE5" w:rsidP="00C3129D">
                            <w:pPr>
                              <w:spacing w:after="0" w:line="240" w:lineRule="auto"/>
                              <w:jc w:val="center"/>
                              <w:rPr>
                                <w:b/>
                                <w:color w:val="FFFFFF" w:themeColor="background1"/>
                                <w:szCs w:val="20"/>
                              </w:rPr>
                            </w:pPr>
                            <w:r w:rsidRPr="00215DE5">
                              <w:rPr>
                                <w:b/>
                                <w:color w:val="FFFFFF" w:themeColor="background1"/>
                                <w:szCs w:val="20"/>
                              </w:rPr>
                              <w:t>Conteo de elementos</w:t>
                            </w:r>
                          </w:p>
                          <w:p w:rsidR="009E18AA" w:rsidRPr="00215DE5" w:rsidP="00C3129D">
                            <w:pPr>
                              <w:spacing w:after="0" w:line="240" w:lineRule="auto"/>
                              <w:jc w:val="center"/>
                              <w:rPr>
                                <w:color w:val="FFFFFF" w:themeColor="background1"/>
                                <w:szCs w:val="20"/>
                              </w:rPr>
                            </w:pPr>
                            <w:r w:rsidRPr="00215DE5">
                              <w:rPr>
                                <w:b/>
                                <w:color w:val="FFFFFF" w:themeColor="background1"/>
                                <w:szCs w:val="20"/>
                              </w:rPr>
                              <w:t>Número de Defectuosos (d</w:t>
                            </w:r>
                            <w:r w:rsidRPr="00215DE5">
                              <w:rPr>
                                <w:b/>
                                <w:color w:val="FFFFFF" w:themeColor="background1"/>
                                <w:szCs w:val="20"/>
                                <w:vertAlign w:val="subscript"/>
                              </w:rPr>
                              <w:t>2</w:t>
                            </w:r>
                            <w:r w:rsidRPr="00215DE5">
                              <w:rPr>
                                <w:b/>
                                <w:color w:val="FFFFFF" w:themeColor="background1"/>
                                <w:szCs w:val="20"/>
                              </w:rPr>
                              <w:t xml:space="preserv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76" style="width:144.95pt;height:61.7pt;margin-top:18.9pt;margin-left:221.2pt;mso-height-percent:0;mso-height-relative:margin;mso-position-horizontal-relative:margin;mso-width-percent:0;mso-width-relative:margin;mso-wrap-distance-bottom:0;mso-wrap-distance-left:9pt;mso-wrap-distance-right:9pt;mso-wrap-distance-top:0;mso-wrap-style:square;position:absolute;visibility:visible;v-text-anchor:middle;z-index:251794432" coordsize="1840675,783590" o:spt="100" adj="-11796480,,5400" path="m130601,l1710074,l1840675,130601l1840675,783590,,783590,,130601c,58472,58472,,130601,xe" fillcolor="#e0caa2" stroked="f" strokeweight="2pt">
                <v:stroke joinstyle="miter"/>
                <v:shadow on="t" color="black" offset="0,1pt"/>
                <v:formulas/>
                <v:path arrowok="t" o:connecttype="custom" o:connectlocs="130601,0;1710074,0;1840675,130601;1840675,783590;0,783590;0,130601;130601,0" o:connectangles="0,0,0,0,0,0,0" textboxrect="0,0,1840675,783590"/>
                <v:textbox>
                  <w:txbxContent>
                    <w:p w:rsidR="009E18AA" w:rsidRPr="00215DE5" w:rsidP="00C3129D">
                      <w:pPr>
                        <w:spacing w:after="0" w:line="240" w:lineRule="auto"/>
                        <w:jc w:val="center"/>
                        <w:rPr>
                          <w:b/>
                          <w:color w:val="FFFFFF" w:themeColor="background1"/>
                          <w:szCs w:val="20"/>
                        </w:rPr>
                      </w:pPr>
                      <w:r w:rsidRPr="00215DE5">
                        <w:rPr>
                          <w:b/>
                          <w:color w:val="FFFFFF" w:themeColor="background1"/>
                          <w:szCs w:val="20"/>
                        </w:rPr>
                        <w:t>Conteo de elementos</w:t>
                      </w:r>
                    </w:p>
                    <w:p w:rsidR="009E18AA" w:rsidRPr="00215DE5" w:rsidP="00C3129D">
                      <w:pPr>
                        <w:spacing w:after="0" w:line="240" w:lineRule="auto"/>
                        <w:jc w:val="center"/>
                        <w:rPr>
                          <w:color w:val="FFFFFF" w:themeColor="background1"/>
                          <w:szCs w:val="20"/>
                        </w:rPr>
                      </w:pPr>
                      <w:r w:rsidRPr="00215DE5">
                        <w:rPr>
                          <w:b/>
                          <w:color w:val="FFFFFF" w:themeColor="background1"/>
                          <w:szCs w:val="20"/>
                        </w:rPr>
                        <w:t>Número de Defectuosos (d</w:t>
                      </w:r>
                      <w:r w:rsidRPr="00215DE5">
                        <w:rPr>
                          <w:b/>
                          <w:color w:val="FFFFFF" w:themeColor="background1"/>
                          <w:szCs w:val="20"/>
                          <w:vertAlign w:val="subscript"/>
                        </w:rPr>
                        <w:t>2</w:t>
                      </w:r>
                      <w:r w:rsidRPr="00215DE5">
                        <w:rPr>
                          <w:b/>
                          <w:color w:val="FFFFFF" w:themeColor="background1"/>
                          <w:szCs w:val="20"/>
                        </w:rPr>
                        <w:t xml:space="preserve">)         </w:t>
                      </w:r>
                    </w:p>
                  </w:txbxContent>
                </v:textbox>
                <w10:wrap anchorx="margin"/>
              </v:shape>
            </w:pict>
          </mc:Fallback>
        </mc:AlternateContent>
      </w:r>
      <w:r>
        <w:rPr>
          <w:noProof/>
          <w:lang w:val="en-US" w:eastAsia="en-US"/>
        </w:rPr>
        <mc:AlternateContent>
          <mc:Choice Requires="wps">
            <w:drawing>
              <wp:anchor distT="0" distB="0" distL="114300" distR="114300" simplePos="0" relativeHeight="251795456" behindDoc="0" locked="0" layoutInCell="1" allowOverlap="1">
                <wp:simplePos x="0" y="0"/>
                <wp:positionH relativeFrom="column">
                  <wp:posOffset>712519</wp:posOffset>
                </wp:positionH>
                <wp:positionV relativeFrom="paragraph">
                  <wp:posOffset>54462</wp:posOffset>
                </wp:positionV>
                <wp:extent cx="273133" cy="806994"/>
                <wp:effectExtent l="57150" t="38100" r="50800" b="146050"/>
                <wp:wrapNone/>
                <wp:docPr id="99" name="99 Conector angular"/>
                <wp:cNvGraphicFramePr/>
                <a:graphic xmlns:a="http://schemas.openxmlformats.org/drawingml/2006/main">
                  <a:graphicData uri="http://schemas.microsoft.com/office/word/2010/wordprocessingShape">
                    <wps:wsp xmlns:wps="http://schemas.microsoft.com/office/word/2010/wordprocessingShape">
                      <wps:cNvCnPr/>
                      <wps:spPr>
                        <a:xfrm>
                          <a:off x="0" y="0"/>
                          <a:ext cx="273133" cy="806994"/>
                        </a:xfrm>
                        <a:prstGeom prst="bentConnector3">
                          <a:avLst>
                            <a:gd name="adj1" fmla="val -2189"/>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99 Conector angular" o:spid="_x0000_s1077" type="#_x0000_t34" style="width:21.5pt;height:63.55pt;margin-top:4.3pt;margin-left:56.1pt;mso-height-percent:0;mso-height-relative:margin;mso-width-percent:0;mso-width-relative:margin;mso-wrap-distance-bottom:0;mso-wrap-distance-left:9pt;mso-wrap-distance-right:9pt;mso-wrap-distance-top:0;mso-wrap-style:square;position:absolute;visibility:visible;z-index:251796480" adj="-473" strokecolor="#94b6d2" strokeweight="2pt">
                <v:stroke endarrow="open"/>
                <v:shadow on="t" color="black" opacity="24903f" origin=",0.5" offset="0,1.57pt"/>
              </v:shape>
            </w:pict>
          </mc:Fallback>
        </mc:AlternateContent>
      </w:r>
    </w:p>
    <w:p w:rsidR="00C3129D" w:rsidP="00C3129D">
      <w:pPr>
        <w:jc w:val="both"/>
        <w:rPr>
          <w:rFonts w:cs="Arial"/>
          <w:lang w:eastAsia="es-AR"/>
        </w:rPr>
      </w:pPr>
      <w:r>
        <w:rPr>
          <w:noProof/>
          <w:lang w:val="en-US" w:eastAsia="en-US"/>
        </w:rPr>
        <mc:AlternateContent>
          <mc:Choice Requires="wps">
            <w:drawing>
              <wp:anchor distT="0" distB="0" distL="114300" distR="114300" simplePos="0" relativeHeight="251749376" behindDoc="0" locked="0" layoutInCell="1" allowOverlap="1">
                <wp:simplePos x="0" y="0"/>
                <wp:positionH relativeFrom="margin">
                  <wp:posOffset>984374</wp:posOffset>
                </wp:positionH>
                <wp:positionV relativeFrom="paragraph">
                  <wp:posOffset>78031</wp:posOffset>
                </wp:positionV>
                <wp:extent cx="1270635" cy="657225"/>
                <wp:effectExtent l="133350" t="114300" r="158115" b="180975"/>
                <wp:wrapNone/>
                <wp:docPr id="38" name="Redondear rectángulo de esquina diagonal 204"/>
                <wp:cNvGraphicFramePr/>
                <a:graphic xmlns:a="http://schemas.openxmlformats.org/drawingml/2006/main">
                  <a:graphicData uri="http://schemas.microsoft.com/office/word/2010/wordprocessingShape">
                    <wps:wsp xmlns:wps="http://schemas.microsoft.com/office/word/2010/wordprocessingShape">
                      <wps:cNvSpPr/>
                      <wps:spPr>
                        <a:xfrm>
                          <a:off x="0" y="0"/>
                          <a:ext cx="1270635" cy="657225"/>
                        </a:xfrm>
                        <a:prstGeom prst="round2DiagRect">
                          <a:avLst/>
                        </a:prstGeom>
                        <a:solidFill>
                          <a:schemeClr val="bg2">
                            <a:lumMod val="75000"/>
                          </a:schemeClr>
                        </a:solidFill>
                        <a:ln>
                          <a:noFill/>
                        </a:ln>
                        <a:effectLst>
                          <a:outerShdw blurRad="107950" dist="12700" dir="5400000" sx="100000" sy="100000" kx="0" ky="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9E18AA" w:rsidRPr="00215DE5" w:rsidP="00C3129D">
                            <w:pPr>
                              <w:jc w:val="center"/>
                              <w:rPr>
                                <w:b/>
                                <w:color w:val="FFFFFF" w:themeColor="background1"/>
                              </w:rPr>
                            </w:pPr>
                            <w:r w:rsidRPr="00215DE5">
                              <w:rPr>
                                <w:b/>
                                <w:color w:val="FFFFFF" w:themeColor="background1"/>
                              </w:rPr>
                              <w:t>Revisión de (</w:t>
                            </w:r>
                            <w:r w:rsidRPr="00215DE5">
                              <w:rPr>
                                <w:b/>
                                <w:i/>
                                <w:color w:val="FFFFFF" w:themeColor="background1"/>
                              </w:rPr>
                              <w:t>n</w:t>
                            </w:r>
                            <w:r w:rsidRPr="00215DE5">
                              <w:rPr>
                                <w:b/>
                                <w:i/>
                                <w:color w:val="FFFFFF" w:themeColor="background1"/>
                                <w:vertAlign w:val="subscript"/>
                              </w:rPr>
                              <w:t>2</w:t>
                            </w:r>
                            <w:r w:rsidRPr="00215DE5">
                              <w:rPr>
                                <w:b/>
                                <w:i/>
                                <w:color w:val="FFFFFF" w:themeColor="background1"/>
                              </w:rPr>
                              <w:t>)</w:t>
                            </w:r>
                            <w:r w:rsidRPr="00215DE5">
                              <w:rPr>
                                <w:b/>
                                <w:color w:val="FFFFFF" w:themeColor="background1"/>
                              </w:rPr>
                              <w:t xml:space="preserve"> elementos </w:t>
                            </w:r>
                          </w:p>
                          <w:p w:rsidR="009E18AA" w:rsidRPr="00215DE5" w:rsidP="00C3129D">
                            <w:pPr>
                              <w:jc w:val="center"/>
                              <w:rPr>
                                <w:color w:val="FFFFFF" w:themeColor="background1"/>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dondear rectángulo de esquina diagonal 204" o:spid="_x0000_s1078" style="width:100.05pt;height:51.75pt;margin-top:6.15pt;margin-left:7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750400" coordsize="1270635,657225" o:spt="100" adj="-11796480,,5400" path="m109540,l1270635,l1270635,l1270635,547685c1270635,608182,1221592,657225,1161095,657225l,657225l,657225l,109540c,49043,49043,,109540,xe" fillcolor="#d0ae72" stroked="f" strokeweight="2pt">
                <v:stroke joinstyle="miter"/>
                <v:shadow on="t" color="black" offset="0,1pt"/>
                <v:formulas/>
                <v:path arrowok="t" o:connecttype="custom" o:connectlocs="109540,0;1270635,0;1270635,0;1270635,547685;1161095,657225;0,657225;0,657225;0,109540;109540,0" o:connectangles="0,0,0,0,0,0,0,0,0" textboxrect="0,0,1270635,657225"/>
                <v:textbox>
                  <w:txbxContent>
                    <w:p w:rsidR="009E18AA" w:rsidRPr="00215DE5" w:rsidP="00C3129D">
                      <w:pPr>
                        <w:jc w:val="center"/>
                        <w:rPr>
                          <w:b/>
                          <w:color w:val="FFFFFF" w:themeColor="background1"/>
                        </w:rPr>
                      </w:pPr>
                      <w:r w:rsidRPr="00215DE5">
                        <w:rPr>
                          <w:b/>
                          <w:color w:val="FFFFFF" w:themeColor="background1"/>
                        </w:rPr>
                        <w:t>Revisión de (</w:t>
                      </w:r>
                      <w:r w:rsidRPr="00215DE5">
                        <w:rPr>
                          <w:b/>
                          <w:i/>
                          <w:color w:val="FFFFFF" w:themeColor="background1"/>
                        </w:rPr>
                        <w:t>n</w:t>
                      </w:r>
                      <w:r w:rsidRPr="00215DE5">
                        <w:rPr>
                          <w:b/>
                          <w:i/>
                          <w:color w:val="FFFFFF" w:themeColor="background1"/>
                          <w:vertAlign w:val="subscript"/>
                        </w:rPr>
                        <w:t>2</w:t>
                      </w:r>
                      <w:r w:rsidRPr="00215DE5">
                        <w:rPr>
                          <w:b/>
                          <w:i/>
                          <w:color w:val="FFFFFF" w:themeColor="background1"/>
                        </w:rPr>
                        <w:t>)</w:t>
                      </w:r>
                      <w:r w:rsidRPr="00215DE5">
                        <w:rPr>
                          <w:b/>
                          <w:color w:val="FFFFFF" w:themeColor="background1"/>
                        </w:rPr>
                        <w:t xml:space="preserve"> elementos </w:t>
                      </w:r>
                    </w:p>
                    <w:p w:rsidR="009E18AA" w:rsidRPr="00215DE5" w:rsidP="00C3129D">
                      <w:pPr>
                        <w:jc w:val="center"/>
                        <w:rPr>
                          <w:color w:val="FFFFFF" w:themeColor="background1"/>
                        </w:rPr>
                      </w:pPr>
                    </w:p>
                  </w:txbxContent>
                </v:textbox>
                <w10:wrap anchorx="margin"/>
              </v:shape>
            </w:pict>
          </mc:Fallback>
        </mc:AlternateContent>
      </w:r>
    </w:p>
    <w:p w:rsidR="00C3129D" w:rsidP="00C3129D">
      <w:pPr>
        <w:jc w:val="both"/>
        <w:rPr>
          <w:rFonts w:cs="Arial"/>
          <w:lang w:eastAsia="es-AR"/>
        </w:rPr>
      </w:pPr>
      <w:r>
        <w:rPr>
          <w:rFonts w:cs="Arial"/>
          <w:noProof/>
          <w:lang w:val="en-US" w:eastAsia="en-US"/>
        </w:rPr>
        <mc:AlternateContent>
          <mc:Choice Requires="wps">
            <w:drawing>
              <wp:anchor distT="0" distB="0" distL="114300" distR="114300" simplePos="0" relativeHeight="251777024" behindDoc="0" locked="0" layoutInCell="1" allowOverlap="1">
                <wp:simplePos x="0" y="0"/>
                <wp:positionH relativeFrom="column">
                  <wp:posOffset>2296160</wp:posOffset>
                </wp:positionH>
                <wp:positionV relativeFrom="paragraph">
                  <wp:posOffset>37275</wp:posOffset>
                </wp:positionV>
                <wp:extent cx="517525" cy="8255"/>
                <wp:effectExtent l="0" t="57150" r="34925" b="125095"/>
                <wp:wrapNone/>
                <wp:docPr id="42" name="Conector recto de flecha 42"/>
                <wp:cNvGraphicFramePr/>
                <a:graphic xmlns:a="http://schemas.openxmlformats.org/drawingml/2006/main">
                  <a:graphicData uri="http://schemas.microsoft.com/office/word/2010/wordprocessingShape">
                    <wps:wsp xmlns:wps="http://schemas.microsoft.com/office/word/2010/wordprocessingShape">
                      <wps:cNvCnPr/>
                      <wps:spPr>
                        <a:xfrm>
                          <a:off x="0" y="0"/>
                          <a:ext cx="517525" cy="825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ector recto de flecha 42" o:spid="_x0000_s1079" type="#_x0000_t32" style="width:40.75pt;height:0.65pt;margin-top:2.95pt;margin-left:180.8pt;mso-wrap-distance-bottom:0;mso-wrap-distance-left:9pt;mso-wrap-distance-right:9pt;mso-wrap-distance-top:0;mso-wrap-style:square;position:absolute;visibility:visible;z-index:251778048" strokecolor="#94b6d2" strokeweight="2pt">
                <v:stroke endarrow="block"/>
                <v:shadow on="t" color="black" opacity="24903f" origin=",0.5" offset="0,1.57pt"/>
              </v:shape>
            </w:pict>
          </mc:Fallback>
        </mc:AlternateContent>
      </w:r>
    </w:p>
    <w:p w:rsidR="00C3129D" w:rsidP="00C3129D">
      <w:pPr>
        <w:jc w:val="both"/>
        <w:rPr>
          <w:rFonts w:cs="Arial"/>
          <w:lang w:eastAsia="es-AR"/>
        </w:rPr>
      </w:pPr>
      <w:r>
        <w:rPr>
          <w:rFonts w:cs="Arial"/>
          <w:noProof/>
          <w:lang w:val="en-US" w:eastAsia="en-US"/>
        </w:rPr>
        <mc:AlternateContent>
          <mc:Choice Requires="wps">
            <w:drawing>
              <wp:anchor distT="0" distB="0" distL="114300" distR="114300" simplePos="0" relativeHeight="251797504" behindDoc="0" locked="0" layoutInCell="1" allowOverlap="1">
                <wp:simplePos x="0" y="0"/>
                <wp:positionH relativeFrom="column">
                  <wp:posOffset>3526971</wp:posOffset>
                </wp:positionH>
                <wp:positionV relativeFrom="paragraph">
                  <wp:posOffset>86071</wp:posOffset>
                </wp:positionV>
                <wp:extent cx="0" cy="320634"/>
                <wp:effectExtent l="114300" t="19050" r="114300" b="99060"/>
                <wp:wrapNone/>
                <wp:docPr id="101" name="101 Conector recto de flecha"/>
                <wp:cNvGraphicFramePr/>
                <a:graphic xmlns:a="http://schemas.openxmlformats.org/drawingml/2006/main">
                  <a:graphicData uri="http://schemas.microsoft.com/office/word/2010/wordprocessingShape">
                    <wps:wsp xmlns:wps="http://schemas.microsoft.com/office/word/2010/wordprocessingShape">
                      <wps:cNvCnPr/>
                      <wps:spPr>
                        <a:xfrm>
                          <a:off x="0" y="0"/>
                          <a:ext cx="0" cy="32063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101 Conector recto de flecha" o:spid="_x0000_s1080" type="#_x0000_t32" style="width:0;height:25.25pt;margin-top:6.8pt;margin-left:277.7pt;mso-height-percent:0;mso-height-relative:margin;mso-wrap-distance-bottom:0;mso-wrap-distance-left:9pt;mso-wrap-distance-right:9pt;mso-wrap-distance-top:0;mso-wrap-style:square;position:absolute;visibility:visible;z-index:251798528" strokecolor="#94b6d2" strokeweight="2pt">
                <v:stroke endarrow="open"/>
                <v:shadow on="t" color="black" opacity="24903f" origin=",0.5" offset="0,1.57pt"/>
              </v:shape>
            </w:pict>
          </mc:Fallback>
        </mc:AlternateContent>
      </w:r>
    </w:p>
    <w:p w:rsidR="00C3129D" w:rsidP="00C3129D">
      <w:pPr>
        <w:jc w:val="both"/>
        <w:rPr>
          <w:rFonts w:cs="Arial"/>
          <w:lang w:eastAsia="es-AR"/>
        </w:rPr>
      </w:pPr>
      <w:r>
        <w:rPr>
          <w:noProof/>
          <w:lang w:val="en-US" w:eastAsia="en-US"/>
        </w:rPr>
        <mc:AlternateContent>
          <mc:Choice Requires="wps">
            <w:drawing>
              <wp:anchor distT="0" distB="0" distL="114300" distR="114300" simplePos="0" relativeHeight="251762688" behindDoc="0" locked="0" layoutInCell="1" allowOverlap="1">
                <wp:simplePos x="0" y="0"/>
                <wp:positionH relativeFrom="margin">
                  <wp:posOffset>2478405</wp:posOffset>
                </wp:positionH>
                <wp:positionV relativeFrom="paragraph">
                  <wp:posOffset>89535</wp:posOffset>
                </wp:positionV>
                <wp:extent cx="2082165" cy="1204595"/>
                <wp:effectExtent l="95250" t="95250" r="89535" b="147955"/>
                <wp:wrapNone/>
                <wp:docPr id="44" name="Decisión 235"/>
                <wp:cNvGraphicFramePr/>
                <a:graphic xmlns:a="http://schemas.openxmlformats.org/drawingml/2006/main">
                  <a:graphicData uri="http://schemas.microsoft.com/office/word/2010/wordprocessingShape">
                    <wps:wsp xmlns:wps="http://schemas.microsoft.com/office/word/2010/wordprocessingShape">
                      <wps:cNvSpPr/>
                      <wps:spPr>
                        <a:xfrm>
                          <a:off x="0" y="0"/>
                          <a:ext cx="2082165" cy="1204595"/>
                        </a:xfrm>
                        <a:prstGeom prst="flowChartDecision">
                          <a:avLst/>
                        </a:prstGeom>
                        <a:ln>
                          <a:noFill/>
                        </a:ln>
                        <a:effectLst>
                          <a:outerShdw blurRad="107950" dist="12700" dir="5400000" sx="100000" sy="100000" kx="0" ky="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9E18AA" w:rsidRPr="00215DE5" w:rsidP="00C3129D">
                            <w:pPr>
                              <w:spacing w:after="0"/>
                              <w:jc w:val="center"/>
                              <w:rPr>
                                <w:b/>
                                <w:color w:val="FFFFFF" w:themeColor="background1"/>
                                <w:sz w:val="24"/>
                                <w:szCs w:val="20"/>
                              </w:rPr>
                            </w:pPr>
                            <w:r w:rsidRPr="00215DE5">
                              <w:rPr>
                                <w:b/>
                                <w:color w:val="FFFFFF" w:themeColor="background1"/>
                                <w:sz w:val="24"/>
                                <w:szCs w:val="20"/>
                              </w:rPr>
                              <w:t>Si, d</w:t>
                            </w:r>
                            <w:r w:rsidRPr="00215DE5">
                              <w:rPr>
                                <w:b/>
                                <w:color w:val="FFFFFF" w:themeColor="background1"/>
                                <w:sz w:val="24"/>
                                <w:szCs w:val="20"/>
                                <w:vertAlign w:val="subscript"/>
                              </w:rPr>
                              <w:t xml:space="preserve">1 </w:t>
                            </w:r>
                            <w:r w:rsidRPr="00215DE5">
                              <w:rPr>
                                <w:b/>
                                <w:color w:val="FFFFFF" w:themeColor="background1"/>
                                <w:sz w:val="24"/>
                                <w:szCs w:val="20"/>
                              </w:rPr>
                              <w:t>+ d</w:t>
                            </w:r>
                            <w:r w:rsidRPr="00215DE5">
                              <w:rPr>
                                <w:b/>
                                <w:color w:val="FFFFFF" w:themeColor="background1"/>
                                <w:sz w:val="24"/>
                                <w:szCs w:val="20"/>
                                <w:vertAlign w:val="subscript"/>
                              </w:rPr>
                              <w:t>2</w:t>
                            </w:r>
                            <w:r w:rsidRPr="00215DE5">
                              <w:rPr>
                                <w:b/>
                                <w:color w:val="FFFFFF" w:themeColor="background1"/>
                                <w:sz w:val="24"/>
                                <w:szCs w:val="20"/>
                              </w:rPr>
                              <w:t xml:space="preserve"> </w:t>
                            </w:r>
                          </w:p>
                          <w:p w:rsidR="009E18AA" w:rsidRPr="00215DE5" w:rsidP="00C3129D">
                            <w:pPr>
                              <w:spacing w:after="0"/>
                              <w:jc w:val="center"/>
                              <w:rPr>
                                <w:b/>
                                <w:color w:val="FFFFFF" w:themeColor="background1"/>
                                <w:sz w:val="24"/>
                                <w:szCs w:val="20"/>
                              </w:rPr>
                            </w:pPr>
                            <w:r w:rsidRPr="00215DE5">
                              <w:rPr>
                                <w:rFonts w:hint="eastAsia"/>
                                <w:b/>
                                <w:color w:val="FFFFFF" w:themeColor="background1"/>
                                <w:sz w:val="24"/>
                                <w:szCs w:val="20"/>
                              </w:rPr>
                              <w:t>≤</w:t>
                            </w:r>
                            <w:r w:rsidRPr="00215DE5">
                              <w:rPr>
                                <w:b/>
                                <w:color w:val="FFFFFF" w:themeColor="background1"/>
                                <w:sz w:val="24"/>
                                <w:szCs w:val="20"/>
                              </w:rPr>
                              <w:t xml:space="preserve"> Ac</w:t>
                            </w:r>
                            <w:r w:rsidRPr="00215DE5">
                              <w:rPr>
                                <w:b/>
                                <w:color w:val="FFFFFF" w:themeColor="background1"/>
                                <w:sz w:val="24"/>
                                <w:szCs w:val="20"/>
                                <w:vertAlign w:val="subscript"/>
                              </w:rPr>
                              <w:t>2</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Decisión 235" o:spid="_x0000_s1081" type="#_x0000_t110" style="width:163.95pt;height:94.85pt;margin-top:7.05pt;margin-left:195.15pt;mso-height-percent:0;mso-height-relative:margin;mso-position-horizontal-relative:margin;mso-width-percent:0;mso-width-relative:margin;mso-wrap-distance-bottom:0;mso-wrap-distance-left:9pt;mso-wrap-distance-right:9pt;mso-wrap-distance-top:0;mso-wrap-style:square;position:absolute;visibility:visible;v-text-anchor:middle;z-index:251763712" fillcolor="#94b6d2" stroked="f" strokeweight="2pt">
                <v:shadow on="t" color="black" offset="0,1pt"/>
                <v:textbox>
                  <w:txbxContent>
                    <w:p w:rsidR="009E18AA" w:rsidRPr="00215DE5" w:rsidP="00C3129D">
                      <w:pPr>
                        <w:spacing w:after="0"/>
                        <w:jc w:val="center"/>
                        <w:rPr>
                          <w:b/>
                          <w:color w:val="FFFFFF" w:themeColor="background1"/>
                          <w:sz w:val="24"/>
                          <w:szCs w:val="20"/>
                        </w:rPr>
                      </w:pPr>
                      <w:r w:rsidRPr="00215DE5">
                        <w:rPr>
                          <w:b/>
                          <w:color w:val="FFFFFF" w:themeColor="background1"/>
                          <w:sz w:val="24"/>
                          <w:szCs w:val="20"/>
                        </w:rPr>
                        <w:t>Si, d</w:t>
                      </w:r>
                      <w:r w:rsidRPr="00215DE5">
                        <w:rPr>
                          <w:b/>
                          <w:color w:val="FFFFFF" w:themeColor="background1"/>
                          <w:sz w:val="24"/>
                          <w:szCs w:val="20"/>
                          <w:vertAlign w:val="subscript"/>
                        </w:rPr>
                        <w:t xml:space="preserve">1 </w:t>
                      </w:r>
                      <w:r w:rsidRPr="00215DE5">
                        <w:rPr>
                          <w:b/>
                          <w:color w:val="FFFFFF" w:themeColor="background1"/>
                          <w:sz w:val="24"/>
                          <w:szCs w:val="20"/>
                        </w:rPr>
                        <w:t>+ d</w:t>
                      </w:r>
                      <w:r w:rsidRPr="00215DE5">
                        <w:rPr>
                          <w:b/>
                          <w:color w:val="FFFFFF" w:themeColor="background1"/>
                          <w:sz w:val="24"/>
                          <w:szCs w:val="20"/>
                          <w:vertAlign w:val="subscript"/>
                        </w:rPr>
                        <w:t>2</w:t>
                      </w:r>
                      <w:r w:rsidRPr="00215DE5">
                        <w:rPr>
                          <w:b/>
                          <w:color w:val="FFFFFF" w:themeColor="background1"/>
                          <w:sz w:val="24"/>
                          <w:szCs w:val="20"/>
                        </w:rPr>
                        <w:t xml:space="preserve"> </w:t>
                      </w:r>
                    </w:p>
                    <w:p w:rsidR="009E18AA" w:rsidRPr="00215DE5" w:rsidP="00C3129D">
                      <w:pPr>
                        <w:spacing w:after="0"/>
                        <w:jc w:val="center"/>
                        <w:rPr>
                          <w:b/>
                          <w:color w:val="FFFFFF" w:themeColor="background1"/>
                          <w:sz w:val="24"/>
                          <w:szCs w:val="20"/>
                        </w:rPr>
                      </w:pPr>
                      <w:r w:rsidRPr="00215DE5">
                        <w:rPr>
                          <w:rFonts w:hint="eastAsia"/>
                          <w:b/>
                          <w:color w:val="FFFFFF" w:themeColor="background1"/>
                          <w:sz w:val="24"/>
                          <w:szCs w:val="20"/>
                        </w:rPr>
                        <w:t>≤</w:t>
                      </w:r>
                      <w:r w:rsidRPr="00215DE5">
                        <w:rPr>
                          <w:b/>
                          <w:color w:val="FFFFFF" w:themeColor="background1"/>
                          <w:sz w:val="24"/>
                          <w:szCs w:val="20"/>
                        </w:rPr>
                        <w:t xml:space="preserve"> Ac</w:t>
                      </w:r>
                      <w:r w:rsidRPr="00215DE5">
                        <w:rPr>
                          <w:b/>
                          <w:color w:val="FFFFFF" w:themeColor="background1"/>
                          <w:sz w:val="24"/>
                          <w:szCs w:val="20"/>
                          <w:vertAlign w:val="subscript"/>
                        </w:rPr>
                        <w:t>2</w:t>
                      </w:r>
                    </w:p>
                  </w:txbxContent>
                </v:textbox>
                <w10:wrap anchorx="margin"/>
              </v:shape>
            </w:pict>
          </mc:Fallback>
        </mc:AlternateContent>
      </w:r>
    </w:p>
    <w:p w:rsidR="00C3129D" w:rsidP="00C3129D">
      <w:pPr>
        <w:jc w:val="both"/>
        <w:rPr>
          <w:rFonts w:cs="Arial"/>
          <w:lang w:eastAsia="es-AR"/>
        </w:rPr>
      </w:pPr>
      <w:r>
        <w:rPr>
          <w:noProof/>
          <w:lang w:val="en-US" w:eastAsia="en-US"/>
        </w:rPr>
        <mc:AlternateContent>
          <mc:Choice Requires="wps">
            <w:drawing>
              <wp:anchor distT="0" distB="0" distL="114300" distR="114300" simplePos="0" relativeHeight="251770880" behindDoc="0" locked="0" layoutInCell="1" allowOverlap="1">
                <wp:simplePos x="0" y="0"/>
                <wp:positionH relativeFrom="column">
                  <wp:posOffset>4543425</wp:posOffset>
                </wp:positionH>
                <wp:positionV relativeFrom="paragraph">
                  <wp:posOffset>362585</wp:posOffset>
                </wp:positionV>
                <wp:extent cx="762000" cy="361950"/>
                <wp:effectExtent l="38100" t="38100" r="114300" b="95250"/>
                <wp:wrapNone/>
                <wp:docPr id="46" name="Conector angular 244"/>
                <wp:cNvGraphicFramePr/>
                <a:graphic xmlns:a="http://schemas.openxmlformats.org/drawingml/2006/main">
                  <a:graphicData uri="http://schemas.microsoft.com/office/word/2010/wordprocessingShape">
                    <wps:wsp xmlns:wps="http://schemas.microsoft.com/office/word/2010/wordprocessingShape">
                      <wps:cNvCnPr/>
                      <wps:spPr>
                        <a:xfrm>
                          <a:off x="0" y="0"/>
                          <a:ext cx="762000" cy="361950"/>
                        </a:xfrm>
                        <a:prstGeom prst="bentConnector3">
                          <a:avLst>
                            <a:gd name="adj1" fmla="val 101250"/>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angular 244" o:spid="_x0000_s1082" type="#_x0000_t34" style="width:60pt;height:28.5pt;margin-top:28.55pt;margin-left:357.75pt;mso-height-percent:0;mso-height-relative:margin;mso-width-percent:0;mso-width-relative:margin;mso-wrap-distance-bottom:0;mso-wrap-distance-left:9pt;mso-wrap-distance-right:9pt;mso-wrap-distance-top:0;mso-wrap-style:square;position:absolute;visibility:visible;z-index:251771904" adj="21870" strokecolor="#94b6d2" strokeweight="2pt">
                <v:stroke endarrow="block"/>
                <v:shadow on="t" color="black" opacity="24903f" origin=",0.5" offset="0,1.57pt"/>
              </v:shape>
            </w:pict>
          </mc:Fallback>
        </mc:AlternateContent>
      </w:r>
      <w:r w:rsidRPr="00B9198E">
        <w:rPr>
          <w:noProof/>
          <w:lang w:val="en-US" w:eastAsia="en-US"/>
        </w:rPr>
        <mc:AlternateContent>
          <mc:Choice Requires="wps">
            <w:drawing>
              <wp:anchor distT="45720" distB="45720" distL="114300" distR="114300" simplePos="0" relativeHeight="251743232" behindDoc="0" locked="0" layoutInCell="1" allowOverlap="1">
                <wp:simplePos x="0" y="0"/>
                <wp:positionH relativeFrom="margin">
                  <wp:posOffset>4524375</wp:posOffset>
                </wp:positionH>
                <wp:positionV relativeFrom="paragraph">
                  <wp:posOffset>101600</wp:posOffset>
                </wp:positionV>
                <wp:extent cx="333375" cy="285750"/>
                <wp:effectExtent l="0" t="0" r="9525" b="0"/>
                <wp:wrapSquare wrapText="bothSides"/>
                <wp:docPr id="48" name="Cuadro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3375" cy="285750"/>
                        </a:xfrm>
                        <a:prstGeom prst="rect">
                          <a:avLst/>
                        </a:prstGeom>
                        <a:solidFill>
                          <a:srgbClr val="FFFFFF"/>
                        </a:solidFill>
                        <a:ln w="9525">
                          <a:noFill/>
                          <a:miter lim="800000"/>
                          <a:headEnd/>
                          <a:tailEnd/>
                        </a:ln>
                      </wps:spPr>
                      <wps:txbx>
                        <w:txbxContent>
                          <w:p w:rsidR="009E18AA" w:rsidRPr="00B9198E" w:rsidP="00C3129D">
                            <w:pPr>
                              <w:rPr>
                                <w:b/>
                                <w:i/>
                              </w:rPr>
                            </w:pPr>
                            <w:r w:rsidRPr="00B9198E">
                              <w:rPr>
                                <w:b/>
                                <w:i/>
                              </w:rPr>
                              <w:t>SI</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83" type="#_x0000_t202" style="width:26.25pt;height:22.5pt;margin-top:8pt;margin-left:356.2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744256" stroked="f">
                <v:textbox>
                  <w:txbxContent>
                    <w:p w:rsidR="009E18AA" w:rsidRPr="00B9198E" w:rsidP="00C3129D">
                      <w:pPr>
                        <w:rPr>
                          <w:b/>
                          <w:i/>
                        </w:rPr>
                      </w:pPr>
                      <w:r w:rsidRPr="00B9198E">
                        <w:rPr>
                          <w:b/>
                          <w:i/>
                        </w:rPr>
                        <w:t>SI</w:t>
                      </w:r>
                    </w:p>
                  </w:txbxContent>
                </v:textbox>
                <w10:wrap type="square"/>
              </v:shape>
            </w:pict>
          </mc:Fallback>
        </mc:AlternateContent>
      </w:r>
      <w:r>
        <w:rPr>
          <w:rFonts w:cs="Arial"/>
          <w:noProof/>
          <w:lang w:val="en-US" w:eastAsia="en-US"/>
        </w:rPr>
        <mc:AlternateContent>
          <mc:Choice Requires="wps">
            <w:drawing>
              <wp:anchor distT="0" distB="0" distL="114300" distR="114300" simplePos="0" relativeHeight="251768832" behindDoc="0" locked="0" layoutInCell="1" allowOverlap="1">
                <wp:simplePos x="0" y="0"/>
                <wp:positionH relativeFrom="column">
                  <wp:posOffset>1685925</wp:posOffset>
                </wp:positionH>
                <wp:positionV relativeFrom="paragraph">
                  <wp:posOffset>344170</wp:posOffset>
                </wp:positionV>
                <wp:extent cx="688340" cy="314960"/>
                <wp:effectExtent l="95250" t="38100" r="54610" b="85090"/>
                <wp:wrapNone/>
                <wp:docPr id="53" name="Conector angular 243"/>
                <wp:cNvGraphicFramePr/>
                <a:graphic xmlns:a="http://schemas.openxmlformats.org/drawingml/2006/main">
                  <a:graphicData uri="http://schemas.microsoft.com/office/word/2010/wordprocessingShape">
                    <wps:wsp xmlns:wps="http://schemas.microsoft.com/office/word/2010/wordprocessingShape">
                      <wps:cNvCnPr/>
                      <wps:spPr>
                        <a:xfrm rot="10800000" flipV="1">
                          <a:off x="0" y="0"/>
                          <a:ext cx="688340" cy="314960"/>
                        </a:xfrm>
                        <a:prstGeom prst="bentConnector3">
                          <a:avLst>
                            <a:gd name="adj1" fmla="val 101136"/>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angular 243" o:spid="_x0000_s1084" type="#_x0000_t34" style="width:54.2pt;height:24.8pt;margin-top:27.1pt;margin-left:132.75pt;flip:y;mso-height-percent:0;mso-height-relative:margin;mso-width-percent:0;mso-width-relative:margin;mso-wrap-distance-bottom:0;mso-wrap-distance-left:9pt;mso-wrap-distance-right:9pt;mso-wrap-distance-top:0;mso-wrap-style:square;position:absolute;rotation:180;visibility:visible;z-index:251769856" adj="21845" strokecolor="#94b6d2" strokeweight="2pt">
                <v:stroke endarrow="block"/>
                <v:shadow on="t" color="black" opacity="24903f" origin=",0.5" offset="0,1.57pt"/>
              </v:shape>
            </w:pict>
          </mc:Fallback>
        </mc:AlternateContent>
      </w:r>
      <w:r w:rsidRPr="00B9198E">
        <w:rPr>
          <w:noProof/>
          <w:lang w:val="en-US" w:eastAsia="en-US"/>
        </w:rPr>
        <mc:AlternateContent>
          <mc:Choice Requires="wps">
            <w:drawing>
              <wp:anchor distT="45720" distB="45720" distL="114300" distR="114300" simplePos="0" relativeHeight="251760640" behindDoc="0" locked="0" layoutInCell="1" allowOverlap="1">
                <wp:simplePos x="0" y="0"/>
                <wp:positionH relativeFrom="margin">
                  <wp:posOffset>2053590</wp:posOffset>
                </wp:positionH>
                <wp:positionV relativeFrom="paragraph">
                  <wp:posOffset>104775</wp:posOffset>
                </wp:positionV>
                <wp:extent cx="436880" cy="285750"/>
                <wp:effectExtent l="0" t="0" r="1270" b="0"/>
                <wp:wrapSquare wrapText="bothSides"/>
                <wp:docPr id="58" name="Cuadro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6880" cy="285750"/>
                        </a:xfrm>
                        <a:prstGeom prst="rect">
                          <a:avLst/>
                        </a:prstGeom>
                        <a:solidFill>
                          <a:srgbClr val="FFFFFF"/>
                        </a:solidFill>
                        <a:ln w="9525">
                          <a:noFill/>
                          <a:miter lim="800000"/>
                          <a:headEnd/>
                          <a:tailEnd/>
                        </a:ln>
                      </wps:spPr>
                      <wps:txbx>
                        <w:txbxContent>
                          <w:p w:rsidR="009E18AA" w:rsidRPr="00B9198E" w:rsidP="00C3129D">
                            <w:pPr>
                              <w:rPr>
                                <w:b/>
                                <w:i/>
                              </w:rPr>
                            </w:pPr>
                            <w:r>
                              <w:rPr>
                                <w:b/>
                                <w:i/>
                              </w:rPr>
                              <w:t>NOO</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85" type="#_x0000_t202" style="width:34.4pt;height:22.5pt;margin-top:8.25pt;margin-left:161.7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761664" stroked="f">
                <v:textbox>
                  <w:txbxContent>
                    <w:p w:rsidR="009E18AA" w:rsidRPr="00B9198E" w:rsidP="00C3129D">
                      <w:pPr>
                        <w:rPr>
                          <w:b/>
                          <w:i/>
                        </w:rPr>
                      </w:pPr>
                      <w:r>
                        <w:rPr>
                          <w:b/>
                          <w:i/>
                        </w:rPr>
                        <w:t>NOO</w:t>
                      </w:r>
                    </w:p>
                  </w:txbxContent>
                </v:textbox>
                <w10:wrap type="square"/>
              </v:shape>
            </w:pict>
          </mc:Fallback>
        </mc:AlternateContent>
      </w:r>
    </w:p>
    <w:p w:rsidR="00C3129D" w:rsidP="00C3129D">
      <w:pPr>
        <w:jc w:val="both"/>
        <w:rPr>
          <w:rFonts w:cs="Arial"/>
          <w:lang w:eastAsia="es-AR"/>
        </w:rPr>
      </w:pPr>
    </w:p>
    <w:p w:rsidR="00C3129D" w:rsidP="00C3129D">
      <w:pPr>
        <w:jc w:val="both"/>
        <w:rPr>
          <w:rFonts w:cs="Arial"/>
          <w:lang w:eastAsia="es-AR"/>
        </w:rPr>
      </w:pPr>
      <w:r>
        <w:rPr>
          <w:noProof/>
          <w:lang w:val="en-US" w:eastAsia="en-US"/>
        </w:rPr>
        <mc:AlternateContent>
          <mc:Choice Requires="wps">
            <w:drawing>
              <wp:anchor distT="0" distB="0" distL="114300" distR="114300" simplePos="0" relativeHeight="251803648" behindDoc="0" locked="0" layoutInCell="1" allowOverlap="1">
                <wp:simplePos x="0" y="0"/>
                <wp:positionH relativeFrom="column">
                  <wp:posOffset>273050</wp:posOffset>
                </wp:positionH>
                <wp:positionV relativeFrom="paragraph">
                  <wp:posOffset>253175</wp:posOffset>
                </wp:positionV>
                <wp:extent cx="622935" cy="0"/>
                <wp:effectExtent l="0" t="76200" r="24765" b="152400"/>
                <wp:wrapNone/>
                <wp:docPr id="104" name="104 Conector recto de flecha"/>
                <wp:cNvGraphicFramePr/>
                <a:graphic xmlns:a="http://schemas.openxmlformats.org/drawingml/2006/main">
                  <a:graphicData uri="http://schemas.microsoft.com/office/word/2010/wordprocessingShape">
                    <wps:wsp xmlns:wps="http://schemas.microsoft.com/office/word/2010/wordprocessingShape">
                      <wps:cNvCnPr/>
                      <wps:spPr>
                        <a:xfrm>
                          <a:off x="0" y="0"/>
                          <a:ext cx="62293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104 Conector recto de flecha" o:spid="_x0000_s1086" type="#_x0000_t32" style="width:49.05pt;height:0;margin-top:19.95pt;margin-left:21.5pt;mso-wrap-distance-bottom:0;mso-wrap-distance-left:9pt;mso-wrap-distance-right:9pt;mso-wrap-distance-top:0;mso-wrap-style:square;position:absolute;visibility:visible;z-index:251804672" strokecolor="#94b6d2" strokeweight="2pt">
                <v:stroke endarrow="open"/>
                <v:shadow on="t" color="black" opacity="24903f" origin=",0.5" offset="0,1.57pt"/>
              </v:shape>
            </w:pict>
          </mc:Fallback>
        </mc:AlternateContent>
      </w:r>
      <w:r>
        <w:rPr>
          <w:noProof/>
          <w:lang w:val="en-US" w:eastAsia="en-US"/>
        </w:rPr>
        <mc:AlternateContent>
          <mc:Choice Requires="wps">
            <w:drawing>
              <wp:anchor distT="0" distB="0" distL="114300" distR="114300" simplePos="0" relativeHeight="251766784" behindDoc="0" locked="0" layoutInCell="1" allowOverlap="1">
                <wp:simplePos x="0" y="0"/>
                <wp:positionH relativeFrom="margin">
                  <wp:posOffset>933450</wp:posOffset>
                </wp:positionH>
                <wp:positionV relativeFrom="paragraph">
                  <wp:posOffset>40640</wp:posOffset>
                </wp:positionV>
                <wp:extent cx="1398905" cy="342900"/>
                <wp:effectExtent l="114300" t="114300" r="144145" b="171450"/>
                <wp:wrapNone/>
                <wp:docPr id="60" name="Recortar rectángulo de esquina del mismo lado 238"/>
                <wp:cNvGraphicFramePr/>
                <a:graphic xmlns:a="http://schemas.openxmlformats.org/drawingml/2006/main">
                  <a:graphicData uri="http://schemas.microsoft.com/office/word/2010/wordprocessingShape">
                    <wps:wsp xmlns:wps="http://schemas.microsoft.com/office/word/2010/wordprocessingShape">
                      <wps:cNvSpPr/>
                      <wps:spPr>
                        <a:xfrm>
                          <a:off x="0" y="0"/>
                          <a:ext cx="1398905" cy="342900"/>
                        </a:xfrm>
                        <a:prstGeom prst="snip2SameRect">
                          <a:avLst/>
                        </a:prstGeom>
                        <a:solidFill>
                          <a:schemeClr val="accent5"/>
                        </a:solidFill>
                        <a:ln>
                          <a:noFill/>
                        </a:ln>
                        <a:effectLst>
                          <a:outerShdw blurRad="107950" dist="12700" dir="5400000" sx="100000" sy="100000" kx="0" ky="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9E18AA" w:rsidRPr="00215DE5" w:rsidP="00C3129D">
                            <w:pPr>
                              <w:jc w:val="center"/>
                              <w:rPr>
                                <w:b/>
                                <w:color w:val="FFFFFF" w:themeColor="background1"/>
                                <w:sz w:val="24"/>
                                <w:szCs w:val="20"/>
                              </w:rPr>
                            </w:pPr>
                            <w:r w:rsidRPr="00215DE5">
                              <w:rPr>
                                <w:b/>
                                <w:color w:val="FFFFFF" w:themeColor="background1"/>
                                <w:szCs w:val="20"/>
                              </w:rPr>
                              <w:t>Se Acepta el Lote</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ortar rectángulo de esquina del mismo lado 238" o:spid="_x0000_s1087" style="width:110.15pt;height:27pt;margin-top:3.2pt;margin-left:73.5pt;mso-height-percent:0;mso-height-relative:margin;mso-position-horizontal-relative:margin;mso-width-percent:0;mso-width-relative:margin;mso-wrap-distance-bottom:0;mso-wrap-distance-left:9pt;mso-wrap-distance-right:9pt;mso-wrap-distance-top:0;mso-wrap-style:square;position:absolute;visibility:visible;v-text-anchor:middle;z-index:251767808" coordsize="1398905,342900" o:spt="100" adj="-11796480,,5400" path="m57151,l1341754,l1398905,57151l1398905,342900l1398905,342900l,342900l,342900l,57151,57151,xe" fillcolor="#7ba79d" stroked="f" strokeweight="2pt">
                <v:stroke joinstyle="miter"/>
                <v:shadow on="t" color="black" offset="0,1pt"/>
                <v:formulas/>
                <v:path arrowok="t" o:connecttype="custom" o:connectlocs="57151,0;1341754,0;1398905,57151;1398905,342900;1398905,342900;0,342900;0,342900;0,57151;57151,0" o:connectangles="0,0,0,0,0,0,0,0,0" textboxrect="0,0,1398905,342900"/>
                <v:textbox>
                  <w:txbxContent>
                    <w:p w:rsidR="009E18AA" w:rsidRPr="00215DE5" w:rsidP="00C3129D">
                      <w:pPr>
                        <w:jc w:val="center"/>
                        <w:rPr>
                          <w:b/>
                          <w:color w:val="FFFFFF" w:themeColor="background1"/>
                          <w:sz w:val="24"/>
                          <w:szCs w:val="20"/>
                        </w:rPr>
                      </w:pPr>
                      <w:r w:rsidRPr="00215DE5">
                        <w:rPr>
                          <w:b/>
                          <w:color w:val="FFFFFF" w:themeColor="background1"/>
                          <w:szCs w:val="20"/>
                        </w:rPr>
                        <w:t>Se Acepta el Lote</w:t>
                      </w:r>
                    </w:p>
                  </w:txbxContent>
                </v:textbox>
                <w10:wrap anchorx="margin"/>
              </v:shape>
            </w:pict>
          </mc:Fallback>
        </mc:AlternateContent>
      </w:r>
      <w:r>
        <w:rPr>
          <w:noProof/>
          <w:lang w:val="en-US" w:eastAsia="en-US"/>
        </w:rPr>
        <mc:AlternateContent>
          <mc:Choice Requires="wps">
            <w:drawing>
              <wp:anchor distT="0" distB="0" distL="114300" distR="114300" simplePos="0" relativeHeight="251764736" behindDoc="0" locked="0" layoutInCell="1" allowOverlap="1">
                <wp:simplePos x="0" y="0"/>
                <wp:positionH relativeFrom="margin">
                  <wp:posOffset>4505325</wp:posOffset>
                </wp:positionH>
                <wp:positionV relativeFrom="paragraph">
                  <wp:posOffset>50165</wp:posOffset>
                </wp:positionV>
                <wp:extent cx="1381125" cy="361950"/>
                <wp:effectExtent l="114300" t="114300" r="161925" b="171450"/>
                <wp:wrapNone/>
                <wp:docPr id="64" name="Recortar rectángulo de esquina del mismo lado 237"/>
                <wp:cNvGraphicFramePr/>
                <a:graphic xmlns:a="http://schemas.openxmlformats.org/drawingml/2006/main">
                  <a:graphicData uri="http://schemas.microsoft.com/office/word/2010/wordprocessingShape">
                    <wps:wsp xmlns:wps="http://schemas.microsoft.com/office/word/2010/wordprocessingShape">
                      <wps:cNvSpPr/>
                      <wps:spPr>
                        <a:xfrm>
                          <a:off x="0" y="0"/>
                          <a:ext cx="1381125" cy="361950"/>
                        </a:xfrm>
                        <a:prstGeom prst="snip2SameRect">
                          <a:avLst/>
                        </a:prstGeom>
                        <a:solidFill>
                          <a:schemeClr val="accent2">
                            <a:lumMod val="60000"/>
                            <a:lumOff val="40000"/>
                          </a:schemeClr>
                        </a:solidFill>
                        <a:ln>
                          <a:noFill/>
                        </a:ln>
                        <a:effectLst>
                          <a:outerShdw blurRad="107950" dist="12700" dir="5400000" sx="100000" sy="100000" kx="0" ky="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9E18AA" w:rsidRPr="00215DE5" w:rsidP="00C3129D">
                            <w:pPr>
                              <w:jc w:val="center"/>
                              <w:rPr>
                                <w:b/>
                                <w:color w:val="FFFFFF" w:themeColor="background1"/>
                                <w:szCs w:val="20"/>
                              </w:rPr>
                            </w:pPr>
                            <w:r w:rsidRPr="00215DE5">
                              <w:rPr>
                                <w:b/>
                                <w:color w:val="FFFFFF" w:themeColor="background1"/>
                                <w:szCs w:val="20"/>
                              </w:rPr>
                              <w:t>Se Rechaza el Lote</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ortar rectángulo de esquina del mismo lado 237" o:spid="_x0000_s1088" style="width:108.75pt;height:28.5pt;margin-top:3.95pt;margin-left:354.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765760" coordsize="1381125,361950" o:spt="100" adj="-11796480,,5400" path="m60326,l1320799,l1381125,60326l1381125,361950l1381125,361950l,361950l,361950l,60326,60326,xe" fillcolor="#eab290" stroked="f" strokeweight="2pt">
                <v:stroke joinstyle="miter"/>
                <v:shadow on="t" color="black" offset="0,1pt"/>
                <v:formulas/>
                <v:path arrowok="t" o:connecttype="custom" o:connectlocs="60326,0;1320799,0;1381125,60326;1381125,361950;1381125,361950;0,361950;0,361950;0,60326;60326,0" o:connectangles="0,0,0,0,0,0,0,0,0" textboxrect="0,0,1381125,361950"/>
                <v:textbox>
                  <w:txbxContent>
                    <w:p w:rsidR="009E18AA" w:rsidRPr="00215DE5" w:rsidP="00C3129D">
                      <w:pPr>
                        <w:jc w:val="center"/>
                        <w:rPr>
                          <w:b/>
                          <w:color w:val="FFFFFF" w:themeColor="background1"/>
                          <w:szCs w:val="20"/>
                        </w:rPr>
                      </w:pPr>
                      <w:r w:rsidRPr="00215DE5">
                        <w:rPr>
                          <w:b/>
                          <w:color w:val="FFFFFF" w:themeColor="background1"/>
                          <w:szCs w:val="20"/>
                        </w:rPr>
                        <w:t>Se Rechaza el Lote</w:t>
                      </w:r>
                    </w:p>
                  </w:txbxContent>
                </v:textbox>
                <w10:wrap anchorx="margin"/>
              </v:shape>
            </w:pict>
          </mc:Fallback>
        </mc:AlternateContent>
      </w:r>
    </w:p>
    <w:p w:rsidR="00C3129D" w:rsidP="00C3129D">
      <w:pPr>
        <w:jc w:val="both"/>
        <w:rPr>
          <w:rFonts w:cs="Arial"/>
          <w:lang w:eastAsia="es-AR"/>
        </w:rPr>
      </w:pPr>
      <w:r>
        <w:rPr>
          <w:noProof/>
          <w:lang w:val="en-US" w:eastAsia="en-US"/>
        </w:rPr>
        <mc:AlternateContent>
          <mc:Choice Requires="wps">
            <w:drawing>
              <wp:anchor distT="0" distB="0" distL="114300" distR="114300" simplePos="0" relativeHeight="251772928" behindDoc="0" locked="0" layoutInCell="1" allowOverlap="1">
                <wp:simplePos x="0" y="0"/>
                <wp:positionH relativeFrom="column">
                  <wp:posOffset>-135255</wp:posOffset>
                </wp:positionH>
                <wp:positionV relativeFrom="paragraph">
                  <wp:posOffset>112395</wp:posOffset>
                </wp:positionV>
                <wp:extent cx="712470" cy="438785"/>
                <wp:effectExtent l="57150" t="38100" r="68580" b="132715"/>
                <wp:wrapNone/>
                <wp:docPr id="65" name="Conector angular 245"/>
                <wp:cNvGraphicFramePr/>
                <a:graphic xmlns:a="http://schemas.openxmlformats.org/drawingml/2006/main">
                  <a:graphicData uri="http://schemas.microsoft.com/office/word/2010/wordprocessingShape">
                    <wps:wsp xmlns:wps="http://schemas.microsoft.com/office/word/2010/wordprocessingShape">
                      <wps:cNvCnPr/>
                      <wps:spPr>
                        <a:xfrm>
                          <a:off x="0" y="0"/>
                          <a:ext cx="712470" cy="438785"/>
                        </a:xfrm>
                        <a:prstGeom prst="bentConnector3">
                          <a:avLst>
                            <a:gd name="adj1" fmla="val -1670"/>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angular 245" o:spid="_x0000_s1089" type="#_x0000_t34" style="width:56.1pt;height:34.55pt;margin-top:8.85pt;margin-left:-10.65pt;mso-height-percent:0;mso-height-relative:margin;mso-width-percent:0;mso-width-relative:margin;mso-wrap-distance-bottom:0;mso-wrap-distance-left:9pt;mso-wrap-distance-right:9pt;mso-wrap-distance-top:0;mso-wrap-style:square;position:absolute;visibility:visible;z-index:251773952" adj="-361" strokecolor="#94b6d2" strokeweight="2pt">
                <v:stroke endarrow="block"/>
                <v:shadow on="t" color="black" opacity="24903f" origin=",0.5" offset="0,1.57pt"/>
              </v:shape>
            </w:pict>
          </mc:Fallback>
        </mc:AlternateContent>
      </w:r>
      <w:r>
        <w:rPr>
          <w:noProof/>
          <w:lang w:val="en-US" w:eastAsia="en-US"/>
        </w:rPr>
        <mc:AlternateContent>
          <mc:Choice Requires="wps">
            <w:drawing>
              <wp:anchor distT="0" distB="0" distL="114300" distR="114300" simplePos="0" relativeHeight="251805696" behindDoc="0" locked="0" layoutInCell="1" allowOverlap="1">
                <wp:simplePos x="0" y="0"/>
                <wp:positionH relativeFrom="column">
                  <wp:posOffset>577660</wp:posOffset>
                </wp:positionH>
                <wp:positionV relativeFrom="paragraph">
                  <wp:posOffset>290533</wp:posOffset>
                </wp:positionV>
                <wp:extent cx="1131273" cy="605642"/>
                <wp:effectExtent l="0" t="0" r="12065" b="23495"/>
                <wp:wrapNone/>
                <wp:docPr id="66" name="1 Rectángulo redondeado"/>
                <wp:cNvGraphicFramePr/>
                <a:graphic xmlns:a="http://schemas.openxmlformats.org/drawingml/2006/main">
                  <a:graphicData uri="http://schemas.microsoft.com/office/word/2010/wordprocessingShape">
                    <wps:wsp xmlns:wps="http://schemas.microsoft.com/office/word/2010/wordprocessingShape">
                      <wps:cNvSpPr/>
                      <wps:spPr>
                        <a:xfrm>
                          <a:off x="0" y="0"/>
                          <a:ext cx="1131273" cy="605642"/>
                        </a:xfrm>
                        <a:prstGeom prst="round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E18AA" w:rsidRPr="00215DE5" w:rsidP="00C3129D">
                            <w:pPr>
                              <w:jc w:val="center"/>
                              <w:rPr>
                                <w:b/>
                                <w:color w:val="FFFFFF" w:themeColor="background1"/>
                              </w:rPr>
                            </w:pPr>
                            <w:r w:rsidRPr="00215DE5">
                              <w:rPr>
                                <w:b/>
                                <w:color w:val="FFFFFF" w:themeColor="background1"/>
                              </w:rPr>
                              <w:t>Reporte de Calidad</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1 Rectángulo redondeado" o:spid="_x0000_s1090" style="width:89.1pt;height:47.7pt;margin-top:22.9pt;margin-left:45.5pt;mso-height-percent:0;mso-height-relative:margin;mso-width-percent:0;mso-width-relative:margin;mso-wrap-distance-bottom:0;mso-wrap-distance-left:9pt;mso-wrap-distance-right:9pt;mso-wrap-distance-top:0;mso-wrap-style:square;position:absolute;visibility:visible;v-text-anchor:middle;z-index:251806720" arcsize="10923f" fillcolor="#c0baba" strokecolor="#345c7d" strokeweight="2pt">
                <v:textbox>
                  <w:txbxContent>
                    <w:p w:rsidR="009E18AA" w:rsidRPr="00215DE5" w:rsidP="00C3129D">
                      <w:pPr>
                        <w:jc w:val="center"/>
                        <w:rPr>
                          <w:b/>
                          <w:color w:val="FFFFFF" w:themeColor="background1"/>
                        </w:rPr>
                      </w:pPr>
                      <w:r w:rsidRPr="00215DE5">
                        <w:rPr>
                          <w:b/>
                          <w:color w:val="FFFFFF" w:themeColor="background1"/>
                        </w:rPr>
                        <w:t>Reporte de Calidad</w:t>
                      </w:r>
                    </w:p>
                  </w:txbxContent>
                </v:textbox>
              </v:roundrect>
            </w:pict>
          </mc:Fallback>
        </mc:AlternateContent>
      </w:r>
      <w:r>
        <w:rPr>
          <w:noProof/>
          <w:lang w:val="en-US" w:eastAsia="en-US"/>
        </w:rPr>
        <mc:AlternateContent>
          <mc:Choice Requires="wps">
            <w:drawing>
              <wp:anchor distT="0" distB="0" distL="114300" distR="114300" simplePos="0" relativeHeight="251774976" behindDoc="0" locked="0" layoutInCell="1" allowOverlap="1">
                <wp:simplePos x="0" y="0"/>
                <wp:positionH relativeFrom="column">
                  <wp:posOffset>1732915</wp:posOffset>
                </wp:positionH>
                <wp:positionV relativeFrom="paragraph">
                  <wp:posOffset>175260</wp:posOffset>
                </wp:positionV>
                <wp:extent cx="1302385" cy="301625"/>
                <wp:effectExtent l="57150" t="38100" r="69215" b="136525"/>
                <wp:wrapNone/>
                <wp:docPr id="70" name="Conector angular 246"/>
                <wp:cNvGraphicFramePr/>
                <a:graphic xmlns:a="http://schemas.openxmlformats.org/drawingml/2006/main">
                  <a:graphicData uri="http://schemas.microsoft.com/office/word/2010/wordprocessingShape">
                    <wps:wsp xmlns:wps="http://schemas.microsoft.com/office/word/2010/wordprocessingShape">
                      <wps:cNvCnPr/>
                      <wps:spPr>
                        <a:xfrm flipH="1">
                          <a:off x="0" y="0"/>
                          <a:ext cx="1302385" cy="301625"/>
                        </a:xfrm>
                        <a:prstGeom prst="bentConnector3">
                          <a:avLst>
                            <a:gd name="adj1" fmla="val 323"/>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ector angular 246" o:spid="_x0000_s1091" type="#_x0000_t34" style="width:102.55pt;height:23.75pt;margin-top:13.8pt;margin-left:136.45pt;flip:x;mso-wrap-distance-bottom:0;mso-wrap-distance-left:9pt;mso-wrap-distance-right:9pt;mso-wrap-distance-top:0;mso-wrap-style:square;position:absolute;visibility:visible;z-index:251776000" adj="70" strokecolor="#94b6d2" strokeweight="2pt">
                <v:stroke endarrow="block"/>
                <v:shadow on="t" color="black" opacity="24903f" origin=",0.5" offset="0,1.57pt"/>
              </v:shape>
            </w:pict>
          </mc:Fallback>
        </mc:AlternateContent>
      </w:r>
    </w:p>
    <w:p w:rsidR="00C3129D" w:rsidP="00C3129D">
      <w:pPr>
        <w:jc w:val="both"/>
        <w:rPr>
          <w:rFonts w:cs="Arial"/>
          <w:lang w:eastAsia="es-AR"/>
        </w:rPr>
      </w:pPr>
    </w:p>
    <w:p w:rsidR="00C3129D" w:rsidP="00C3129D">
      <w:pPr>
        <w:rPr>
          <w:lang w:val="es-ES_tradnl" w:eastAsia="es-AR"/>
        </w:rPr>
      </w:pPr>
      <w:r w:rsidRPr="00B9198E">
        <w:rPr>
          <w:noProof/>
          <w:lang w:val="en-US" w:eastAsia="en-US"/>
        </w:rPr>
        <mc:AlternateContent>
          <mc:Choice Requires="wps">
            <w:drawing>
              <wp:anchor distT="45720" distB="45720" distL="114300" distR="114300" simplePos="0" relativeHeight="251745280" behindDoc="0" locked="0" layoutInCell="1" allowOverlap="1">
                <wp:simplePos x="0" y="0"/>
                <wp:positionH relativeFrom="margin">
                  <wp:align>right</wp:align>
                </wp:positionH>
                <wp:positionV relativeFrom="paragraph">
                  <wp:posOffset>11479</wp:posOffset>
                </wp:positionV>
                <wp:extent cx="2291715" cy="861060"/>
                <wp:effectExtent l="0" t="0" r="0" b="0"/>
                <wp:wrapSquare wrapText="bothSides"/>
                <wp:docPr id="71" name="Cuadro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91715" cy="861060"/>
                        </a:xfrm>
                        <a:prstGeom prst="rect">
                          <a:avLst/>
                        </a:prstGeom>
                        <a:solidFill>
                          <a:srgbClr val="FFFFFF"/>
                        </a:solidFill>
                        <a:ln w="9525">
                          <a:noFill/>
                          <a:miter lim="800000"/>
                          <a:headEnd/>
                          <a:tailEnd/>
                        </a:ln>
                      </wps:spPr>
                      <wps:txbx>
                        <w:txbxContent>
                          <w:p w:rsidR="009E18AA" w:rsidP="00C3129D">
                            <w:pPr>
                              <w:spacing w:after="0" w:line="240" w:lineRule="auto"/>
                              <w:rPr>
                                <w:b/>
                                <w:i/>
                                <w:sz w:val="20"/>
                              </w:rPr>
                            </w:pPr>
                            <w:r w:rsidRPr="004A7999">
                              <w:rPr>
                                <w:b/>
                                <w:i/>
                                <w:sz w:val="20"/>
                              </w:rPr>
                              <w:t xml:space="preserve">N= Tamaño de Lote                              </w:t>
                            </w:r>
                          </w:p>
                          <w:p w:rsidR="009E18AA" w:rsidP="00C3129D">
                            <w:pPr>
                              <w:spacing w:after="0" w:line="240" w:lineRule="auto"/>
                              <w:rPr>
                                <w:b/>
                                <w:i/>
                                <w:sz w:val="20"/>
                              </w:rPr>
                            </w:pPr>
                            <w:r w:rsidRPr="004A7999">
                              <w:rPr>
                                <w:b/>
                                <w:i/>
                                <w:sz w:val="20"/>
                              </w:rPr>
                              <w:t>n</w:t>
                            </w:r>
                            <w:r w:rsidRPr="004A7999">
                              <w:rPr>
                                <w:b/>
                                <w:i/>
                                <w:sz w:val="20"/>
                                <w:vertAlign w:val="subscript"/>
                              </w:rPr>
                              <w:t xml:space="preserve">1 </w:t>
                            </w:r>
                            <w:r w:rsidRPr="004A7999">
                              <w:rPr>
                                <w:b/>
                                <w:i/>
                                <w:sz w:val="20"/>
                              </w:rPr>
                              <w:t xml:space="preserve">= Tamaño de </w:t>
                            </w:r>
                            <w:r>
                              <w:rPr>
                                <w:b/>
                                <w:i/>
                                <w:sz w:val="20"/>
                              </w:rPr>
                              <w:t>p</w:t>
                            </w:r>
                            <w:r w:rsidRPr="004A7999">
                              <w:rPr>
                                <w:b/>
                                <w:i/>
                                <w:sz w:val="20"/>
                              </w:rPr>
                              <w:t xml:space="preserve">rimera </w:t>
                            </w:r>
                            <w:r>
                              <w:rPr>
                                <w:b/>
                                <w:i/>
                                <w:sz w:val="20"/>
                              </w:rPr>
                              <w:t>m</w:t>
                            </w:r>
                            <w:r w:rsidRPr="004A7999">
                              <w:rPr>
                                <w:b/>
                                <w:i/>
                                <w:sz w:val="20"/>
                              </w:rPr>
                              <w:t xml:space="preserve">uestra </w:t>
                            </w:r>
                          </w:p>
                          <w:p w:rsidR="009E18AA" w:rsidP="00C3129D">
                            <w:pPr>
                              <w:spacing w:after="0" w:line="240" w:lineRule="auto"/>
                              <w:rPr>
                                <w:b/>
                                <w:i/>
                                <w:sz w:val="20"/>
                              </w:rPr>
                            </w:pPr>
                            <w:r w:rsidRPr="004A7999">
                              <w:rPr>
                                <w:b/>
                                <w:i/>
                                <w:sz w:val="20"/>
                              </w:rPr>
                              <w:t>Ac</w:t>
                            </w:r>
                            <w:r w:rsidRPr="004A7999">
                              <w:rPr>
                                <w:b/>
                                <w:i/>
                                <w:sz w:val="20"/>
                                <w:vertAlign w:val="subscript"/>
                              </w:rPr>
                              <w:t xml:space="preserve">1 </w:t>
                            </w:r>
                            <w:r w:rsidRPr="004A7999">
                              <w:rPr>
                                <w:b/>
                                <w:i/>
                                <w:sz w:val="20"/>
                              </w:rPr>
                              <w:t xml:space="preserve">= Aceptación </w:t>
                            </w:r>
                            <w:r>
                              <w:rPr>
                                <w:b/>
                                <w:i/>
                                <w:sz w:val="20"/>
                              </w:rPr>
                              <w:t>p</w:t>
                            </w:r>
                            <w:r w:rsidRPr="004A7999">
                              <w:rPr>
                                <w:b/>
                                <w:i/>
                                <w:sz w:val="20"/>
                              </w:rPr>
                              <w:t xml:space="preserve">rimera </w:t>
                            </w:r>
                            <w:r>
                              <w:rPr>
                                <w:b/>
                                <w:i/>
                                <w:sz w:val="20"/>
                              </w:rPr>
                              <w:t>m</w:t>
                            </w:r>
                            <w:r w:rsidRPr="004A7999">
                              <w:rPr>
                                <w:b/>
                                <w:i/>
                                <w:sz w:val="20"/>
                              </w:rPr>
                              <w:t xml:space="preserve">uestra     </w:t>
                            </w:r>
                          </w:p>
                          <w:p w:rsidR="009E18AA" w:rsidP="00C3129D">
                            <w:pPr>
                              <w:spacing w:after="0" w:line="240" w:lineRule="auto"/>
                              <w:rPr>
                                <w:b/>
                                <w:i/>
                                <w:sz w:val="20"/>
                              </w:rPr>
                            </w:pPr>
                            <w:r w:rsidRPr="004A7999">
                              <w:rPr>
                                <w:b/>
                                <w:i/>
                                <w:sz w:val="20"/>
                              </w:rPr>
                              <w:t xml:space="preserve"> n</w:t>
                            </w:r>
                            <w:r w:rsidRPr="004A7999">
                              <w:rPr>
                                <w:b/>
                                <w:i/>
                                <w:sz w:val="20"/>
                                <w:vertAlign w:val="subscript"/>
                              </w:rPr>
                              <w:t xml:space="preserve">2 </w:t>
                            </w:r>
                            <w:r w:rsidRPr="004A7999">
                              <w:rPr>
                                <w:b/>
                                <w:i/>
                                <w:sz w:val="20"/>
                              </w:rPr>
                              <w:t xml:space="preserve">= Tamaño de </w:t>
                            </w:r>
                            <w:r>
                              <w:rPr>
                                <w:b/>
                                <w:i/>
                                <w:sz w:val="20"/>
                              </w:rPr>
                              <w:t>la segunda m</w:t>
                            </w:r>
                            <w:r w:rsidRPr="004A7999">
                              <w:rPr>
                                <w:b/>
                                <w:i/>
                                <w:sz w:val="20"/>
                              </w:rPr>
                              <w:t xml:space="preserve">uestra </w:t>
                            </w:r>
                          </w:p>
                          <w:p w:rsidR="009E18AA" w:rsidRPr="004A7999" w:rsidP="00C3129D">
                            <w:pPr>
                              <w:spacing w:after="0" w:line="240" w:lineRule="auto"/>
                              <w:rPr>
                                <w:b/>
                                <w:i/>
                                <w:sz w:val="20"/>
                              </w:rPr>
                            </w:pPr>
                            <w:r w:rsidRPr="004A7999">
                              <w:rPr>
                                <w:b/>
                                <w:i/>
                                <w:sz w:val="20"/>
                              </w:rPr>
                              <w:t>Ac</w:t>
                            </w:r>
                            <w:r w:rsidRPr="004A7999">
                              <w:rPr>
                                <w:b/>
                                <w:i/>
                                <w:sz w:val="20"/>
                                <w:vertAlign w:val="subscript"/>
                              </w:rPr>
                              <w:t>2</w:t>
                            </w:r>
                            <w:r w:rsidRPr="004A7999">
                              <w:rPr>
                                <w:b/>
                                <w:i/>
                                <w:sz w:val="20"/>
                              </w:rPr>
                              <w:t xml:space="preserve">= Aceptación </w:t>
                            </w:r>
                            <w:r>
                              <w:rPr>
                                <w:b/>
                                <w:i/>
                                <w:sz w:val="20"/>
                              </w:rPr>
                              <w:t>de la segunda m</w:t>
                            </w:r>
                            <w:r w:rsidRPr="004A7999">
                              <w:rPr>
                                <w:b/>
                                <w:i/>
                                <w:sz w:val="20"/>
                              </w:rPr>
                              <w:t>uestra</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92" type="#_x0000_t202" style="width:180.45pt;height:67.8pt;margin-top:0.9pt;margin-left:129.2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746304" stroked="f">
                <v:textbox>
                  <w:txbxContent>
                    <w:p w:rsidR="009E18AA" w:rsidP="00C3129D">
                      <w:pPr>
                        <w:spacing w:after="0" w:line="240" w:lineRule="auto"/>
                        <w:rPr>
                          <w:b/>
                          <w:i/>
                          <w:sz w:val="20"/>
                        </w:rPr>
                      </w:pPr>
                      <w:r w:rsidRPr="004A7999">
                        <w:rPr>
                          <w:b/>
                          <w:i/>
                          <w:sz w:val="20"/>
                        </w:rPr>
                        <w:t xml:space="preserve">N= Tamaño de Lote                              </w:t>
                      </w:r>
                    </w:p>
                    <w:p w:rsidR="009E18AA" w:rsidP="00C3129D">
                      <w:pPr>
                        <w:spacing w:after="0" w:line="240" w:lineRule="auto"/>
                        <w:rPr>
                          <w:b/>
                          <w:i/>
                          <w:sz w:val="20"/>
                        </w:rPr>
                      </w:pPr>
                      <w:r w:rsidRPr="004A7999">
                        <w:rPr>
                          <w:b/>
                          <w:i/>
                          <w:sz w:val="20"/>
                        </w:rPr>
                        <w:t>n</w:t>
                      </w:r>
                      <w:r w:rsidRPr="004A7999">
                        <w:rPr>
                          <w:b/>
                          <w:i/>
                          <w:sz w:val="20"/>
                          <w:vertAlign w:val="subscript"/>
                        </w:rPr>
                        <w:t xml:space="preserve">1 </w:t>
                      </w:r>
                      <w:r w:rsidRPr="004A7999">
                        <w:rPr>
                          <w:b/>
                          <w:i/>
                          <w:sz w:val="20"/>
                        </w:rPr>
                        <w:t xml:space="preserve">= Tamaño de </w:t>
                      </w:r>
                      <w:r>
                        <w:rPr>
                          <w:b/>
                          <w:i/>
                          <w:sz w:val="20"/>
                        </w:rPr>
                        <w:t>p</w:t>
                      </w:r>
                      <w:r w:rsidRPr="004A7999">
                        <w:rPr>
                          <w:b/>
                          <w:i/>
                          <w:sz w:val="20"/>
                        </w:rPr>
                        <w:t xml:space="preserve">rimera </w:t>
                      </w:r>
                      <w:r>
                        <w:rPr>
                          <w:b/>
                          <w:i/>
                          <w:sz w:val="20"/>
                        </w:rPr>
                        <w:t>m</w:t>
                      </w:r>
                      <w:r w:rsidRPr="004A7999">
                        <w:rPr>
                          <w:b/>
                          <w:i/>
                          <w:sz w:val="20"/>
                        </w:rPr>
                        <w:t xml:space="preserve">uestra </w:t>
                      </w:r>
                    </w:p>
                    <w:p w:rsidR="009E18AA" w:rsidP="00C3129D">
                      <w:pPr>
                        <w:spacing w:after="0" w:line="240" w:lineRule="auto"/>
                        <w:rPr>
                          <w:b/>
                          <w:i/>
                          <w:sz w:val="20"/>
                        </w:rPr>
                      </w:pPr>
                      <w:r w:rsidRPr="004A7999">
                        <w:rPr>
                          <w:b/>
                          <w:i/>
                          <w:sz w:val="20"/>
                        </w:rPr>
                        <w:t>Ac</w:t>
                      </w:r>
                      <w:r w:rsidRPr="004A7999">
                        <w:rPr>
                          <w:b/>
                          <w:i/>
                          <w:sz w:val="20"/>
                          <w:vertAlign w:val="subscript"/>
                        </w:rPr>
                        <w:t xml:space="preserve">1 </w:t>
                      </w:r>
                      <w:r w:rsidRPr="004A7999">
                        <w:rPr>
                          <w:b/>
                          <w:i/>
                          <w:sz w:val="20"/>
                        </w:rPr>
                        <w:t xml:space="preserve">= Aceptación </w:t>
                      </w:r>
                      <w:r>
                        <w:rPr>
                          <w:b/>
                          <w:i/>
                          <w:sz w:val="20"/>
                        </w:rPr>
                        <w:t>p</w:t>
                      </w:r>
                      <w:r w:rsidRPr="004A7999">
                        <w:rPr>
                          <w:b/>
                          <w:i/>
                          <w:sz w:val="20"/>
                        </w:rPr>
                        <w:t xml:space="preserve">rimera </w:t>
                      </w:r>
                      <w:r>
                        <w:rPr>
                          <w:b/>
                          <w:i/>
                          <w:sz w:val="20"/>
                        </w:rPr>
                        <w:t>m</w:t>
                      </w:r>
                      <w:r w:rsidRPr="004A7999">
                        <w:rPr>
                          <w:b/>
                          <w:i/>
                          <w:sz w:val="20"/>
                        </w:rPr>
                        <w:t xml:space="preserve">uestra     </w:t>
                      </w:r>
                    </w:p>
                    <w:p w:rsidR="009E18AA" w:rsidP="00C3129D">
                      <w:pPr>
                        <w:spacing w:after="0" w:line="240" w:lineRule="auto"/>
                        <w:rPr>
                          <w:b/>
                          <w:i/>
                          <w:sz w:val="20"/>
                        </w:rPr>
                      </w:pPr>
                      <w:r w:rsidRPr="004A7999">
                        <w:rPr>
                          <w:b/>
                          <w:i/>
                          <w:sz w:val="20"/>
                        </w:rPr>
                        <w:t xml:space="preserve"> n</w:t>
                      </w:r>
                      <w:r w:rsidRPr="004A7999">
                        <w:rPr>
                          <w:b/>
                          <w:i/>
                          <w:sz w:val="20"/>
                          <w:vertAlign w:val="subscript"/>
                        </w:rPr>
                        <w:t xml:space="preserve">2 </w:t>
                      </w:r>
                      <w:r w:rsidRPr="004A7999">
                        <w:rPr>
                          <w:b/>
                          <w:i/>
                          <w:sz w:val="20"/>
                        </w:rPr>
                        <w:t xml:space="preserve">= Tamaño de </w:t>
                      </w:r>
                      <w:r>
                        <w:rPr>
                          <w:b/>
                          <w:i/>
                          <w:sz w:val="20"/>
                        </w:rPr>
                        <w:t>la segunda m</w:t>
                      </w:r>
                      <w:r w:rsidRPr="004A7999">
                        <w:rPr>
                          <w:b/>
                          <w:i/>
                          <w:sz w:val="20"/>
                        </w:rPr>
                        <w:t xml:space="preserve">uestra </w:t>
                      </w:r>
                    </w:p>
                    <w:p w:rsidR="009E18AA" w:rsidRPr="004A7999" w:rsidP="00C3129D">
                      <w:pPr>
                        <w:spacing w:after="0" w:line="240" w:lineRule="auto"/>
                        <w:rPr>
                          <w:b/>
                          <w:i/>
                          <w:sz w:val="20"/>
                        </w:rPr>
                      </w:pPr>
                      <w:r w:rsidRPr="004A7999">
                        <w:rPr>
                          <w:b/>
                          <w:i/>
                          <w:sz w:val="20"/>
                        </w:rPr>
                        <w:t>Ac</w:t>
                      </w:r>
                      <w:r w:rsidRPr="004A7999">
                        <w:rPr>
                          <w:b/>
                          <w:i/>
                          <w:sz w:val="20"/>
                          <w:vertAlign w:val="subscript"/>
                        </w:rPr>
                        <w:t>2</w:t>
                      </w:r>
                      <w:r w:rsidRPr="004A7999">
                        <w:rPr>
                          <w:b/>
                          <w:i/>
                          <w:sz w:val="20"/>
                        </w:rPr>
                        <w:t xml:space="preserve">= Aceptación </w:t>
                      </w:r>
                      <w:r>
                        <w:rPr>
                          <w:b/>
                          <w:i/>
                          <w:sz w:val="20"/>
                        </w:rPr>
                        <w:t>de la segunda m</w:t>
                      </w:r>
                      <w:r w:rsidRPr="004A7999">
                        <w:rPr>
                          <w:b/>
                          <w:i/>
                          <w:sz w:val="20"/>
                        </w:rPr>
                        <w:t>uestra</w:t>
                      </w:r>
                    </w:p>
                  </w:txbxContent>
                </v:textbox>
                <w10:wrap type="square"/>
              </v:shape>
            </w:pict>
          </mc:Fallback>
        </mc:AlternateContent>
      </w:r>
      <w:r w:rsidR="00C3129D">
        <w:rPr>
          <w:noProof/>
          <w:lang w:val="en-US" w:eastAsia="en-US"/>
        </w:rPr>
        <mc:AlternateContent>
          <mc:Choice Requires="wps">
            <w:drawing>
              <wp:anchor distT="0" distB="0" distL="114300" distR="114300" simplePos="0" relativeHeight="251807744" behindDoc="0" locked="0" layoutInCell="1" allowOverlap="1">
                <wp:simplePos x="0" y="0"/>
                <wp:positionH relativeFrom="column">
                  <wp:posOffset>1159551</wp:posOffset>
                </wp:positionH>
                <wp:positionV relativeFrom="paragraph">
                  <wp:posOffset>249258</wp:posOffset>
                </wp:positionV>
                <wp:extent cx="0" cy="332996"/>
                <wp:effectExtent l="114300" t="19050" r="114300" b="86360"/>
                <wp:wrapNone/>
                <wp:docPr id="72" name="2 Conector recto de flecha"/>
                <wp:cNvGraphicFramePr/>
                <a:graphic xmlns:a="http://schemas.openxmlformats.org/drawingml/2006/main">
                  <a:graphicData uri="http://schemas.microsoft.com/office/word/2010/wordprocessingShape">
                    <wps:wsp xmlns:wps="http://schemas.microsoft.com/office/word/2010/wordprocessingShape">
                      <wps:cNvCnPr/>
                      <wps:spPr>
                        <a:xfrm>
                          <a:off x="0" y="0"/>
                          <a:ext cx="0" cy="332996"/>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2 Conector recto de flecha" o:spid="_x0000_s1093" type="#_x0000_t32" style="width:0;height:26.2pt;margin-top:19.65pt;margin-left:91.3pt;mso-wrap-distance-bottom:0;mso-wrap-distance-left:9pt;mso-wrap-distance-right:9pt;mso-wrap-distance-top:0;mso-wrap-style:square;position:absolute;visibility:visible;z-index:251808768" strokecolor="#94b6d2" strokeweight="2pt">
                <v:stroke endarrow="open"/>
                <v:shadow on="t" color="black" opacity="24903f" origin=",0.5" offset="0,1.57pt"/>
              </v:shape>
            </w:pict>
          </mc:Fallback>
        </mc:AlternateContent>
      </w:r>
    </w:p>
    <w:p w:rsidR="00C3129D" w:rsidRPr="00F644E5" w:rsidP="00C3129D">
      <w:pPr>
        <w:rPr>
          <w:lang w:val="es-ES_tradnl"/>
        </w:rPr>
      </w:pPr>
      <w:r>
        <w:rPr>
          <w:noProof/>
          <w:lang w:val="en-US" w:eastAsia="en-US"/>
        </w:rPr>
        <mc:AlternateContent>
          <mc:Choice Requires="wps">
            <w:drawing>
              <wp:anchor distT="0" distB="0" distL="114300" distR="114300" simplePos="0" relativeHeight="251735040" behindDoc="0" locked="0" layoutInCell="1" allowOverlap="1">
                <wp:simplePos x="0" y="0"/>
                <wp:positionH relativeFrom="margin">
                  <wp:posOffset>3109311</wp:posOffset>
                </wp:positionH>
                <wp:positionV relativeFrom="paragraph">
                  <wp:posOffset>124034</wp:posOffset>
                </wp:positionV>
                <wp:extent cx="834390" cy="590550"/>
                <wp:effectExtent l="114300" t="114300" r="137160" b="171450"/>
                <wp:wrapNone/>
                <wp:docPr id="73" name="Terminador 198"/>
                <wp:cNvGraphicFramePr/>
                <a:graphic xmlns:a="http://schemas.openxmlformats.org/drawingml/2006/main">
                  <a:graphicData uri="http://schemas.microsoft.com/office/word/2010/wordprocessingShape">
                    <wps:wsp xmlns:wps="http://schemas.microsoft.com/office/word/2010/wordprocessingShape">
                      <wps:cNvSpPr/>
                      <wps:spPr>
                        <a:xfrm>
                          <a:off x="0" y="0"/>
                          <a:ext cx="834390" cy="590550"/>
                        </a:xfrm>
                        <a:prstGeom prst="flowChartTerminator">
                          <a:avLst/>
                        </a:prstGeom>
                        <a:solidFill>
                          <a:schemeClr val="accent1">
                            <a:lumMod val="75000"/>
                          </a:schemeClr>
                        </a:solidFill>
                        <a:ln>
                          <a:noFill/>
                        </a:ln>
                        <a:effectLst>
                          <a:outerShdw blurRad="107950" dist="12700" dir="5400000" sx="100000" sy="100000" kx="0" ky="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9E18AA" w:rsidRPr="00215DE5" w:rsidP="00C3129D">
                            <w:pPr>
                              <w:jc w:val="center"/>
                              <w:rPr>
                                <w:b/>
                                <w:i/>
                                <w:color w:val="FFFFFF" w:themeColor="background1"/>
                                <w:sz w:val="24"/>
                                <w:szCs w:val="20"/>
                                <w:u w:val="single"/>
                              </w:rPr>
                            </w:pPr>
                            <w:r w:rsidRPr="00215DE5">
                              <w:rPr>
                                <w:b/>
                                <w:i/>
                                <w:color w:val="FFFFFF" w:themeColor="background1"/>
                                <w:sz w:val="32"/>
                                <w:szCs w:val="20"/>
                                <w:u w:val="single"/>
                              </w:rPr>
                              <w:t>FIN</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Terminador 198" o:spid="_x0000_s1094" type="#_x0000_t116" style="width:65.7pt;height:46.5pt;margin-top:9.75pt;margin-left:244.85pt;mso-height-percent:0;mso-height-relative:margin;mso-position-horizontal-relative:margin;mso-wrap-distance-bottom:0;mso-wrap-distance-left:9pt;mso-wrap-distance-right:9pt;mso-wrap-distance-top:0;mso-wrap-style:square;position:absolute;visibility:visible;v-text-anchor:middle;z-index:251736064" fillcolor="#548ab7" stroked="f" strokeweight="2pt">
                <v:shadow on="t" color="black" offset="0,1pt"/>
                <v:textbox>
                  <w:txbxContent>
                    <w:p w:rsidR="009E18AA" w:rsidRPr="00215DE5" w:rsidP="00C3129D">
                      <w:pPr>
                        <w:jc w:val="center"/>
                        <w:rPr>
                          <w:b/>
                          <w:i/>
                          <w:color w:val="FFFFFF" w:themeColor="background1"/>
                          <w:sz w:val="24"/>
                          <w:szCs w:val="20"/>
                          <w:u w:val="single"/>
                        </w:rPr>
                      </w:pPr>
                      <w:r w:rsidRPr="00215DE5">
                        <w:rPr>
                          <w:b/>
                          <w:i/>
                          <w:color w:val="FFFFFF" w:themeColor="background1"/>
                          <w:sz w:val="32"/>
                          <w:szCs w:val="20"/>
                          <w:u w:val="single"/>
                        </w:rPr>
                        <w:t>FIN</w:t>
                      </w:r>
                    </w:p>
                  </w:txbxContent>
                </v:textbox>
                <w10:wrap anchorx="margin"/>
              </v:shape>
            </w:pict>
          </mc:Fallback>
        </mc:AlternateContent>
      </w:r>
    </w:p>
    <w:p w:rsidR="00C3129D" w:rsidP="00C3129D"/>
    <w:p w:rsidR="00C3129D" w:rsidP="00C3129D"/>
    <w:p w:rsidR="00C3129D" w:rsidP="00C3129D">
      <w:pPr>
        <w:rPr>
          <w:highlight w:val="yellow"/>
          <w:lang w:val="es-ES_tradnl" w:eastAsia="es-AR"/>
        </w:rPr>
      </w:pPr>
    </w:p>
    <w:p w:rsidR="00C3129D" w:rsidRPr="00215DE5" w:rsidP="00215DE5">
      <w:pPr>
        <w:pStyle w:val="Caption"/>
        <w:spacing w:after="0"/>
        <w:jc w:val="center"/>
        <w:rPr>
          <w:color w:val="808080" w:themeColor="background1" w:themeShade="80"/>
          <w:sz w:val="22"/>
          <w:szCs w:val="22"/>
        </w:rPr>
      </w:pPr>
      <w:bookmarkStart w:id="89" w:name="_Toc56758370"/>
      <w:r w:rsidRPr="00215DE5">
        <w:rPr>
          <w:color w:val="808080" w:themeColor="background1" w:themeShade="80"/>
          <w:sz w:val="22"/>
          <w:szCs w:val="22"/>
        </w:rPr>
        <w:t xml:space="preserve">Ilustración </w:t>
      </w:r>
      <w:r w:rsidRPr="00215DE5">
        <w:rPr>
          <w:color w:val="808080" w:themeColor="background1" w:themeShade="80"/>
          <w:sz w:val="22"/>
          <w:szCs w:val="22"/>
        </w:rPr>
        <w:fldChar w:fldCharType="begin"/>
      </w:r>
      <w:r w:rsidRPr="00215DE5">
        <w:rPr>
          <w:color w:val="808080" w:themeColor="background1" w:themeShade="80"/>
          <w:sz w:val="22"/>
          <w:szCs w:val="22"/>
        </w:rPr>
        <w:instrText xml:space="preserve"> SEQ Ilustración \* ARABIC </w:instrText>
      </w:r>
      <w:r w:rsidRPr="00215DE5">
        <w:rPr>
          <w:color w:val="808080" w:themeColor="background1" w:themeShade="80"/>
          <w:sz w:val="22"/>
          <w:szCs w:val="22"/>
        </w:rPr>
        <w:fldChar w:fldCharType="separate"/>
      </w:r>
      <w:r w:rsidR="00766D4A">
        <w:rPr>
          <w:noProof/>
          <w:color w:val="808080" w:themeColor="background1" w:themeShade="80"/>
          <w:sz w:val="22"/>
          <w:szCs w:val="22"/>
        </w:rPr>
        <w:t>7</w:t>
      </w:r>
      <w:r w:rsidRPr="00215DE5">
        <w:rPr>
          <w:color w:val="808080" w:themeColor="background1" w:themeShade="80"/>
          <w:sz w:val="22"/>
          <w:szCs w:val="22"/>
        </w:rPr>
        <w:fldChar w:fldCharType="end"/>
      </w:r>
      <w:r w:rsidRPr="00215DE5">
        <w:rPr>
          <w:color w:val="808080" w:themeColor="background1" w:themeShade="80"/>
          <w:sz w:val="22"/>
          <w:szCs w:val="22"/>
        </w:rPr>
        <w:t>. Diagrama del procedimiento de un Plan de muestreo doble</w:t>
      </w:r>
      <w:r w:rsidR="00B93EA6">
        <w:rPr>
          <w:color w:val="808080" w:themeColor="background1" w:themeShade="80"/>
          <w:sz w:val="22"/>
          <w:szCs w:val="22"/>
        </w:rPr>
        <w:t>.</w:t>
      </w:r>
      <w:bookmarkEnd w:id="89"/>
    </w:p>
    <w:p w:rsidR="00C3129D" w:rsidRPr="00215DE5" w:rsidP="00215DE5">
      <w:pPr>
        <w:pStyle w:val="Caption"/>
        <w:spacing w:after="0"/>
        <w:jc w:val="center"/>
        <w:rPr>
          <w:color w:val="808080" w:themeColor="background1" w:themeShade="80"/>
        </w:rPr>
      </w:pPr>
      <w:r w:rsidRPr="00215DE5">
        <w:rPr>
          <w:color w:val="808080" w:themeColor="background1" w:themeShade="80"/>
          <w:sz w:val="22"/>
          <w:szCs w:val="22"/>
        </w:rPr>
        <w:t xml:space="preserve">Fuente: adaptado de Ariza-López FJ (2013) </w:t>
      </w:r>
      <w:r w:rsidR="006007E8">
        <w:rPr>
          <w:color w:val="808080" w:themeColor="background1" w:themeShade="80"/>
          <w:sz w:val="22"/>
          <w:szCs w:val="22"/>
        </w:rPr>
        <w:t>Norma</w:t>
      </w:r>
      <w:r w:rsidRPr="00215DE5">
        <w:rPr>
          <w:color w:val="808080" w:themeColor="background1" w:themeShade="80"/>
          <w:sz w:val="22"/>
          <w:szCs w:val="22"/>
        </w:rPr>
        <w:t>s de Muestreos para la inspección (ISO 2859,3951) Fundamentos de evaluación de la calidad de la Información Geográfica</w:t>
      </w:r>
    </w:p>
    <w:p w:rsidR="00C3129D" w:rsidRPr="00215DE5"/>
    <w:p w:rsidR="007E4DD8" w:rsidRPr="00BC2F62" w:rsidP="007E4DD8">
      <w:pPr>
        <w:rPr>
          <w:sz w:val="24"/>
          <w:szCs w:val="24"/>
        </w:rPr>
      </w:pPr>
      <w:r w:rsidRPr="00BC2F62">
        <w:rPr>
          <w:sz w:val="24"/>
          <w:szCs w:val="24"/>
        </w:rPr>
        <w:t xml:space="preserve">Ver Anexo </w:t>
      </w:r>
      <w:r w:rsidRPr="00BC2F62" w:rsidR="00FB1BB8">
        <w:rPr>
          <w:sz w:val="24"/>
          <w:szCs w:val="24"/>
        </w:rPr>
        <w:t>9.</w:t>
      </w:r>
      <w:r w:rsidRPr="00BC2F62">
        <w:rPr>
          <w:sz w:val="24"/>
          <w:szCs w:val="24"/>
        </w:rPr>
        <w:t xml:space="preserve">2. </w:t>
      </w:r>
      <w:r w:rsidRPr="00BC2F62">
        <w:rPr>
          <w:sz w:val="24"/>
          <w:szCs w:val="24"/>
        </w:rPr>
        <w:t xml:space="preserve">Ejemplo de aplicación de un plan de muestreo doble, basado en la </w:t>
      </w:r>
      <w:r w:rsidR="006007E8">
        <w:rPr>
          <w:sz w:val="24"/>
          <w:szCs w:val="24"/>
        </w:rPr>
        <w:t>norma</w:t>
      </w:r>
      <w:r w:rsidRPr="00BC2F62">
        <w:rPr>
          <w:sz w:val="24"/>
          <w:szCs w:val="24"/>
        </w:rPr>
        <w:t xml:space="preserve"> ISO 2859 -2.</w:t>
      </w:r>
    </w:p>
    <w:p w:rsidR="00FB1BB8" w:rsidP="00C3129D"/>
    <w:p w:rsidR="00C3129D" w:rsidRPr="004C6A75" w:rsidP="004C6A75">
      <w:pPr>
        <w:pStyle w:val="Heading3"/>
        <w:numPr>
          <w:ilvl w:val="2"/>
          <w:numId w:val="4"/>
        </w:numPr>
        <w:ind w:left="1224" w:hanging="504"/>
      </w:pPr>
      <w:bookmarkStart w:id="90" w:name="_Toc57993590"/>
      <w:r w:rsidRPr="004C6A75">
        <w:t>Plan de muestreo Múltiple.</w:t>
      </w:r>
      <w:bookmarkEnd w:id="90"/>
    </w:p>
    <w:p w:rsidR="00B93EA6" w:rsidP="00B05F5A">
      <w:pPr>
        <w:jc w:val="both"/>
        <w:rPr>
          <w:rFonts w:cs="Arial"/>
          <w:bCs/>
          <w:sz w:val="24"/>
          <w:szCs w:val="24"/>
        </w:rPr>
      </w:pPr>
      <w:r w:rsidRPr="00BC2F62">
        <w:rPr>
          <w:rFonts w:cs="Arial"/>
          <w:bCs/>
          <w:sz w:val="24"/>
          <w:szCs w:val="24"/>
        </w:rPr>
        <w:t xml:space="preserve">Este plan de muestreo </w:t>
      </w:r>
      <w:r w:rsidRPr="00BC2F62" w:rsidR="00B05F5A">
        <w:rPr>
          <w:rFonts w:cs="Arial"/>
          <w:bCs/>
          <w:sz w:val="24"/>
          <w:szCs w:val="24"/>
        </w:rPr>
        <w:t xml:space="preserve">es una extensión del </w:t>
      </w:r>
      <w:r w:rsidR="00247AF5">
        <w:rPr>
          <w:rFonts w:cs="Arial"/>
          <w:bCs/>
          <w:sz w:val="24"/>
          <w:szCs w:val="24"/>
        </w:rPr>
        <w:t xml:space="preserve">muestreo </w:t>
      </w:r>
      <w:r w:rsidRPr="00BC2F62" w:rsidR="00B05F5A">
        <w:rPr>
          <w:rFonts w:cs="Arial"/>
          <w:bCs/>
          <w:sz w:val="24"/>
          <w:szCs w:val="24"/>
        </w:rPr>
        <w:t>doble, y por lo tanto su aplicación es similar al expuesto en el muestreo doble, excepto que el número de muestras sucesivas requerido para llegar a una decisión es más de dos muestras.</w:t>
      </w:r>
    </w:p>
    <w:p w:rsidR="004C6A75" w:rsidRPr="00BC2F62" w:rsidP="00B05F5A">
      <w:pPr>
        <w:jc w:val="both"/>
        <w:rPr>
          <w:rFonts w:cs="Arial"/>
          <w:bCs/>
          <w:sz w:val="24"/>
          <w:szCs w:val="24"/>
        </w:rPr>
      </w:pPr>
    </w:p>
    <w:p w:rsidR="00C3129D" w:rsidRPr="00215DE5" w:rsidP="00215DE5">
      <w:pPr>
        <w:pStyle w:val="Heading2"/>
        <w:numPr>
          <w:ilvl w:val="1"/>
          <w:numId w:val="4"/>
        </w:numPr>
        <w:spacing w:before="120"/>
        <w:jc w:val="both"/>
        <w:rPr>
          <w:rFonts w:cs="Arial"/>
          <w:sz w:val="28"/>
          <w:szCs w:val="28"/>
        </w:rPr>
      </w:pPr>
      <w:r>
        <w:rPr>
          <w:rFonts w:cs="Arial"/>
          <w:sz w:val="28"/>
          <w:szCs w:val="28"/>
        </w:rPr>
        <w:t xml:space="preserve"> </w:t>
      </w:r>
      <w:bookmarkStart w:id="91" w:name="_Toc57993591"/>
      <w:r w:rsidRPr="00215DE5">
        <w:rPr>
          <w:rFonts w:cs="Arial"/>
          <w:sz w:val="28"/>
          <w:szCs w:val="28"/>
        </w:rPr>
        <w:t>Selección de los parámetros para los procedimientos de muestreo.</w:t>
      </w:r>
      <w:bookmarkEnd w:id="91"/>
    </w:p>
    <w:p w:rsidR="00C3129D" w:rsidRPr="004C6A75" w:rsidP="004C6A75">
      <w:pPr>
        <w:pStyle w:val="Heading3"/>
        <w:numPr>
          <w:ilvl w:val="2"/>
          <w:numId w:val="4"/>
        </w:numPr>
        <w:ind w:left="1224" w:hanging="504"/>
      </w:pPr>
      <w:r w:rsidRPr="004C6A75">
        <w:t xml:space="preserve"> </w:t>
      </w:r>
      <w:bookmarkStart w:id="92" w:name="_Toc57993592"/>
      <w:r w:rsidRPr="004C6A75">
        <w:t>Calidad Límite</w:t>
      </w:r>
      <w:r w:rsidRPr="004C6A75" w:rsidR="00A35071">
        <w:t xml:space="preserve"> (CL)</w:t>
      </w:r>
      <w:r w:rsidRPr="004C6A75">
        <w:t>.</w:t>
      </w:r>
      <w:bookmarkEnd w:id="92"/>
    </w:p>
    <w:p w:rsidR="00C3129D" w:rsidRPr="00BC2F62" w:rsidP="00215DE5">
      <w:pPr>
        <w:jc w:val="both"/>
        <w:rPr>
          <w:sz w:val="24"/>
          <w:szCs w:val="24"/>
        </w:rPr>
      </w:pPr>
      <w:r w:rsidRPr="00BC2F62">
        <w:rPr>
          <w:sz w:val="24"/>
          <w:szCs w:val="24"/>
        </w:rPr>
        <w:t>A diferencia del NCA, que brinda información al proveedor acerca del nivel o calidad que se requiere para cumplir con ciertos criterios de aceptación la mayor parte del tiempo, la CL no proporciona información segura al cliente en lo referente a la calidad real de los lotes aceptados. Por lo cual, la CL debe elegirse de manera que sea al menos tres veces la calidad deseada.</w:t>
      </w:r>
    </w:p>
    <w:p w:rsidR="000B527A" w:rsidRPr="00BC2F62" w:rsidP="00215DE5">
      <w:pPr>
        <w:jc w:val="both"/>
        <w:rPr>
          <w:sz w:val="24"/>
          <w:szCs w:val="24"/>
        </w:rPr>
      </w:pPr>
      <w:r w:rsidRPr="00BC2F62">
        <w:rPr>
          <w:sz w:val="24"/>
          <w:szCs w:val="24"/>
        </w:rPr>
        <w:t>Esta manera de proceder permite al productor suministrar lotes de la calidad deseada, manteniendo una probabilidad razonable de aceptación de los lotes sometidos a inspección, al menos para los números de aceptación 3, 5,10 y 18.</w:t>
      </w:r>
    </w:p>
    <w:p w:rsidR="00C3129D" w:rsidRPr="00BC2F62" w:rsidP="00215DE5">
      <w:pPr>
        <w:jc w:val="both"/>
        <w:rPr>
          <w:sz w:val="24"/>
          <w:szCs w:val="24"/>
        </w:rPr>
      </w:pPr>
      <w:r w:rsidRPr="00BC2F62">
        <w:rPr>
          <w:sz w:val="24"/>
          <w:szCs w:val="24"/>
        </w:rPr>
        <w:t>Para los planes de número de aceptación 1, los lotes deben tener una calidad mejor que CL</w:t>
      </w:r>
      <w:r w:rsidR="00247AF5">
        <w:rPr>
          <w:sz w:val="24"/>
          <w:szCs w:val="24"/>
        </w:rPr>
        <w:t>=</w:t>
      </w:r>
      <w:r w:rsidRPr="00BC2F62">
        <w:rPr>
          <w:sz w:val="24"/>
          <w:szCs w:val="24"/>
        </w:rPr>
        <w:t>10, y con los planes de número de aceptación cero, los lotes deben ser perfectos o casi perfectos, para que la probabilidad de aceptación alcance</w:t>
      </w:r>
      <w:r w:rsidR="00247AF5">
        <w:rPr>
          <w:sz w:val="24"/>
          <w:szCs w:val="24"/>
        </w:rPr>
        <w:t xml:space="preserve"> el</w:t>
      </w:r>
      <w:r w:rsidRPr="00BC2F62">
        <w:rPr>
          <w:sz w:val="24"/>
          <w:szCs w:val="24"/>
        </w:rPr>
        <w:t xml:space="preserve"> 0,95% o más.</w:t>
      </w:r>
      <w:r w:rsidRPr="00BC2F62" w:rsidR="0015394F">
        <w:rPr>
          <w:sz w:val="24"/>
          <w:szCs w:val="24"/>
        </w:rPr>
        <w:t xml:space="preserve"> Los valores límites están restringidos a una serie de valores </w:t>
      </w:r>
      <w:r w:rsidR="006007E8">
        <w:rPr>
          <w:sz w:val="24"/>
          <w:szCs w:val="24"/>
        </w:rPr>
        <w:t>norma</w:t>
      </w:r>
      <w:r w:rsidRPr="00BC2F62" w:rsidR="0015394F">
        <w:rPr>
          <w:sz w:val="24"/>
          <w:szCs w:val="24"/>
        </w:rPr>
        <w:t xml:space="preserve">lizados y los planes se han dispuesto para ser utilizados con estos valores. Si se desea utilizar estos planes a partir de una CL específica, es decir no </w:t>
      </w:r>
      <w:r w:rsidR="006007E8">
        <w:rPr>
          <w:sz w:val="24"/>
          <w:szCs w:val="24"/>
        </w:rPr>
        <w:t>norma</w:t>
      </w:r>
      <w:r w:rsidRPr="00BC2F62" w:rsidR="0015394F">
        <w:rPr>
          <w:sz w:val="24"/>
          <w:szCs w:val="24"/>
        </w:rPr>
        <w:t xml:space="preserve">lizada, se deberá hacer uso del valor </w:t>
      </w:r>
      <w:r w:rsidR="006007E8">
        <w:rPr>
          <w:sz w:val="24"/>
          <w:szCs w:val="24"/>
        </w:rPr>
        <w:t>norma</w:t>
      </w:r>
      <w:r w:rsidRPr="00BC2F62" w:rsidR="0015394F">
        <w:rPr>
          <w:sz w:val="24"/>
          <w:szCs w:val="24"/>
        </w:rPr>
        <w:t xml:space="preserve">lizado de CL correspondiente a un intervalo que incluya dicho valor no </w:t>
      </w:r>
      <w:r w:rsidR="006007E8">
        <w:rPr>
          <w:sz w:val="24"/>
          <w:szCs w:val="24"/>
        </w:rPr>
        <w:t>norma</w:t>
      </w:r>
      <w:r w:rsidRPr="00BC2F62" w:rsidR="0015394F">
        <w:rPr>
          <w:sz w:val="24"/>
          <w:szCs w:val="24"/>
        </w:rPr>
        <w:t>lizado. Ver tabla 2.</w:t>
      </w:r>
    </w:p>
    <w:p w:rsidR="00E202F6" w:rsidRPr="00BC2F62" w:rsidP="00215DE5">
      <w:pPr>
        <w:jc w:val="both"/>
        <w:rPr>
          <w:sz w:val="24"/>
          <w:szCs w:val="24"/>
        </w:rPr>
      </w:pPr>
      <w:r w:rsidRPr="00BC2F62">
        <w:rPr>
          <w:sz w:val="24"/>
          <w:szCs w:val="24"/>
        </w:rPr>
        <w:t xml:space="preserve">Por ejemplo, la CL fijada por un productor es de </w:t>
      </w:r>
      <w:r w:rsidRPr="00BC2F62" w:rsidR="007B0871">
        <w:rPr>
          <w:sz w:val="24"/>
          <w:szCs w:val="24"/>
        </w:rPr>
        <w:t>9,5</w:t>
      </w:r>
      <w:r w:rsidRPr="00BC2F62">
        <w:rPr>
          <w:sz w:val="24"/>
          <w:szCs w:val="24"/>
        </w:rPr>
        <w:t xml:space="preserve">%. Este valor no es un valor </w:t>
      </w:r>
      <w:r w:rsidR="006007E8">
        <w:rPr>
          <w:sz w:val="24"/>
          <w:szCs w:val="24"/>
        </w:rPr>
        <w:t>norma</w:t>
      </w:r>
      <w:r w:rsidRPr="00BC2F62">
        <w:rPr>
          <w:sz w:val="24"/>
          <w:szCs w:val="24"/>
        </w:rPr>
        <w:t>lizado, por lo cual las tablas deben usarse tomando como CL nominal CL=</w:t>
      </w:r>
      <w:r w:rsidRPr="00BC2F62" w:rsidR="007B0871">
        <w:rPr>
          <w:sz w:val="24"/>
          <w:szCs w:val="24"/>
        </w:rPr>
        <w:t xml:space="preserve"> 12,5</w:t>
      </w:r>
      <w:r w:rsidRPr="00BC2F62" w:rsidR="00797640">
        <w:rPr>
          <w:sz w:val="24"/>
          <w:szCs w:val="24"/>
        </w:rPr>
        <w:t>%</w:t>
      </w:r>
      <w:r w:rsidR="00797640">
        <w:rPr>
          <w:sz w:val="24"/>
          <w:szCs w:val="24"/>
        </w:rPr>
        <w:t xml:space="preserve">, puesto que el valor de 9,5% se encuentra entre el intervalo de 8,0 </w:t>
      </w:r>
      <w:r w:rsidRPr="00C85EF5" w:rsidR="00797640">
        <w:rPr>
          <w:rFonts w:hint="eastAsia"/>
          <w:sz w:val="24"/>
          <w:szCs w:val="24"/>
        </w:rPr>
        <w:t>≤</w:t>
      </w:r>
      <w:r w:rsidR="00797640">
        <w:rPr>
          <w:sz w:val="24"/>
          <w:szCs w:val="24"/>
        </w:rPr>
        <w:t xml:space="preserve"> L </w:t>
      </w:r>
      <w:r w:rsidRPr="00C85EF5" w:rsidR="00797640">
        <w:rPr>
          <w:sz w:val="24"/>
          <w:szCs w:val="24"/>
        </w:rPr>
        <w:t>&lt;</w:t>
      </w:r>
      <w:r w:rsidR="00797640">
        <w:rPr>
          <w:sz w:val="24"/>
          <w:szCs w:val="24"/>
        </w:rPr>
        <w:t xml:space="preserve"> 12, 5, y para el caso se elige el valor del intervalo más próximo al valor no normalizado.</w:t>
      </w:r>
    </w:p>
    <w:p w:rsidR="00C3129D" w:rsidP="007F066E">
      <w:pPr>
        <w:jc w:val="center"/>
      </w:pPr>
      <w:r w:rsidRPr="00215DE5">
        <w:rPr>
          <w:i/>
          <w:iCs/>
          <w:noProof/>
          <w:color w:val="auto"/>
          <w:sz w:val="18"/>
          <w:szCs w:val="18"/>
          <w:lang w:val="en-US" w:eastAsia="en-US"/>
        </w:rPr>
        <mc:AlternateContent>
          <mc:Choice Requires="wps">
            <w:drawing>
              <wp:anchor distT="0" distB="0" distL="114300" distR="114300" simplePos="0" relativeHeight="251668480" behindDoc="0" locked="0" layoutInCell="1" allowOverlap="1">
                <wp:simplePos x="0" y="0"/>
                <wp:positionH relativeFrom="margin">
                  <wp:posOffset>3958565</wp:posOffset>
                </wp:positionH>
                <wp:positionV relativeFrom="paragraph">
                  <wp:posOffset>121285</wp:posOffset>
                </wp:positionV>
                <wp:extent cx="1000510" cy="151200"/>
                <wp:effectExtent l="0" t="0" r="28575" b="20320"/>
                <wp:wrapNone/>
                <wp:docPr id="75" name="Rectángulo: esquinas redondeadas 75"/>
                <wp:cNvGraphicFramePr/>
                <a:graphic xmlns:a="http://schemas.openxmlformats.org/drawingml/2006/main">
                  <a:graphicData uri="http://schemas.microsoft.com/office/word/2010/wordprocessingShape">
                    <wps:wsp xmlns:wps="http://schemas.microsoft.com/office/word/2010/wordprocessingShape">
                      <wps:cNvSpPr/>
                      <wps:spPr>
                        <a:xfrm>
                          <a:off x="0" y="0"/>
                          <a:ext cx="1000510" cy="151200"/>
                        </a:xfrm>
                        <a:prstGeom prst="roundRect">
                          <a:avLst/>
                        </a:prstGeom>
                        <a:noFill/>
                        <a:ln>
                          <a:solidFill>
                            <a:srgbClr val="FFC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ángulo: esquinas redondeadas 75" o:spid="_x0000_s1095" style="width:78.8pt;height:11.9pt;margin-top:9.55pt;margin-left:311.7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9504" arcsize="10923f" filled="f" strokecolor="#ffc000" strokeweight="2pt">
                <w10:wrap anchorx="margin"/>
              </v:roundrect>
            </w:pict>
          </mc:Fallback>
        </mc:AlternateContent>
      </w:r>
      <w:r w:rsidR="00E202F6">
        <w:rPr>
          <w:noProof/>
          <w:lang w:val="en-US" w:eastAsia="en-US"/>
        </w:rPr>
        <w:drawing>
          <wp:inline distT="0" distB="0" distL="0" distR="0">
            <wp:extent cx="5612130" cy="2593975"/>
            <wp:effectExtent l="0" t="0" r="7620" b="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507569" name="Picture 1"/>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a:ext>
                      </a:extLst>
                    </a:blip>
                    <a:stretch>
                      <a:fillRect/>
                    </a:stretch>
                  </pic:blipFill>
                  <pic:spPr bwMode="auto">
                    <a:xfrm>
                      <a:off x="0" y="0"/>
                      <a:ext cx="5612130" cy="2593975"/>
                    </a:xfrm>
                    <a:prstGeom prst="rect">
                      <a:avLst/>
                    </a:prstGeom>
                    <a:noFill/>
                    <a:ln>
                      <a:noFill/>
                    </a:ln>
                  </pic:spPr>
                </pic:pic>
              </a:graphicData>
            </a:graphic>
          </wp:inline>
        </w:drawing>
      </w:r>
    </w:p>
    <w:p w:rsidR="007B0871" w:rsidRPr="00215DE5" w:rsidP="00215DE5">
      <w:pPr>
        <w:pStyle w:val="Caption"/>
        <w:spacing w:after="0"/>
        <w:jc w:val="center"/>
        <w:rPr>
          <w:color w:val="808080" w:themeColor="background1" w:themeShade="80"/>
          <w:sz w:val="22"/>
          <w:szCs w:val="22"/>
        </w:rPr>
      </w:pPr>
      <w:r w:rsidRPr="00215DE5">
        <w:rPr>
          <w:color w:val="808080" w:themeColor="background1" w:themeShade="80"/>
          <w:sz w:val="22"/>
          <w:szCs w:val="22"/>
        </w:rPr>
        <w:t xml:space="preserve">Tabla </w:t>
      </w:r>
      <w:r w:rsidRPr="00215DE5">
        <w:rPr>
          <w:color w:val="808080" w:themeColor="background1" w:themeShade="80"/>
          <w:sz w:val="22"/>
          <w:szCs w:val="22"/>
        </w:rPr>
        <w:fldChar w:fldCharType="begin"/>
      </w:r>
      <w:r w:rsidRPr="00215DE5">
        <w:rPr>
          <w:color w:val="808080" w:themeColor="background1" w:themeShade="80"/>
          <w:sz w:val="22"/>
          <w:szCs w:val="22"/>
        </w:rPr>
        <w:instrText xml:space="preserve"> SEQ Tabla \* ARABIC </w:instrText>
      </w:r>
      <w:r w:rsidRPr="00215DE5">
        <w:rPr>
          <w:color w:val="808080" w:themeColor="background1" w:themeShade="80"/>
          <w:sz w:val="22"/>
          <w:szCs w:val="22"/>
        </w:rPr>
        <w:fldChar w:fldCharType="separate"/>
      </w:r>
      <w:r w:rsidRPr="00215DE5">
        <w:rPr>
          <w:color w:val="808080" w:themeColor="background1" w:themeShade="80"/>
          <w:sz w:val="22"/>
          <w:szCs w:val="22"/>
        </w:rPr>
        <w:t>2</w:t>
      </w:r>
      <w:r w:rsidRPr="00215DE5">
        <w:rPr>
          <w:color w:val="808080" w:themeColor="background1" w:themeShade="80"/>
          <w:sz w:val="22"/>
          <w:szCs w:val="22"/>
        </w:rPr>
        <w:fldChar w:fldCharType="end"/>
      </w:r>
      <w:r w:rsidRPr="00215DE5">
        <w:rPr>
          <w:color w:val="808080" w:themeColor="background1" w:themeShade="80"/>
          <w:sz w:val="22"/>
          <w:szCs w:val="22"/>
        </w:rPr>
        <w:t>.</w:t>
      </w:r>
      <w:r w:rsidR="0015394F">
        <w:rPr>
          <w:color w:val="808080" w:themeColor="background1" w:themeShade="80"/>
          <w:sz w:val="22"/>
          <w:szCs w:val="22"/>
        </w:rPr>
        <w:t xml:space="preserve"> </w:t>
      </w:r>
      <w:r w:rsidRPr="00215DE5">
        <w:rPr>
          <w:color w:val="808080" w:themeColor="background1" w:themeShade="80"/>
          <w:sz w:val="22"/>
          <w:szCs w:val="22"/>
        </w:rPr>
        <w:t>Resumen de las propiedades de los planes de muestreo correspondientes al procedimiento A -Lotes aislados.</w:t>
      </w:r>
    </w:p>
    <w:p w:rsidR="007B0871" w:rsidRPr="00215DE5" w:rsidP="00215DE5">
      <w:pPr>
        <w:pStyle w:val="Caption"/>
        <w:spacing w:after="0"/>
        <w:jc w:val="center"/>
        <w:rPr>
          <w:color w:val="808080" w:themeColor="background1" w:themeShade="80"/>
          <w:sz w:val="22"/>
          <w:szCs w:val="22"/>
        </w:rPr>
      </w:pPr>
      <w:r w:rsidRPr="00215DE5">
        <w:rPr>
          <w:color w:val="808080" w:themeColor="background1" w:themeShade="80"/>
          <w:sz w:val="22"/>
          <w:szCs w:val="22"/>
        </w:rPr>
        <w:t>Fuente: NTC -ISO 2859 -2</w:t>
      </w:r>
    </w:p>
    <w:p w:rsidR="007B0871" w:rsidP="00692EAA"/>
    <w:p w:rsidR="0015394F" w:rsidRPr="004C6A75" w:rsidP="004C6A75">
      <w:pPr>
        <w:pStyle w:val="Heading3"/>
        <w:numPr>
          <w:ilvl w:val="2"/>
          <w:numId w:val="4"/>
        </w:numPr>
        <w:ind w:left="1224" w:hanging="504"/>
      </w:pPr>
      <w:bookmarkStart w:id="93" w:name="_Toc57993593"/>
      <w:r w:rsidRPr="004C6A75">
        <w:t>Nivel de inspección.</w:t>
      </w:r>
      <w:bookmarkEnd w:id="93"/>
    </w:p>
    <w:p w:rsidR="00A0559C" w:rsidRPr="00BC2F62" w:rsidP="00684A03">
      <w:pPr>
        <w:jc w:val="both"/>
        <w:rPr>
          <w:rFonts w:cs="Arial"/>
          <w:sz w:val="24"/>
          <w:szCs w:val="24"/>
          <w:lang w:val="es-CO" w:eastAsia="es-AR"/>
        </w:rPr>
      </w:pPr>
      <w:r w:rsidRPr="00BC2F62">
        <w:rPr>
          <w:rFonts w:cs="Arial"/>
          <w:sz w:val="24"/>
          <w:szCs w:val="24"/>
          <w:lang w:val="es-ES_tradnl" w:eastAsia="es-AR"/>
        </w:rPr>
        <w:t>Al igual</w:t>
      </w:r>
      <w:r w:rsidRPr="00BC2F62">
        <w:rPr>
          <w:rFonts w:cs="Arial"/>
          <w:sz w:val="24"/>
          <w:szCs w:val="24"/>
          <w:lang w:val="es-ES_tradnl" w:eastAsia="es-AR"/>
        </w:rPr>
        <w:t xml:space="preserve"> que la </w:t>
      </w:r>
      <w:r w:rsidR="006007E8">
        <w:rPr>
          <w:rFonts w:cs="Arial"/>
          <w:sz w:val="24"/>
          <w:szCs w:val="24"/>
          <w:lang w:val="es-ES_tradnl" w:eastAsia="es-AR"/>
        </w:rPr>
        <w:t>norma</w:t>
      </w:r>
      <w:r w:rsidRPr="00BC2F62">
        <w:rPr>
          <w:rFonts w:cs="Arial"/>
          <w:sz w:val="24"/>
          <w:szCs w:val="24"/>
          <w:lang w:val="es-ES_tradnl" w:eastAsia="es-AR"/>
        </w:rPr>
        <w:t xml:space="preserve"> I</w:t>
      </w:r>
      <w:r w:rsidRPr="00BC2F62" w:rsidR="00EF7007">
        <w:rPr>
          <w:rFonts w:cs="Arial"/>
          <w:sz w:val="24"/>
          <w:szCs w:val="24"/>
          <w:lang w:val="es-ES_tradnl" w:eastAsia="es-AR"/>
        </w:rPr>
        <w:t xml:space="preserve">SO 2859-1, en este apartado de </w:t>
      </w:r>
      <w:r w:rsidRPr="00BC2F62" w:rsidR="002F24C6">
        <w:rPr>
          <w:rFonts w:cs="Arial"/>
          <w:sz w:val="24"/>
          <w:szCs w:val="24"/>
          <w:lang w:val="es-ES_tradnl" w:eastAsia="es-AR"/>
        </w:rPr>
        <w:t xml:space="preserve">la </w:t>
      </w:r>
      <w:r w:rsidR="0004415B">
        <w:rPr>
          <w:rFonts w:cs="Arial"/>
          <w:sz w:val="24"/>
          <w:szCs w:val="24"/>
          <w:lang w:val="es-ES_tradnl" w:eastAsia="es-AR"/>
        </w:rPr>
        <w:t>n</w:t>
      </w:r>
      <w:r w:rsidRPr="00BC2F62">
        <w:rPr>
          <w:rFonts w:cs="Arial"/>
          <w:sz w:val="24"/>
          <w:szCs w:val="24"/>
          <w:lang w:val="es-ES_tradnl" w:eastAsia="es-AR"/>
        </w:rPr>
        <w:t>orma ISO 2859 -2, se deben tener en cuenta l</w:t>
      </w:r>
      <w:r w:rsidRPr="00BC2F62" w:rsidR="00684A03">
        <w:rPr>
          <w:rFonts w:cs="Arial"/>
          <w:sz w:val="24"/>
          <w:szCs w:val="24"/>
          <w:lang w:val="es-CO" w:eastAsia="es-AR"/>
        </w:rPr>
        <w:t xml:space="preserve">os niveles </w:t>
      </w:r>
      <w:r w:rsidRPr="00BC2F62" w:rsidR="009D200E">
        <w:rPr>
          <w:rFonts w:cs="Arial"/>
          <w:sz w:val="24"/>
          <w:szCs w:val="24"/>
          <w:lang w:val="es-CO" w:eastAsia="es-AR"/>
        </w:rPr>
        <w:t xml:space="preserve">generales </w:t>
      </w:r>
      <w:r w:rsidRPr="00BC2F62" w:rsidR="00684A03">
        <w:rPr>
          <w:rFonts w:cs="Arial"/>
          <w:sz w:val="24"/>
          <w:szCs w:val="24"/>
          <w:lang w:val="es-CO" w:eastAsia="es-AR"/>
        </w:rPr>
        <w:t>de inspección</w:t>
      </w:r>
      <w:r w:rsidRPr="00BC2F62">
        <w:rPr>
          <w:rFonts w:cs="Arial"/>
          <w:sz w:val="24"/>
          <w:szCs w:val="24"/>
          <w:lang w:val="es-CO" w:eastAsia="es-AR"/>
        </w:rPr>
        <w:t>, ya que</w:t>
      </w:r>
      <w:r w:rsidRPr="00BC2F62" w:rsidR="00EF7007">
        <w:rPr>
          <w:rFonts w:cs="Arial"/>
          <w:sz w:val="24"/>
          <w:szCs w:val="24"/>
          <w:lang w:val="es-CO" w:eastAsia="es-AR"/>
        </w:rPr>
        <w:t xml:space="preserve"> estos</w:t>
      </w:r>
      <w:r w:rsidRPr="00BC2F62" w:rsidR="00684A03">
        <w:rPr>
          <w:rFonts w:cs="Arial"/>
          <w:sz w:val="24"/>
          <w:szCs w:val="24"/>
          <w:lang w:val="es-CO" w:eastAsia="es-AR"/>
        </w:rPr>
        <w:t xml:space="preserve"> </w:t>
      </w:r>
      <w:r w:rsidRPr="00BC2F62" w:rsidR="00EF7007">
        <w:rPr>
          <w:rFonts w:cs="Arial"/>
          <w:sz w:val="24"/>
          <w:szCs w:val="24"/>
          <w:lang w:val="es-CO" w:eastAsia="es-AR"/>
        </w:rPr>
        <w:t>permiten establecer</w:t>
      </w:r>
      <w:r w:rsidRPr="00BC2F62" w:rsidR="00506999">
        <w:rPr>
          <w:rFonts w:cs="Arial"/>
          <w:sz w:val="24"/>
          <w:szCs w:val="24"/>
          <w:lang w:val="es-CO" w:eastAsia="es-AR"/>
        </w:rPr>
        <w:t xml:space="preserve"> una relación entre el tamaño de la muestra y el tamaño del lote y </w:t>
      </w:r>
      <w:r w:rsidRPr="00BC2F62" w:rsidR="00684A03">
        <w:rPr>
          <w:rFonts w:cs="Arial"/>
          <w:sz w:val="24"/>
          <w:szCs w:val="24"/>
          <w:lang w:val="es-CO" w:eastAsia="es-AR"/>
        </w:rPr>
        <w:t>permiten identificar la ca</w:t>
      </w:r>
      <w:r w:rsidRPr="00BC2F62" w:rsidR="00506999">
        <w:rPr>
          <w:rFonts w:cs="Arial"/>
          <w:sz w:val="24"/>
          <w:szCs w:val="24"/>
          <w:lang w:val="es-CO" w:eastAsia="es-AR"/>
        </w:rPr>
        <w:t xml:space="preserve">ntidad de productos a examinar. </w:t>
      </w:r>
      <w:r w:rsidRPr="00BC2F62">
        <w:rPr>
          <w:rFonts w:cs="Arial"/>
          <w:sz w:val="24"/>
          <w:szCs w:val="24"/>
          <w:lang w:val="es-CO" w:eastAsia="es-AR"/>
        </w:rPr>
        <w:t>Sin embargo</w:t>
      </w:r>
      <w:r w:rsidRPr="00BC2F62" w:rsidR="00D42F4B">
        <w:rPr>
          <w:rFonts w:cs="Arial"/>
          <w:sz w:val="24"/>
          <w:szCs w:val="24"/>
          <w:lang w:val="es-CO" w:eastAsia="es-AR"/>
        </w:rPr>
        <w:t>,</w:t>
      </w:r>
      <w:r w:rsidRPr="00BC2F62">
        <w:rPr>
          <w:rFonts w:cs="Arial"/>
          <w:sz w:val="24"/>
          <w:szCs w:val="24"/>
          <w:lang w:val="es-CO" w:eastAsia="es-AR"/>
        </w:rPr>
        <w:t xml:space="preserve"> hay que tener en cuenta que la </w:t>
      </w:r>
      <w:r w:rsidR="006007E8">
        <w:rPr>
          <w:rFonts w:cs="Arial"/>
          <w:sz w:val="24"/>
          <w:szCs w:val="24"/>
          <w:lang w:val="es-CO" w:eastAsia="es-AR"/>
        </w:rPr>
        <w:t>norma</w:t>
      </w:r>
      <w:r w:rsidRPr="00BC2F62">
        <w:rPr>
          <w:rFonts w:cs="Arial"/>
          <w:sz w:val="24"/>
          <w:szCs w:val="24"/>
          <w:lang w:val="es-CO" w:eastAsia="es-AR"/>
        </w:rPr>
        <w:t xml:space="preserve"> 2859-2, se enfoca en la protección del</w:t>
      </w:r>
      <w:r w:rsidRPr="00BC2F62" w:rsidR="00775695">
        <w:rPr>
          <w:rFonts w:cs="Arial"/>
          <w:sz w:val="24"/>
          <w:szCs w:val="24"/>
          <w:lang w:val="es-CO" w:eastAsia="es-AR"/>
        </w:rPr>
        <w:t xml:space="preserve"> cliente</w:t>
      </w:r>
      <w:r w:rsidRPr="00BC2F62">
        <w:rPr>
          <w:rFonts w:cs="Arial"/>
          <w:sz w:val="24"/>
          <w:szCs w:val="24"/>
          <w:lang w:val="es-CO" w:eastAsia="es-AR"/>
        </w:rPr>
        <w:t xml:space="preserve"> y se mantiene constante y el efecto de incrementar el tamaño</w:t>
      </w:r>
      <w:r w:rsidRPr="00BC2F62" w:rsidR="00EF7007">
        <w:rPr>
          <w:rFonts w:cs="Arial"/>
          <w:sz w:val="24"/>
          <w:szCs w:val="24"/>
          <w:lang w:val="es-CO" w:eastAsia="es-AR"/>
        </w:rPr>
        <w:t xml:space="preserve"> de la mu</w:t>
      </w:r>
      <w:r w:rsidRPr="00BC2F62">
        <w:rPr>
          <w:rFonts w:cs="Arial"/>
          <w:sz w:val="24"/>
          <w:szCs w:val="24"/>
          <w:lang w:val="es-CO" w:eastAsia="es-AR"/>
        </w:rPr>
        <w:t xml:space="preserve">estra </w:t>
      </w:r>
      <w:r w:rsidRPr="00BC2F62" w:rsidR="00EF7007">
        <w:rPr>
          <w:rFonts w:cs="Arial"/>
          <w:sz w:val="24"/>
          <w:szCs w:val="24"/>
          <w:lang w:val="es-CO" w:eastAsia="es-AR"/>
        </w:rPr>
        <w:t>permit</w:t>
      </w:r>
      <w:r w:rsidRPr="00BC2F62" w:rsidR="00775695">
        <w:rPr>
          <w:rFonts w:cs="Arial"/>
          <w:sz w:val="24"/>
          <w:szCs w:val="24"/>
          <w:lang w:val="es-CO" w:eastAsia="es-AR"/>
        </w:rPr>
        <w:t>e</w:t>
      </w:r>
      <w:r w:rsidRPr="00BC2F62">
        <w:rPr>
          <w:rFonts w:cs="Arial"/>
          <w:sz w:val="24"/>
          <w:szCs w:val="24"/>
          <w:lang w:val="es-CO" w:eastAsia="es-AR"/>
        </w:rPr>
        <w:t xml:space="preserve"> al </w:t>
      </w:r>
      <w:r w:rsidRPr="00BC2F62" w:rsidR="00EF7007">
        <w:rPr>
          <w:rFonts w:cs="Arial"/>
          <w:sz w:val="24"/>
          <w:szCs w:val="24"/>
          <w:lang w:val="es-CO" w:eastAsia="es-AR"/>
        </w:rPr>
        <w:t>productor</w:t>
      </w:r>
      <w:r w:rsidRPr="00BC2F62">
        <w:rPr>
          <w:rFonts w:cs="Arial"/>
          <w:sz w:val="24"/>
          <w:szCs w:val="24"/>
          <w:lang w:val="es-CO" w:eastAsia="es-AR"/>
        </w:rPr>
        <w:t xml:space="preserve"> una ma</w:t>
      </w:r>
      <w:r w:rsidRPr="00BC2F62" w:rsidR="00EF7007">
        <w:rPr>
          <w:rFonts w:cs="Arial"/>
          <w:sz w:val="24"/>
          <w:szCs w:val="24"/>
          <w:lang w:val="es-CO" w:eastAsia="es-AR"/>
        </w:rPr>
        <w:t>yo</w:t>
      </w:r>
      <w:r w:rsidRPr="00BC2F62">
        <w:rPr>
          <w:rFonts w:cs="Arial"/>
          <w:sz w:val="24"/>
          <w:szCs w:val="24"/>
          <w:lang w:val="es-CO" w:eastAsia="es-AR"/>
        </w:rPr>
        <w:t>r amplitud del proceso, a diferen</w:t>
      </w:r>
      <w:r w:rsidRPr="00BC2F62" w:rsidR="002F24C6">
        <w:rPr>
          <w:rFonts w:cs="Arial"/>
          <w:sz w:val="24"/>
          <w:szCs w:val="24"/>
          <w:lang w:val="es-CO" w:eastAsia="es-AR"/>
        </w:rPr>
        <w:t>cia</w:t>
      </w:r>
      <w:r w:rsidRPr="00BC2F62">
        <w:rPr>
          <w:rFonts w:cs="Arial"/>
          <w:sz w:val="24"/>
          <w:szCs w:val="24"/>
          <w:lang w:val="es-CO" w:eastAsia="es-AR"/>
        </w:rPr>
        <w:t xml:space="preserve"> de los implementado por la </w:t>
      </w:r>
      <w:r w:rsidR="006007E8">
        <w:rPr>
          <w:rFonts w:cs="Arial"/>
          <w:sz w:val="24"/>
          <w:szCs w:val="24"/>
          <w:lang w:val="es-CO" w:eastAsia="es-AR"/>
        </w:rPr>
        <w:t>norma</w:t>
      </w:r>
      <w:r w:rsidRPr="00BC2F62">
        <w:rPr>
          <w:rFonts w:cs="Arial"/>
          <w:sz w:val="24"/>
          <w:szCs w:val="24"/>
          <w:lang w:val="es-CO" w:eastAsia="es-AR"/>
        </w:rPr>
        <w:t xml:space="preserve"> ISO 2859-1 donde el </w:t>
      </w:r>
      <w:r w:rsidRPr="00BC2F62" w:rsidR="00EF7007">
        <w:rPr>
          <w:rFonts w:cs="Arial"/>
          <w:sz w:val="24"/>
          <w:szCs w:val="24"/>
          <w:lang w:val="es-CO" w:eastAsia="es-AR"/>
        </w:rPr>
        <w:t>incremento</w:t>
      </w:r>
      <w:r w:rsidRPr="00BC2F62">
        <w:rPr>
          <w:rFonts w:cs="Arial"/>
          <w:sz w:val="24"/>
          <w:szCs w:val="24"/>
          <w:lang w:val="es-CO" w:eastAsia="es-AR"/>
        </w:rPr>
        <w:t xml:space="preserve"> del tamaño de la muestra corresponde con una mayor protección del consumidor.</w:t>
      </w:r>
    </w:p>
    <w:p w:rsidR="00684A03" w:rsidRPr="00BC2F62" w:rsidP="00684A03">
      <w:pPr>
        <w:jc w:val="both"/>
        <w:rPr>
          <w:rFonts w:cs="Arial"/>
          <w:sz w:val="24"/>
          <w:szCs w:val="24"/>
          <w:lang w:val="es-CO" w:eastAsia="es-AR"/>
        </w:rPr>
      </w:pPr>
      <w:r w:rsidRPr="00BC2F62">
        <w:rPr>
          <w:rFonts w:cs="Arial"/>
          <w:sz w:val="24"/>
          <w:szCs w:val="24"/>
          <w:lang w:val="es-CO" w:eastAsia="es-AR"/>
        </w:rPr>
        <w:t xml:space="preserve">Estos niveles </w:t>
      </w:r>
      <w:r w:rsidRPr="00BC2F62">
        <w:rPr>
          <w:rFonts w:cs="Arial"/>
          <w:sz w:val="24"/>
          <w:szCs w:val="24"/>
          <w:lang w:val="es-CO" w:eastAsia="es-AR"/>
        </w:rPr>
        <w:t xml:space="preserve">se dividen en dos categorías: la primera hace referencia a los niveles de inspección generales </w:t>
      </w:r>
      <w:r w:rsidRPr="00BC2F62">
        <w:rPr>
          <w:rFonts w:cs="Arial"/>
          <w:sz w:val="24"/>
          <w:szCs w:val="24"/>
          <w:lang w:val="es-CO" w:eastAsia="es-AR"/>
        </w:rPr>
        <w:t xml:space="preserve">(Niveles I, II, III) </w:t>
      </w:r>
      <w:r w:rsidRPr="00BC2F62">
        <w:rPr>
          <w:rFonts w:cs="Arial"/>
          <w:sz w:val="24"/>
          <w:szCs w:val="24"/>
          <w:lang w:val="es-CO" w:eastAsia="es-AR"/>
        </w:rPr>
        <w:t>que son los de mayor uso y en segundo lugar los niveles de inspección especiales</w:t>
      </w:r>
      <w:r w:rsidRPr="00BC2F62" w:rsidR="00692EAA">
        <w:rPr>
          <w:rFonts w:cs="Arial"/>
          <w:sz w:val="24"/>
          <w:szCs w:val="24"/>
          <w:lang w:val="es-CO" w:eastAsia="es-AR"/>
        </w:rPr>
        <w:t xml:space="preserve"> (S1, S2, S3 y S4</w:t>
      </w:r>
      <w:r w:rsidRPr="00BC2F62" w:rsidR="00AA1402">
        <w:rPr>
          <w:rFonts w:cs="Arial"/>
          <w:sz w:val="24"/>
          <w:szCs w:val="24"/>
          <w:lang w:val="es-CO" w:eastAsia="es-AR"/>
        </w:rPr>
        <w:t>)</w:t>
      </w:r>
      <w:r w:rsidRPr="00BC2F62" w:rsidR="00AA1402">
        <w:rPr>
          <w:rFonts w:cs="Arial"/>
          <w:i/>
          <w:sz w:val="24"/>
          <w:szCs w:val="24"/>
          <w:lang w:val="es-CO" w:eastAsia="es-AR"/>
        </w:rPr>
        <w:t xml:space="preserve"> </w:t>
      </w:r>
      <w:r w:rsidRPr="00BC2F62" w:rsidR="00AA1402">
        <w:rPr>
          <w:rFonts w:cs="Arial"/>
          <w:sz w:val="24"/>
          <w:szCs w:val="24"/>
          <w:lang w:val="es-CO" w:eastAsia="es-AR"/>
        </w:rPr>
        <w:t>para</w:t>
      </w:r>
      <w:r w:rsidRPr="00BC2F62" w:rsidR="00EF7007">
        <w:rPr>
          <w:rFonts w:cs="Arial"/>
          <w:sz w:val="24"/>
          <w:szCs w:val="24"/>
          <w:lang w:val="es-CO" w:eastAsia="es-AR"/>
        </w:rPr>
        <w:t xml:space="preserve"> casos muy excepcionales</w:t>
      </w:r>
      <w:r w:rsidRPr="00BC2F62" w:rsidR="00D42F4B">
        <w:rPr>
          <w:rFonts w:cs="Arial"/>
          <w:sz w:val="24"/>
          <w:szCs w:val="24"/>
          <w:lang w:val="es-CO" w:eastAsia="es-AR"/>
        </w:rPr>
        <w:t>.</w:t>
      </w:r>
      <w:r w:rsidRPr="00BC2F62" w:rsidR="00EF7007">
        <w:rPr>
          <w:rFonts w:cs="Arial"/>
          <w:sz w:val="24"/>
          <w:szCs w:val="24"/>
          <w:lang w:val="es-CO" w:eastAsia="es-AR"/>
        </w:rPr>
        <w:t xml:space="preserve"> </w:t>
      </w:r>
      <w:r w:rsidRPr="00BC2F62" w:rsidR="00D42F4B">
        <w:rPr>
          <w:rFonts w:cs="Arial"/>
          <w:sz w:val="24"/>
          <w:szCs w:val="24"/>
          <w:lang w:val="es-CO" w:eastAsia="es-AR"/>
        </w:rPr>
        <w:t>E</w:t>
      </w:r>
      <w:r w:rsidRPr="00BC2F62" w:rsidR="00EF7007">
        <w:rPr>
          <w:rFonts w:cs="Arial"/>
          <w:sz w:val="24"/>
          <w:szCs w:val="24"/>
          <w:lang w:val="es-CO" w:eastAsia="es-AR"/>
        </w:rPr>
        <w:t xml:space="preserve">n particular para el caso de la </w:t>
      </w:r>
      <w:r w:rsidR="006007E8">
        <w:rPr>
          <w:rFonts w:cs="Arial"/>
          <w:sz w:val="24"/>
          <w:szCs w:val="24"/>
          <w:lang w:val="es-CO" w:eastAsia="es-AR"/>
        </w:rPr>
        <w:t>Norma</w:t>
      </w:r>
      <w:r w:rsidRPr="00BC2F62" w:rsidR="00EF7007">
        <w:rPr>
          <w:rFonts w:cs="Arial"/>
          <w:sz w:val="24"/>
          <w:szCs w:val="24"/>
          <w:lang w:val="es-CO" w:eastAsia="es-AR"/>
        </w:rPr>
        <w:t xml:space="preserve"> ISO 2859 -2</w:t>
      </w:r>
      <w:r w:rsidRPr="00BC2F62" w:rsidR="00AA1402">
        <w:rPr>
          <w:rFonts w:cs="Arial"/>
          <w:sz w:val="24"/>
          <w:szCs w:val="24"/>
          <w:lang w:val="es-CO" w:eastAsia="es-AR"/>
        </w:rPr>
        <w:t xml:space="preserve">. </w:t>
      </w:r>
      <w:r w:rsidRPr="00BC2F62" w:rsidR="00AA1402">
        <w:rPr>
          <w:sz w:val="24"/>
          <w:szCs w:val="24"/>
        </w:rPr>
        <w:t>Se recomiendan los niveles especiales de inspección S1, S2, S3 y S4, cuando se puedan tolerar riesgos mayores de aceptación de productos defectuoso ya que se utilizan tamaños relativamente pequeños de muestra</w:t>
      </w:r>
      <w:r>
        <w:rPr>
          <w:rStyle w:val="FootnoteReference"/>
          <w:rFonts w:cs="Arial"/>
          <w:sz w:val="24"/>
          <w:szCs w:val="24"/>
          <w:lang w:val="es-CO" w:eastAsia="es-AR"/>
        </w:rPr>
        <w:footnoteReference w:id="8"/>
      </w:r>
      <w:r w:rsidRPr="00BC2F62" w:rsidR="00EF7007">
        <w:rPr>
          <w:rFonts w:cs="Arial"/>
          <w:sz w:val="24"/>
          <w:szCs w:val="24"/>
          <w:lang w:val="es-CO" w:eastAsia="es-AR"/>
        </w:rPr>
        <w:t xml:space="preserve">.  </w:t>
      </w:r>
    </w:p>
    <w:p w:rsidR="00AA1402" w:rsidRPr="00BC2F62" w:rsidP="00AA1402">
      <w:pPr>
        <w:jc w:val="both"/>
        <w:rPr>
          <w:sz w:val="24"/>
          <w:szCs w:val="24"/>
          <w:lang w:val="es-ES_tradnl" w:eastAsia="es-AR"/>
        </w:rPr>
      </w:pPr>
      <w:r w:rsidRPr="00BC2F62">
        <w:rPr>
          <w:sz w:val="24"/>
          <w:szCs w:val="24"/>
          <w:lang w:val="es-ES_tradnl" w:eastAsia="es-AR"/>
        </w:rPr>
        <w:t xml:space="preserve">En los procedimientos definidos en la </w:t>
      </w:r>
      <w:r w:rsidR="006007E8">
        <w:rPr>
          <w:sz w:val="24"/>
          <w:szCs w:val="24"/>
          <w:lang w:val="es-ES_tradnl" w:eastAsia="es-AR"/>
        </w:rPr>
        <w:t>norma</w:t>
      </w:r>
      <w:r w:rsidRPr="00BC2F62">
        <w:rPr>
          <w:sz w:val="24"/>
          <w:szCs w:val="24"/>
          <w:lang w:val="es-ES_tradnl" w:eastAsia="es-AR"/>
        </w:rPr>
        <w:t xml:space="preserve"> ISO 2859-1, la protección del cliente aumenta cuando el tamaño de la muestra crece. En la </w:t>
      </w:r>
      <w:r w:rsidR="006007E8">
        <w:rPr>
          <w:sz w:val="24"/>
          <w:szCs w:val="24"/>
          <w:lang w:val="es-ES_tradnl" w:eastAsia="es-AR"/>
        </w:rPr>
        <w:t>norma</w:t>
      </w:r>
      <w:r w:rsidRPr="00BC2F62">
        <w:rPr>
          <w:sz w:val="24"/>
          <w:szCs w:val="24"/>
          <w:lang w:val="es-ES_tradnl" w:eastAsia="es-AR"/>
        </w:rPr>
        <w:t xml:space="preserve"> 2859-2, la protección del cliente se mantiene aproximadamente constante. Un tamaño de muestra grande tiene por efecto brindar al productor un mayor margen sobre la calidad media producción admisibles.</w:t>
      </w:r>
    </w:p>
    <w:p w:rsidR="00AA1402" w:rsidRPr="00BC2F62" w:rsidP="00AA1402">
      <w:pPr>
        <w:jc w:val="both"/>
        <w:rPr>
          <w:sz w:val="24"/>
          <w:szCs w:val="24"/>
          <w:lang w:val="es-ES_tradnl" w:eastAsia="es-AR"/>
        </w:rPr>
      </w:pPr>
      <w:r w:rsidRPr="00BC2F62">
        <w:rPr>
          <w:sz w:val="24"/>
          <w:szCs w:val="24"/>
          <w:lang w:val="es-ES_tradnl" w:eastAsia="es-AR"/>
        </w:rPr>
        <w:t>Si el cliente considera que la CL le permite obtener protección suficiente contra la aceptación de lotes ocasionales de mala calidad, en este caso el nivel de inspección interesa en primer lugar al productor, especialmente cuando debe asumir los costos de la inspección por muestreo. Si, por el contrario, el cliente tiene mayor interés por la calidad real que por la CL, o si tiene a su cargo los costos del muestreo, no le es beneficioso un nivel de inspección más severo.  Por tal razón,</w:t>
      </w:r>
      <w:r w:rsidRPr="00BC2F62" w:rsidR="006A44D0">
        <w:rPr>
          <w:sz w:val="24"/>
          <w:szCs w:val="24"/>
          <w:lang w:val="es-ES_tradnl" w:eastAsia="es-AR"/>
        </w:rPr>
        <w:t xml:space="preserve"> el nivel de inspección III, no ha sido integrado en la </w:t>
      </w:r>
      <w:r w:rsidR="006007E8">
        <w:rPr>
          <w:sz w:val="24"/>
          <w:szCs w:val="24"/>
          <w:lang w:val="es-ES_tradnl" w:eastAsia="es-AR"/>
        </w:rPr>
        <w:t>norma</w:t>
      </w:r>
      <w:r w:rsidRPr="00BC2F62" w:rsidR="006A44D0">
        <w:rPr>
          <w:sz w:val="24"/>
          <w:szCs w:val="24"/>
          <w:lang w:val="es-ES_tradnl" w:eastAsia="es-AR"/>
        </w:rPr>
        <w:t xml:space="preserve"> 2859 -2 para calidades límites mayores al 5%.</w:t>
      </w:r>
      <w:r w:rsidRPr="00BC2F62">
        <w:rPr>
          <w:sz w:val="24"/>
          <w:szCs w:val="24"/>
          <w:lang w:val="es-ES_tradnl" w:eastAsia="es-AR"/>
        </w:rPr>
        <w:t xml:space="preserve"> </w:t>
      </w:r>
      <w:r w:rsidRPr="00BC2F62" w:rsidR="006A44D0">
        <w:rPr>
          <w:rFonts w:cs="Arial"/>
          <w:sz w:val="24"/>
          <w:szCs w:val="24"/>
          <w:lang w:val="es-CO" w:eastAsia="es-AR"/>
        </w:rPr>
        <w:t xml:space="preserve">Cuando el tamaño de la muestra debe mantenerse pequeño y las otras consideraciones son secundarias, la especificación de un nivel S-2 tiene el efecto de proporcionar un tamaño de muestra fijo para todos los tamaños de lote, dependiendo el tamaño de la muestra únicamente de la CL. </w:t>
      </w:r>
    </w:p>
    <w:p w:rsidR="00D442C3" w:rsidRPr="00BC2F62" w:rsidP="00AA2C16">
      <w:pPr>
        <w:jc w:val="both"/>
        <w:rPr>
          <w:sz w:val="24"/>
          <w:szCs w:val="24"/>
        </w:rPr>
      </w:pPr>
      <w:r w:rsidRPr="00BC2F62">
        <w:rPr>
          <w:rFonts w:cs="Arial"/>
          <w:sz w:val="24"/>
          <w:szCs w:val="24"/>
          <w:lang w:val="es-CO" w:eastAsia="es-AR"/>
        </w:rPr>
        <w:t xml:space="preserve">Sin </w:t>
      </w:r>
      <w:r w:rsidRPr="00BC2F62" w:rsidR="00AA1402">
        <w:rPr>
          <w:rFonts w:cs="Arial"/>
          <w:sz w:val="24"/>
          <w:szCs w:val="24"/>
          <w:lang w:val="es-CO" w:eastAsia="es-AR"/>
        </w:rPr>
        <w:t>embargo,</w:t>
      </w:r>
      <w:r w:rsidRPr="00BC2F62">
        <w:rPr>
          <w:rFonts w:cs="Arial"/>
          <w:sz w:val="24"/>
          <w:szCs w:val="24"/>
          <w:lang w:val="es-CO" w:eastAsia="es-AR"/>
        </w:rPr>
        <w:t xml:space="preserve"> para el caso de la </w:t>
      </w:r>
      <w:r w:rsidR="006007E8">
        <w:rPr>
          <w:rFonts w:cs="Arial"/>
          <w:sz w:val="24"/>
          <w:szCs w:val="24"/>
          <w:lang w:val="es-CO" w:eastAsia="es-AR"/>
        </w:rPr>
        <w:t>Norma</w:t>
      </w:r>
      <w:r w:rsidRPr="00BC2F62">
        <w:rPr>
          <w:rFonts w:cs="Arial"/>
          <w:sz w:val="24"/>
          <w:szCs w:val="24"/>
          <w:lang w:val="es-CO" w:eastAsia="es-AR"/>
        </w:rPr>
        <w:t xml:space="preserve"> ISO 2859-2, el </w:t>
      </w:r>
      <w:r w:rsidRPr="00BC2F62" w:rsidR="00BF6466">
        <w:rPr>
          <w:rFonts w:cs="Arial"/>
          <w:sz w:val="24"/>
          <w:szCs w:val="24"/>
          <w:lang w:val="es-CO" w:eastAsia="es-AR"/>
        </w:rPr>
        <w:t xml:space="preserve">nivel de </w:t>
      </w:r>
      <w:r w:rsidRPr="00BC2F62" w:rsidR="005727FF">
        <w:rPr>
          <w:rFonts w:cs="Arial"/>
          <w:sz w:val="24"/>
          <w:szCs w:val="24"/>
          <w:lang w:val="es-CO" w:eastAsia="es-AR"/>
        </w:rPr>
        <w:t>inspección</w:t>
      </w:r>
      <w:r w:rsidRPr="00BC2F62" w:rsidR="00BF6466">
        <w:rPr>
          <w:rFonts w:cs="Arial"/>
          <w:sz w:val="24"/>
          <w:szCs w:val="24"/>
          <w:lang w:val="es-CO" w:eastAsia="es-AR"/>
        </w:rPr>
        <w:t xml:space="preserve"> III, no se implementa </w:t>
      </w:r>
      <w:r w:rsidRPr="00BC2F62" w:rsidR="005727FF">
        <w:rPr>
          <w:rFonts w:cs="Arial"/>
          <w:sz w:val="24"/>
          <w:szCs w:val="24"/>
          <w:lang w:val="es-CO" w:eastAsia="es-AR"/>
        </w:rPr>
        <w:t>para calidades de límite mayores del 5%. Cuando el tamaño de la muestra debe mantenerse pequeño y las otras consideraciones son secundarias, especificar el nivel S-2 tiene el efecto de proporcionar un tamaño de muestra fijo para todos los tamaños de lote, dependiendo del tamaño de la muestra únicamente de la calidad limite (</w:t>
      </w:r>
      <w:r w:rsidR="006007E8">
        <w:rPr>
          <w:rFonts w:cs="Arial"/>
          <w:sz w:val="24"/>
          <w:szCs w:val="24"/>
          <w:lang w:val="es-CO" w:eastAsia="es-AR"/>
        </w:rPr>
        <w:t>norma</w:t>
      </w:r>
      <w:r w:rsidRPr="00BC2F62" w:rsidR="005727FF">
        <w:rPr>
          <w:rFonts w:cs="Arial"/>
          <w:sz w:val="24"/>
          <w:szCs w:val="24"/>
          <w:lang w:val="es-CO" w:eastAsia="es-AR"/>
        </w:rPr>
        <w:t xml:space="preserve"> ISO 2859-2)</w:t>
      </w:r>
      <w:r w:rsidRPr="00BC2F62" w:rsidR="00AA2C16">
        <w:rPr>
          <w:rFonts w:cs="Arial"/>
          <w:sz w:val="24"/>
          <w:szCs w:val="24"/>
          <w:lang w:val="es-CO" w:eastAsia="es-AR"/>
        </w:rPr>
        <w:t xml:space="preserve">.   </w:t>
      </w:r>
      <w:r w:rsidRPr="00BC2F62">
        <w:rPr>
          <w:sz w:val="24"/>
          <w:szCs w:val="24"/>
        </w:rPr>
        <w:t>Es importante tener en cuenta las características de cada tipo de inspección como lo representa la ilustración</w:t>
      </w:r>
      <w:r w:rsidR="004C6A75">
        <w:rPr>
          <w:sz w:val="24"/>
          <w:szCs w:val="24"/>
        </w:rPr>
        <w:t xml:space="preserve"> 8</w:t>
      </w:r>
      <w:r w:rsidRPr="00BC2F62">
        <w:rPr>
          <w:sz w:val="24"/>
          <w:szCs w:val="24"/>
        </w:rPr>
        <w:t xml:space="preserve">.  </w:t>
      </w:r>
    </w:p>
    <w:p w:rsidR="00AA2C16" w:rsidRPr="00BC2F62" w:rsidP="00AA2C16">
      <w:pPr>
        <w:jc w:val="both"/>
        <w:rPr>
          <w:sz w:val="24"/>
          <w:szCs w:val="24"/>
        </w:rPr>
      </w:pPr>
      <w:r w:rsidRPr="00BC2F62">
        <w:rPr>
          <w:sz w:val="24"/>
          <w:szCs w:val="24"/>
          <w:lang w:val="es-ES_tradnl" w:eastAsia="es-AR"/>
        </w:rPr>
        <w:t xml:space="preserve">Es importante recordar que para el caso del </w:t>
      </w:r>
      <w:r w:rsidRPr="00BC2F62" w:rsidR="00AA1402">
        <w:rPr>
          <w:sz w:val="24"/>
          <w:szCs w:val="24"/>
          <w:lang w:val="es-ES_tradnl" w:eastAsia="es-AR"/>
        </w:rPr>
        <w:t>procedimiento A</w:t>
      </w:r>
      <w:r w:rsidRPr="00BC2F62">
        <w:rPr>
          <w:sz w:val="24"/>
          <w:szCs w:val="24"/>
          <w:lang w:val="es-ES_tradnl" w:eastAsia="es-AR"/>
        </w:rPr>
        <w:t xml:space="preserve">, este se basa </w:t>
      </w:r>
      <w:r w:rsidRPr="00BC2F62" w:rsidR="00AA1402">
        <w:rPr>
          <w:sz w:val="24"/>
          <w:szCs w:val="24"/>
          <w:lang w:val="es-ES_tradnl" w:eastAsia="es-AR"/>
        </w:rPr>
        <w:t xml:space="preserve">en los niveles de inspección establecidos en la </w:t>
      </w:r>
      <w:r w:rsidR="006007E8">
        <w:rPr>
          <w:sz w:val="24"/>
          <w:szCs w:val="24"/>
          <w:lang w:val="es-ES_tradnl" w:eastAsia="es-AR"/>
        </w:rPr>
        <w:t>norma</w:t>
      </w:r>
      <w:r w:rsidRPr="00BC2F62" w:rsidR="00AA1402">
        <w:rPr>
          <w:sz w:val="24"/>
          <w:szCs w:val="24"/>
          <w:lang w:val="es-ES_tradnl" w:eastAsia="es-AR"/>
        </w:rPr>
        <w:t xml:space="preserve"> ISO 2859-1, teniendo en cuenta que para una CL inferior al 8%, el nivel de inspección a utilizar será II, para una CL superior al 8%, el nivel de inspección de partida será el I.</w:t>
      </w:r>
    </w:p>
    <w:p w:rsidR="00692EAA" w:rsidP="001A600F">
      <w:pPr>
        <w:pStyle w:val="ListParagraph"/>
        <w:ind w:left="375"/>
      </w:pPr>
      <w:r>
        <w:rPr>
          <w:noProof/>
          <w:lang w:val="en-US" w:eastAsia="en-US"/>
        </w:rPr>
        <w:drawing>
          <wp:anchor distT="0" distB="0" distL="114300" distR="114300" simplePos="0" relativeHeight="251809792" behindDoc="0" locked="0" layoutInCell="1" allowOverlap="1">
            <wp:simplePos x="0" y="0"/>
            <wp:positionH relativeFrom="margin">
              <wp:posOffset>0</wp:posOffset>
            </wp:positionH>
            <wp:positionV relativeFrom="paragraph">
              <wp:posOffset>64260</wp:posOffset>
            </wp:positionV>
            <wp:extent cx="5815965" cy="2599690"/>
            <wp:effectExtent l="0" t="57150" r="0" b="67310"/>
            <wp:wrapSquare wrapText="bothSides"/>
            <wp:docPr id="86" name="Diagrama 8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14:sizeRelV relativeFrom="margin">
              <wp14:pctHeight>0</wp14:pctHeight>
            </wp14:sizeRelV>
          </wp:anchor>
        </w:drawing>
      </w:r>
    </w:p>
    <w:p w:rsidR="00692EAA" w:rsidRPr="00215DE5" w:rsidP="00215DE5">
      <w:pPr>
        <w:pStyle w:val="Caption"/>
        <w:spacing w:after="0"/>
        <w:jc w:val="center"/>
        <w:rPr>
          <w:color w:val="808080" w:themeColor="background1" w:themeShade="80"/>
          <w:sz w:val="22"/>
          <w:szCs w:val="22"/>
        </w:rPr>
      </w:pPr>
      <w:r>
        <w:br w:type="textWrapping" w:clear="all"/>
      </w:r>
      <w:bookmarkStart w:id="94" w:name="_Toc56758371"/>
      <w:r w:rsidRPr="00215DE5" w:rsidR="003A3981">
        <w:rPr>
          <w:color w:val="808080" w:themeColor="background1" w:themeShade="80"/>
          <w:sz w:val="22"/>
          <w:szCs w:val="22"/>
        </w:rPr>
        <w:t xml:space="preserve">Ilustración </w:t>
      </w:r>
      <w:r w:rsidRPr="00215DE5" w:rsidR="003A3981">
        <w:rPr>
          <w:color w:val="808080" w:themeColor="background1" w:themeShade="80"/>
          <w:sz w:val="22"/>
          <w:szCs w:val="22"/>
        </w:rPr>
        <w:fldChar w:fldCharType="begin"/>
      </w:r>
      <w:r w:rsidRPr="00215DE5" w:rsidR="003A3981">
        <w:rPr>
          <w:color w:val="808080" w:themeColor="background1" w:themeShade="80"/>
          <w:sz w:val="22"/>
          <w:szCs w:val="22"/>
        </w:rPr>
        <w:instrText xml:space="preserve"> SEQ Ilustración \* ARABIC </w:instrText>
      </w:r>
      <w:r w:rsidRPr="00215DE5" w:rsidR="003A3981">
        <w:rPr>
          <w:color w:val="808080" w:themeColor="background1" w:themeShade="80"/>
          <w:sz w:val="22"/>
          <w:szCs w:val="22"/>
        </w:rPr>
        <w:fldChar w:fldCharType="separate"/>
      </w:r>
      <w:r w:rsidR="00766D4A">
        <w:rPr>
          <w:noProof/>
          <w:color w:val="808080" w:themeColor="background1" w:themeShade="80"/>
          <w:sz w:val="22"/>
          <w:szCs w:val="22"/>
        </w:rPr>
        <w:t>8</w:t>
      </w:r>
      <w:r w:rsidRPr="00215DE5" w:rsidR="003A3981">
        <w:rPr>
          <w:color w:val="808080" w:themeColor="background1" w:themeShade="80"/>
          <w:sz w:val="22"/>
          <w:szCs w:val="22"/>
        </w:rPr>
        <w:fldChar w:fldCharType="end"/>
      </w:r>
      <w:r w:rsidRPr="00215DE5" w:rsidR="003A3981">
        <w:rPr>
          <w:color w:val="808080" w:themeColor="background1" w:themeShade="80"/>
          <w:sz w:val="22"/>
          <w:szCs w:val="22"/>
        </w:rPr>
        <w:t>. Niveles generales de inspección</w:t>
      </w:r>
      <w:bookmarkEnd w:id="94"/>
    </w:p>
    <w:p w:rsidR="002E5493" w:rsidP="003A3981">
      <w:pPr>
        <w:pStyle w:val="Caption"/>
        <w:spacing w:after="0"/>
        <w:jc w:val="center"/>
        <w:rPr>
          <w:color w:val="808080" w:themeColor="background1" w:themeShade="80"/>
          <w:sz w:val="22"/>
          <w:szCs w:val="22"/>
        </w:rPr>
      </w:pPr>
      <w:r w:rsidRPr="00215DE5">
        <w:rPr>
          <w:color w:val="808080" w:themeColor="background1" w:themeShade="80"/>
          <w:sz w:val="22"/>
          <w:szCs w:val="22"/>
        </w:rPr>
        <w:t>Elaboración: ICDE.</w:t>
      </w:r>
    </w:p>
    <w:p w:rsidR="003A3981" w:rsidRPr="00215DE5" w:rsidP="00215DE5"/>
    <w:p w:rsidR="00D442C3" w:rsidP="002E5493">
      <w:r>
        <w:rPr>
          <w:rFonts w:cs="Arial"/>
          <w:noProof/>
          <w:sz w:val="24"/>
          <w:szCs w:val="24"/>
          <w:lang w:val="en-US" w:eastAsia="en-US"/>
        </w:rPr>
        <mc:AlternateContent>
          <mc:Choice Requires="wps">
            <w:drawing>
              <wp:anchor distT="0" distB="0" distL="114300" distR="114300" simplePos="0" relativeHeight="251670528" behindDoc="0" locked="0" layoutInCell="1" allowOverlap="1">
                <wp:simplePos x="0" y="0"/>
                <wp:positionH relativeFrom="margin">
                  <wp:posOffset>257530</wp:posOffset>
                </wp:positionH>
                <wp:positionV relativeFrom="paragraph">
                  <wp:posOffset>42545</wp:posOffset>
                </wp:positionV>
                <wp:extent cx="5870575" cy="809625"/>
                <wp:effectExtent l="0" t="0" r="15875" b="28575"/>
                <wp:wrapNone/>
                <wp:docPr id="18" name="Esquina doblada 18"/>
                <wp:cNvGraphicFramePr/>
                <a:graphic xmlns:a="http://schemas.openxmlformats.org/drawingml/2006/main">
                  <a:graphicData uri="http://schemas.microsoft.com/office/word/2010/wordprocessingShape">
                    <wps:wsp xmlns:wps="http://schemas.microsoft.com/office/word/2010/wordprocessingShape">
                      <wps:cNvSpPr/>
                      <wps:spPr>
                        <a:xfrm>
                          <a:off x="0" y="0"/>
                          <a:ext cx="5870575" cy="809625"/>
                        </a:xfrm>
                        <a:prstGeom prst="foldedCorner">
                          <a:avLst/>
                        </a:prstGeom>
                      </wps:spPr>
                      <wps:style>
                        <a:lnRef idx="2">
                          <a:schemeClr val="accent3"/>
                        </a:lnRef>
                        <a:fillRef idx="1">
                          <a:schemeClr val="lt1"/>
                        </a:fillRef>
                        <a:effectRef idx="0">
                          <a:schemeClr val="accent3"/>
                        </a:effectRef>
                        <a:fontRef idx="minor">
                          <a:schemeClr val="dk1"/>
                        </a:fontRef>
                      </wps:style>
                      <wps:txbx>
                        <w:txbxContent>
                          <w:p w:rsidR="009E18AA" w:rsidRPr="00C9430E" w:rsidP="007B4ED8">
                            <w:pPr>
                              <w:jc w:val="center"/>
                              <w:rPr>
                                <w:rFonts w:cs="Arial"/>
                                <w:lang w:val="es-CO" w:eastAsia="es-AR"/>
                              </w:rPr>
                            </w:pPr>
                            <w:r w:rsidRPr="00C9430E">
                              <w:rPr>
                                <w:rFonts w:eastAsiaTheme="majorEastAsia" w:cs="Arial"/>
                                <w:b/>
                                <w:bCs/>
                                <w:color w:val="B85A22" w:themeColor="accent2" w:themeShade="BF"/>
                                <w:lang w:val="es-ES_tradnl" w:eastAsia="es-AR"/>
                              </w:rPr>
                              <w:t xml:space="preserve">Nota: </w:t>
                            </w:r>
                            <w:r w:rsidRPr="00C9430E">
                              <w:rPr>
                                <w:rFonts w:cs="Arial"/>
                                <w:lang w:val="es-CO" w:eastAsia="es-AR"/>
                              </w:rPr>
                              <w:t xml:space="preserve">El nivel de inspección es definido de acuerdo con el propósito de mayor o menor discriminación según se defina </w:t>
                            </w:r>
                            <w:r>
                              <w:rPr>
                                <w:rFonts w:cs="Arial"/>
                                <w:lang w:val="es-CO" w:eastAsia="es-AR"/>
                              </w:rPr>
                              <w:t>en las especificaciones técnicas</w:t>
                            </w:r>
                            <w:r w:rsidRPr="00C9430E">
                              <w:rPr>
                                <w:rFonts w:cs="Arial"/>
                                <w:lang w:val="es-CO" w:eastAsia="es-AR"/>
                              </w:rPr>
                              <w:t xml:space="preserve">, teniendo en cuenta la recomendación </w:t>
                            </w:r>
                            <w:r>
                              <w:rPr>
                                <w:rFonts w:cs="Arial"/>
                                <w:lang w:val="es-CO" w:eastAsia="es-AR"/>
                              </w:rPr>
                              <w:t>según la norma.</w:t>
                            </w:r>
                          </w:p>
                          <w:p w:rsidR="009E18AA" w:rsidRPr="00C9430E" w:rsidP="007B4ED8">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Esquina doblada 18" o:spid="_x0000_s1096" type="#_x0000_t65" style="width:462.25pt;height:63.75pt;margin-top:3.35pt;margin-left:20.3pt;mso-height-percent:0;mso-height-relative:margin;mso-position-horizontal-relative:margin;mso-width-percent:0;mso-width-relative:margin;mso-wrap-distance-bottom:0;mso-wrap-distance-left:9pt;mso-wrap-distance-right:9pt;mso-wrap-distance-top:0;mso-wrap-style:square;position:absolute;visibility:visible;v-text-anchor:middle;z-index:251671552" adj="18000" fillcolor="white" strokecolor="#a5ab81" strokeweight="2pt">
                <v:textbox>
                  <w:txbxContent>
                    <w:p w:rsidR="009E18AA" w:rsidRPr="00C9430E" w:rsidP="007B4ED8">
                      <w:pPr>
                        <w:jc w:val="center"/>
                        <w:rPr>
                          <w:rFonts w:cs="Arial"/>
                          <w:lang w:val="es-CO" w:eastAsia="es-AR"/>
                        </w:rPr>
                      </w:pPr>
                      <w:r w:rsidRPr="00C9430E">
                        <w:rPr>
                          <w:rFonts w:eastAsiaTheme="majorEastAsia" w:cs="Arial"/>
                          <w:b/>
                          <w:bCs/>
                          <w:color w:val="B85A22" w:themeColor="accent2" w:themeShade="BF"/>
                          <w:lang w:val="es-ES_tradnl" w:eastAsia="es-AR"/>
                        </w:rPr>
                        <w:t xml:space="preserve">Nota: </w:t>
                      </w:r>
                      <w:r w:rsidRPr="00C9430E">
                        <w:rPr>
                          <w:rFonts w:cs="Arial"/>
                          <w:lang w:val="es-CO" w:eastAsia="es-AR"/>
                        </w:rPr>
                        <w:t xml:space="preserve">El nivel de inspección es definido de acuerdo con el propósito de mayor o menor discriminación según se defina </w:t>
                      </w:r>
                      <w:r>
                        <w:rPr>
                          <w:rFonts w:cs="Arial"/>
                          <w:lang w:val="es-CO" w:eastAsia="es-AR"/>
                        </w:rPr>
                        <w:t>en las especificaciones técnicas</w:t>
                      </w:r>
                      <w:r w:rsidRPr="00C9430E">
                        <w:rPr>
                          <w:rFonts w:cs="Arial"/>
                          <w:lang w:val="es-CO" w:eastAsia="es-AR"/>
                        </w:rPr>
                        <w:t xml:space="preserve">, teniendo en cuenta la recomendación </w:t>
                      </w:r>
                      <w:r>
                        <w:rPr>
                          <w:rFonts w:cs="Arial"/>
                          <w:lang w:val="es-CO" w:eastAsia="es-AR"/>
                        </w:rPr>
                        <w:t>según la norma.</w:t>
                      </w:r>
                    </w:p>
                    <w:p w:rsidR="009E18AA" w:rsidRPr="00C9430E" w:rsidP="007B4ED8">
                      <w:pPr>
                        <w:jc w:val="center"/>
                      </w:pPr>
                    </w:p>
                  </w:txbxContent>
                </v:textbox>
                <w10:wrap anchorx="margin"/>
              </v:shape>
            </w:pict>
          </mc:Fallback>
        </mc:AlternateContent>
      </w:r>
    </w:p>
    <w:p w:rsidR="00015FD1" w:rsidP="002E5493"/>
    <w:p w:rsidR="00692EAA" w:rsidP="001A600F">
      <w:pPr>
        <w:pStyle w:val="ListParagraph"/>
        <w:ind w:left="375"/>
      </w:pPr>
    </w:p>
    <w:p w:rsidR="00692EAA" w:rsidP="001A600F">
      <w:pPr>
        <w:pStyle w:val="ListParagraph"/>
        <w:ind w:left="375"/>
      </w:pPr>
    </w:p>
    <w:p w:rsidR="00D442C3" w:rsidP="009259ED">
      <w:pPr>
        <w:pStyle w:val="Heading2"/>
        <w:numPr>
          <w:ilvl w:val="1"/>
          <w:numId w:val="4"/>
        </w:numPr>
        <w:spacing w:before="120"/>
        <w:jc w:val="both"/>
        <w:rPr>
          <w:rFonts w:cs="Arial"/>
          <w:sz w:val="28"/>
          <w:szCs w:val="28"/>
        </w:rPr>
      </w:pPr>
      <w:r>
        <w:rPr>
          <w:rFonts w:cs="Arial"/>
          <w:sz w:val="28"/>
          <w:szCs w:val="28"/>
        </w:rPr>
        <w:t xml:space="preserve"> </w:t>
      </w:r>
      <w:r>
        <w:rPr>
          <w:rFonts w:cs="Arial"/>
          <w:sz w:val="28"/>
          <w:szCs w:val="28"/>
        </w:rPr>
        <w:t xml:space="preserve"> </w:t>
      </w:r>
      <w:bookmarkStart w:id="95" w:name="_Toc57993594"/>
      <w:r>
        <w:rPr>
          <w:rFonts w:cs="Arial"/>
          <w:sz w:val="28"/>
          <w:szCs w:val="28"/>
        </w:rPr>
        <w:t>Reglas para la aceptación y no aceptación.</w:t>
      </w:r>
      <w:bookmarkEnd w:id="95"/>
    </w:p>
    <w:p w:rsidR="00D442C3" w:rsidRPr="00BC2F62" w:rsidP="0026298E">
      <w:pPr>
        <w:jc w:val="both"/>
        <w:rPr>
          <w:sz w:val="24"/>
          <w:szCs w:val="24"/>
          <w:lang w:val="es-ES_tradnl" w:eastAsia="es-AR"/>
        </w:rPr>
      </w:pPr>
      <w:r w:rsidRPr="00BC2F62">
        <w:rPr>
          <w:sz w:val="24"/>
          <w:szCs w:val="24"/>
          <w:lang w:val="es-ES_tradnl" w:eastAsia="es-AR"/>
        </w:rPr>
        <w:t xml:space="preserve">De acuerdo con este aparte de la </w:t>
      </w:r>
      <w:r w:rsidR="006007E8">
        <w:rPr>
          <w:sz w:val="24"/>
          <w:szCs w:val="24"/>
          <w:lang w:val="es-ES_tradnl" w:eastAsia="es-AR"/>
        </w:rPr>
        <w:t>norma</w:t>
      </w:r>
      <w:r w:rsidRPr="00BC2F62">
        <w:rPr>
          <w:sz w:val="24"/>
          <w:szCs w:val="24"/>
          <w:lang w:val="es-ES_tradnl" w:eastAsia="es-AR"/>
        </w:rPr>
        <w:t xml:space="preserve"> 2859-2, se recomienda tener en cuenta los siguientes ítems</w:t>
      </w:r>
      <w:r w:rsidRPr="00BC2F62" w:rsidR="0026298E">
        <w:rPr>
          <w:sz w:val="24"/>
          <w:szCs w:val="24"/>
          <w:lang w:val="es-ES_tradnl" w:eastAsia="es-AR"/>
        </w:rPr>
        <w:t xml:space="preserve"> a la hora de desarrolla un plan de muestreo a partir </w:t>
      </w:r>
      <w:r w:rsidRPr="00BC2F62" w:rsidR="006224D0">
        <w:rPr>
          <w:sz w:val="24"/>
          <w:szCs w:val="24"/>
          <w:lang w:val="es-ES_tradnl" w:eastAsia="es-AR"/>
        </w:rPr>
        <w:t>d</w:t>
      </w:r>
      <w:r w:rsidRPr="00BC2F62" w:rsidR="0026298E">
        <w:rPr>
          <w:sz w:val="24"/>
          <w:szCs w:val="24"/>
          <w:lang w:val="es-ES_tradnl" w:eastAsia="es-AR"/>
        </w:rPr>
        <w:t>e atributos para lotes aislados,</w:t>
      </w:r>
      <w:r w:rsidRPr="00BC2F62">
        <w:rPr>
          <w:sz w:val="24"/>
          <w:szCs w:val="24"/>
          <w:lang w:val="es-ES_tradnl" w:eastAsia="es-AR"/>
        </w:rPr>
        <w:t xml:space="preserve"> como</w:t>
      </w:r>
      <w:r w:rsidRPr="00BC2F62" w:rsidR="0026298E">
        <w:rPr>
          <w:sz w:val="24"/>
          <w:szCs w:val="24"/>
          <w:lang w:val="es-ES_tradnl" w:eastAsia="es-AR"/>
        </w:rPr>
        <w:t xml:space="preserve"> son: E</w:t>
      </w:r>
      <w:r w:rsidRPr="00BC2F62">
        <w:rPr>
          <w:sz w:val="24"/>
          <w:szCs w:val="24"/>
          <w:lang w:val="es-ES_tradnl" w:eastAsia="es-AR"/>
        </w:rPr>
        <w:t>l tipo de muestreo recomendado, que hacer a la hora de aceptar un lote, las unidades conformes y la no aceptación y nuevo envío a inspección.</w:t>
      </w:r>
    </w:p>
    <w:p w:rsidR="0026298E" w:rsidRPr="004C6A75" w:rsidP="004C6A75">
      <w:pPr>
        <w:pStyle w:val="Heading3"/>
        <w:numPr>
          <w:ilvl w:val="2"/>
          <w:numId w:val="4"/>
        </w:numPr>
        <w:ind w:left="1224" w:hanging="504"/>
      </w:pPr>
      <w:bookmarkStart w:id="96" w:name="_Toc57993595"/>
      <w:r w:rsidRPr="004C6A75">
        <w:t>Muestreo.</w:t>
      </w:r>
      <w:bookmarkEnd w:id="96"/>
    </w:p>
    <w:p w:rsidR="0026298E" w:rsidRPr="00BC2F62" w:rsidP="0026298E">
      <w:pPr>
        <w:jc w:val="both"/>
        <w:rPr>
          <w:sz w:val="24"/>
          <w:szCs w:val="24"/>
          <w:lang w:val="es-ES_tradnl" w:eastAsia="es-AR"/>
        </w:rPr>
      </w:pPr>
      <w:r w:rsidRPr="00BC2F62">
        <w:rPr>
          <w:sz w:val="24"/>
          <w:szCs w:val="24"/>
          <w:lang w:val="es-ES_tradnl" w:eastAsia="es-AR"/>
        </w:rPr>
        <w:t xml:space="preserve">Una vez que el plan de muestreo se ha definido de acuerdo con las características de este tipo de </w:t>
      </w:r>
      <w:r w:rsidR="006007E8">
        <w:rPr>
          <w:sz w:val="24"/>
          <w:szCs w:val="24"/>
          <w:lang w:val="es-ES_tradnl" w:eastAsia="es-AR"/>
        </w:rPr>
        <w:t>norma</w:t>
      </w:r>
      <w:r w:rsidRPr="00BC2F62">
        <w:rPr>
          <w:sz w:val="24"/>
          <w:szCs w:val="24"/>
          <w:lang w:val="es-ES_tradnl" w:eastAsia="es-AR"/>
        </w:rPr>
        <w:t xml:space="preserve"> ISO 2859 -2, es decir el tipo de procedimiento A o B, teniendo en cuenta el apartado 7.2 del presente documento, las unidades especificadas de la muestra deben ser extraídas del lote de forma aleatoria, inspeccionándose todas las unidades de la muestra. </w:t>
      </w:r>
    </w:p>
    <w:p w:rsidR="0026298E" w:rsidRPr="004C6A75" w:rsidP="004C6A75">
      <w:pPr>
        <w:pStyle w:val="Heading3"/>
        <w:numPr>
          <w:ilvl w:val="2"/>
          <w:numId w:val="4"/>
        </w:numPr>
        <w:ind w:left="1224" w:hanging="504"/>
      </w:pPr>
      <w:bookmarkStart w:id="97" w:name="_Toc57993596"/>
      <w:r w:rsidRPr="004C6A75">
        <w:t>Aceptación.</w:t>
      </w:r>
      <w:bookmarkEnd w:id="97"/>
    </w:p>
    <w:p w:rsidR="00791396" w:rsidRPr="00BC2F62" w:rsidP="003D6133">
      <w:pPr>
        <w:jc w:val="both"/>
        <w:rPr>
          <w:sz w:val="24"/>
          <w:szCs w:val="24"/>
          <w:lang w:val="es-ES_tradnl" w:eastAsia="es-AR"/>
        </w:rPr>
      </w:pPr>
      <w:r w:rsidRPr="00BC2F62">
        <w:rPr>
          <w:sz w:val="24"/>
          <w:szCs w:val="24"/>
          <w:lang w:val="es-ES_tradnl" w:eastAsia="es-AR"/>
        </w:rPr>
        <w:t>Si el número de unidades no conformes o el número total de no conformidades encontradas en la muestra es igual o menor que el número de aceptación (Ac) especificado en el plan, el lote debe aceptarse.</w:t>
      </w:r>
    </w:p>
    <w:p w:rsidR="00047CE3" w:rsidRPr="004C6A75" w:rsidP="004C6A75">
      <w:pPr>
        <w:pStyle w:val="Heading3"/>
        <w:numPr>
          <w:ilvl w:val="2"/>
          <w:numId w:val="4"/>
        </w:numPr>
        <w:ind w:left="1224" w:hanging="504"/>
      </w:pPr>
      <w:bookmarkStart w:id="98" w:name="_Toc57993597"/>
      <w:r w:rsidRPr="004C6A75">
        <w:t>Unidades no conformes.</w:t>
      </w:r>
      <w:bookmarkEnd w:id="98"/>
    </w:p>
    <w:p w:rsidR="00047CE3" w:rsidRPr="00BC2F62" w:rsidP="003D6133">
      <w:pPr>
        <w:jc w:val="both"/>
        <w:rPr>
          <w:sz w:val="24"/>
          <w:szCs w:val="24"/>
          <w:lang w:val="es-ES_tradnl" w:eastAsia="es-AR"/>
        </w:rPr>
      </w:pPr>
      <w:r w:rsidRPr="00BC2F62">
        <w:rPr>
          <w:sz w:val="24"/>
          <w:szCs w:val="24"/>
          <w:lang w:val="es-ES_tradnl" w:eastAsia="es-AR"/>
        </w:rPr>
        <w:t>Sin perjuicio de que el lote haya sido aceptado, cualquier unidad no conforme durante la inspección, tanto si forma parte de la muestra como si no, debe rechazarse.</w:t>
      </w:r>
    </w:p>
    <w:p w:rsidR="00047CE3" w:rsidRPr="004C6A75" w:rsidP="004C6A75">
      <w:pPr>
        <w:pStyle w:val="Heading3"/>
        <w:numPr>
          <w:ilvl w:val="2"/>
          <w:numId w:val="4"/>
        </w:numPr>
        <w:ind w:left="1224" w:hanging="504"/>
      </w:pPr>
      <w:bookmarkStart w:id="99" w:name="_Toc57993598"/>
      <w:r w:rsidRPr="004C6A75">
        <w:t>No aceptación y nuevo envío a inspección.</w:t>
      </w:r>
      <w:bookmarkEnd w:id="99"/>
    </w:p>
    <w:p w:rsidR="00047CE3" w:rsidRPr="00BC2F62" w:rsidP="003D6133">
      <w:pPr>
        <w:jc w:val="both"/>
        <w:rPr>
          <w:sz w:val="24"/>
          <w:szCs w:val="24"/>
          <w:lang w:val="es-ES_tradnl" w:eastAsia="es-AR"/>
        </w:rPr>
      </w:pPr>
      <w:r w:rsidRPr="00BC2F62">
        <w:rPr>
          <w:sz w:val="24"/>
          <w:szCs w:val="24"/>
          <w:lang w:val="es-ES_tradnl" w:eastAsia="es-AR"/>
        </w:rPr>
        <w:t xml:space="preserve">Si el número de unidades no conformes encontradas en la muestra es mayor que el </w:t>
      </w:r>
      <w:r w:rsidRPr="00BC2F62" w:rsidR="003D6133">
        <w:rPr>
          <w:sz w:val="24"/>
          <w:szCs w:val="24"/>
          <w:lang w:val="es-ES_tradnl" w:eastAsia="es-AR"/>
        </w:rPr>
        <w:t>número</w:t>
      </w:r>
      <w:r w:rsidRPr="00BC2F62">
        <w:rPr>
          <w:sz w:val="24"/>
          <w:szCs w:val="24"/>
          <w:lang w:val="es-ES_tradnl" w:eastAsia="es-AR"/>
        </w:rPr>
        <w:t xml:space="preserve"> de aceptación (Ac), el lote es inaceptable. Un lote </w:t>
      </w:r>
      <w:r w:rsidRPr="00BC2F62" w:rsidR="003D6133">
        <w:rPr>
          <w:sz w:val="24"/>
          <w:szCs w:val="24"/>
          <w:lang w:val="es-ES_tradnl" w:eastAsia="es-AR"/>
        </w:rPr>
        <w:t>inaceptable puede no ser enviado a una nueva inspección a menos que:</w:t>
      </w:r>
    </w:p>
    <w:p w:rsidR="003D6133" w:rsidRPr="00BC2F62" w:rsidP="009259ED">
      <w:pPr>
        <w:pStyle w:val="ListParagraph"/>
        <w:numPr>
          <w:ilvl w:val="0"/>
          <w:numId w:val="15"/>
        </w:numPr>
        <w:jc w:val="both"/>
        <w:rPr>
          <w:sz w:val="24"/>
          <w:szCs w:val="24"/>
          <w:lang w:val="es-ES_tradnl" w:eastAsia="es-AR"/>
        </w:rPr>
      </w:pPr>
      <w:r w:rsidRPr="00BC2F62">
        <w:rPr>
          <w:sz w:val="24"/>
          <w:szCs w:val="24"/>
          <w:lang w:val="es-ES_tradnl" w:eastAsia="es-AR"/>
        </w:rPr>
        <w:t>Lo acuerde la autoridad responsable</w:t>
      </w:r>
    </w:p>
    <w:p w:rsidR="003D6133" w:rsidRPr="00BC2F62" w:rsidP="009259ED">
      <w:pPr>
        <w:pStyle w:val="ListParagraph"/>
        <w:numPr>
          <w:ilvl w:val="0"/>
          <w:numId w:val="15"/>
        </w:numPr>
        <w:jc w:val="both"/>
        <w:rPr>
          <w:sz w:val="24"/>
          <w:szCs w:val="24"/>
          <w:lang w:val="es-ES_tradnl" w:eastAsia="es-AR"/>
        </w:rPr>
      </w:pPr>
      <w:r w:rsidRPr="00BC2F62">
        <w:rPr>
          <w:sz w:val="24"/>
          <w:szCs w:val="24"/>
          <w:lang w:val="es-ES_tradnl" w:eastAsia="es-AR"/>
        </w:rPr>
        <w:t>Todas las unidades del lote hayan sido examinadas o ensayadas nuevamente y todas las unidades no conformes hayan sido separas o reemplazadas por unidades conformes o las no conformidades hayan sido corregidas.</w:t>
      </w:r>
    </w:p>
    <w:p w:rsidR="003D6133" w:rsidRPr="00BC2F62" w:rsidP="003D6133">
      <w:pPr>
        <w:jc w:val="both"/>
        <w:rPr>
          <w:sz w:val="24"/>
          <w:szCs w:val="24"/>
          <w:lang w:val="es-ES_tradnl" w:eastAsia="es-AR"/>
        </w:rPr>
      </w:pPr>
      <w:r w:rsidRPr="00BC2F62">
        <w:rPr>
          <w:sz w:val="24"/>
          <w:szCs w:val="24"/>
          <w:lang w:val="es-ES_tradnl" w:eastAsia="es-AR"/>
        </w:rPr>
        <w:t>Si la Autoridad Responsable acuerda el nuevo envío de un lote inaceptable debe establecer el método de inspección de aceptación a aplicar (se debe definir el CL y/o el nivel de inspección) y si la nueva inspección debe incluir todo los tipos o clases de no conformidades o solo aquellas que causaron el rechazo inicial.</w:t>
      </w:r>
    </w:p>
    <w:p w:rsidR="003322BE" w:rsidRPr="003D6133" w:rsidP="009259ED">
      <w:pPr>
        <w:pStyle w:val="Heading2"/>
        <w:numPr>
          <w:ilvl w:val="1"/>
          <w:numId w:val="4"/>
        </w:numPr>
        <w:spacing w:before="120"/>
        <w:jc w:val="both"/>
        <w:rPr>
          <w:rFonts w:cs="Arial"/>
          <w:sz w:val="28"/>
          <w:szCs w:val="28"/>
        </w:rPr>
      </w:pPr>
      <w:r>
        <w:rPr>
          <w:rFonts w:cs="Arial"/>
          <w:sz w:val="28"/>
          <w:szCs w:val="28"/>
        </w:rPr>
        <w:t xml:space="preserve"> </w:t>
      </w:r>
      <w:bookmarkStart w:id="100" w:name="_Toc57993599"/>
      <w:r w:rsidRPr="003D6133">
        <w:rPr>
          <w:rFonts w:cs="Arial"/>
          <w:sz w:val="28"/>
          <w:szCs w:val="28"/>
        </w:rPr>
        <w:t>Tablas de Planes de Muestreo.</w:t>
      </w:r>
      <w:bookmarkEnd w:id="100"/>
    </w:p>
    <w:p w:rsidR="003322BE" w:rsidP="00C85EF5">
      <w:pPr>
        <w:jc w:val="both"/>
        <w:rPr>
          <w:sz w:val="24"/>
          <w:szCs w:val="24"/>
          <w:lang w:val="es-CO"/>
        </w:rPr>
      </w:pPr>
      <w:bookmarkStart w:id="101" w:name="_Toc25576834"/>
      <w:bookmarkStart w:id="102" w:name="_Toc30170745"/>
      <w:r>
        <w:rPr>
          <w:sz w:val="24"/>
          <w:szCs w:val="24"/>
          <w:lang w:val="es-CO"/>
        </w:rPr>
        <w:t xml:space="preserve">Según lo establecido en </w:t>
      </w:r>
      <w:r w:rsidRPr="00BC2F62">
        <w:rPr>
          <w:sz w:val="24"/>
          <w:szCs w:val="24"/>
          <w:lang w:val="es-CO"/>
        </w:rPr>
        <w:t xml:space="preserve">la </w:t>
      </w:r>
      <w:r w:rsidR="006007E8">
        <w:rPr>
          <w:sz w:val="24"/>
          <w:szCs w:val="24"/>
          <w:lang w:val="es-CO"/>
        </w:rPr>
        <w:t>norma</w:t>
      </w:r>
      <w:r w:rsidRPr="00BC2F62">
        <w:rPr>
          <w:sz w:val="24"/>
          <w:szCs w:val="24"/>
          <w:lang w:val="es-CO"/>
        </w:rPr>
        <w:t xml:space="preserve"> ISO 2859-</w:t>
      </w:r>
      <w:r w:rsidRPr="00BC2F62" w:rsidR="006A1A67">
        <w:rPr>
          <w:sz w:val="24"/>
          <w:szCs w:val="24"/>
          <w:lang w:val="es-CO"/>
        </w:rPr>
        <w:t xml:space="preserve">2, se cuenta con diferentes tablas de orientación de acuerdo con el tipo de </w:t>
      </w:r>
      <w:r w:rsidRPr="00BC2F62">
        <w:rPr>
          <w:sz w:val="24"/>
          <w:szCs w:val="24"/>
          <w:lang w:val="es-CO"/>
        </w:rPr>
        <w:t xml:space="preserve"> plan de muestreo: Simple, Doble y Múltiple y para cada tipo </w:t>
      </w:r>
      <w:r w:rsidRPr="00BC2F62" w:rsidR="006A1A67">
        <w:rPr>
          <w:sz w:val="24"/>
          <w:szCs w:val="24"/>
          <w:lang w:val="es-CO"/>
        </w:rPr>
        <w:t xml:space="preserve">de procedimiento A </w:t>
      </w:r>
      <w:r w:rsidRPr="00BC2F62" w:rsidR="00357AB3">
        <w:rPr>
          <w:sz w:val="24"/>
          <w:szCs w:val="24"/>
          <w:lang w:val="es-CO"/>
        </w:rPr>
        <w:t xml:space="preserve">y </w:t>
      </w:r>
      <w:r w:rsidRPr="00BC2F62" w:rsidR="006A1A67">
        <w:rPr>
          <w:sz w:val="24"/>
          <w:szCs w:val="24"/>
          <w:lang w:val="es-CO"/>
        </w:rPr>
        <w:t xml:space="preserve">B; de esta manera la </w:t>
      </w:r>
      <w:r w:rsidR="006007E8">
        <w:rPr>
          <w:sz w:val="24"/>
          <w:szCs w:val="24"/>
          <w:lang w:val="es-CO"/>
        </w:rPr>
        <w:t>norma</w:t>
      </w:r>
      <w:r w:rsidRPr="00BC2F62" w:rsidR="006A1A67">
        <w:rPr>
          <w:sz w:val="24"/>
          <w:szCs w:val="24"/>
          <w:lang w:val="es-CO"/>
        </w:rPr>
        <w:t xml:space="preserve"> dispone</w:t>
      </w:r>
      <w:r w:rsidRPr="00BC2F62">
        <w:rPr>
          <w:sz w:val="24"/>
          <w:szCs w:val="24"/>
          <w:lang w:val="es-CO"/>
        </w:rPr>
        <w:t xml:space="preserve"> de diferentes tablas de muestreo las cuales se puede consultar previo a la identificación de la letra código en fila y del Nivel Aceptable de Calidad (NAC) que determina la columna, encontrando en dicha intersección los valores de Aceptar (Ac) y Rechazar (Re)</w:t>
      </w:r>
      <w:bookmarkEnd w:id="101"/>
      <w:r w:rsidRPr="00BC2F62" w:rsidR="006A1A67">
        <w:rPr>
          <w:sz w:val="24"/>
          <w:szCs w:val="24"/>
          <w:lang w:val="es-CO"/>
        </w:rPr>
        <w:t xml:space="preserve">, que la suministra la </w:t>
      </w:r>
      <w:r w:rsidR="00F11AF2">
        <w:rPr>
          <w:sz w:val="24"/>
          <w:szCs w:val="24"/>
          <w:lang w:val="es-CO"/>
        </w:rPr>
        <w:t>n</w:t>
      </w:r>
      <w:r w:rsidRPr="00BC2F62" w:rsidR="006A1A67">
        <w:rPr>
          <w:sz w:val="24"/>
          <w:szCs w:val="24"/>
          <w:lang w:val="es-CO"/>
        </w:rPr>
        <w:t>orma ISO 2859 -1.</w:t>
      </w:r>
      <w:bookmarkStart w:id="103" w:name="_Toc25576835"/>
      <w:r w:rsidRPr="00BC2F62">
        <w:rPr>
          <w:sz w:val="24"/>
          <w:szCs w:val="24"/>
          <w:lang w:val="es-CO"/>
        </w:rPr>
        <w:t xml:space="preserve"> A continuación se identifican </w:t>
      </w:r>
      <w:r w:rsidRPr="00BC2F62" w:rsidR="007205C9">
        <w:rPr>
          <w:sz w:val="24"/>
          <w:szCs w:val="24"/>
          <w:lang w:val="es-CO"/>
        </w:rPr>
        <w:t>el listado de</w:t>
      </w:r>
      <w:r w:rsidRPr="00BC2F62">
        <w:rPr>
          <w:sz w:val="24"/>
          <w:szCs w:val="24"/>
          <w:lang w:val="es-CO"/>
        </w:rPr>
        <w:t xml:space="preserve"> tablas de acuerdo con la </w:t>
      </w:r>
      <w:r w:rsidR="00F11AF2">
        <w:rPr>
          <w:sz w:val="24"/>
          <w:szCs w:val="24"/>
          <w:lang w:val="es-CO"/>
        </w:rPr>
        <w:t>n</w:t>
      </w:r>
      <w:r w:rsidRPr="00BC2F62">
        <w:rPr>
          <w:sz w:val="24"/>
          <w:szCs w:val="24"/>
          <w:lang w:val="es-CO"/>
        </w:rPr>
        <w:t xml:space="preserve">orma ISO 2859 -1. Ver Tabla </w:t>
      </w:r>
      <w:r>
        <w:rPr>
          <w:sz w:val="24"/>
          <w:szCs w:val="24"/>
          <w:lang w:val="es-CO"/>
        </w:rPr>
        <w:t>3</w:t>
      </w:r>
      <w:r w:rsidR="00F11AF2">
        <w:rPr>
          <w:sz w:val="24"/>
          <w:szCs w:val="24"/>
          <w:lang w:val="es-CO"/>
        </w:rPr>
        <w:t xml:space="preserve">, a tener </w:t>
      </w:r>
      <w:r w:rsidRPr="00BC2F62">
        <w:rPr>
          <w:sz w:val="24"/>
          <w:szCs w:val="24"/>
          <w:lang w:val="es-CO"/>
        </w:rPr>
        <w:t>en cuenta para la construcción de un plan general de muestreo.</w:t>
      </w:r>
      <w:bookmarkEnd w:id="102"/>
      <w:r w:rsidRPr="00BC2F62">
        <w:rPr>
          <w:sz w:val="24"/>
          <w:szCs w:val="24"/>
          <w:lang w:val="es-CO"/>
        </w:rPr>
        <w:t xml:space="preserve"> </w:t>
      </w:r>
      <w:bookmarkEnd w:id="103"/>
    </w:p>
    <w:p w:rsidR="0004415B" w:rsidP="002B657C">
      <w:pPr>
        <w:rPr>
          <w:sz w:val="24"/>
          <w:szCs w:val="24"/>
          <w:lang w:val="es-CO"/>
        </w:rPr>
      </w:pPr>
    </w:p>
    <w:p w:rsidR="0004415B" w:rsidP="002B657C">
      <w:pPr>
        <w:rPr>
          <w:sz w:val="24"/>
          <w:szCs w:val="24"/>
          <w:lang w:val="es-CO"/>
        </w:rPr>
      </w:pPr>
    </w:p>
    <w:p w:rsidR="0004415B" w:rsidRPr="00BC2F62" w:rsidP="002B657C">
      <w:pPr>
        <w:rPr>
          <w:sz w:val="24"/>
          <w:szCs w:val="24"/>
          <w:lang w:val="es-CO"/>
        </w:rPr>
      </w:pPr>
    </w:p>
    <w:tbl>
      <w:tblPr>
        <w:tblStyle w:val="Tablaconcuadrcula4-nfasis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1814"/>
        <w:gridCol w:w="1701"/>
        <w:gridCol w:w="4865"/>
      </w:tblGrid>
      <w:tr w:rsidTr="00B5041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9"/>
        </w:trPr>
        <w:tc>
          <w:tcPr>
            <w:tcW w:w="10076" w:type="dxa"/>
            <w:gridSpan w:val="4"/>
            <w:shd w:val="clear" w:color="auto" w:fill="0070C0"/>
          </w:tcPr>
          <w:p w:rsidR="003322BE" w:rsidRPr="00AB5660" w:rsidP="002B657C">
            <w:pPr>
              <w:jc w:val="center"/>
              <w:rPr>
                <w:color w:val="808080" w:themeColor="background1" w:themeShade="80"/>
                <w:lang w:val="es-CO"/>
              </w:rPr>
            </w:pPr>
            <w:bookmarkStart w:id="104" w:name="_Toc25576836"/>
            <w:bookmarkStart w:id="105" w:name="_Toc30170746"/>
            <w:r w:rsidRPr="00C538CD">
              <w:rPr>
                <w:color w:val="FFFFFF" w:themeColor="background1"/>
                <w:lang w:val="es-CO"/>
              </w:rPr>
              <w:t>Relación d</w:t>
            </w:r>
            <w:r w:rsidRPr="00C538CD">
              <w:rPr>
                <w:color w:val="FFFFFF" w:themeColor="background1"/>
                <w:lang w:val="es-CO"/>
              </w:rPr>
              <w:t xml:space="preserve">e Tablas </w:t>
            </w:r>
            <w:r w:rsidRPr="00C538CD" w:rsidR="00BF2976">
              <w:rPr>
                <w:color w:val="FFFFFF" w:themeColor="background1"/>
                <w:lang w:val="es-CO"/>
              </w:rPr>
              <w:t xml:space="preserve">de la </w:t>
            </w:r>
            <w:r w:rsidR="006007E8">
              <w:rPr>
                <w:color w:val="FFFFFF" w:themeColor="background1"/>
                <w:lang w:val="es-CO"/>
              </w:rPr>
              <w:t>norma</w:t>
            </w:r>
            <w:r w:rsidRPr="00C538CD">
              <w:rPr>
                <w:color w:val="FFFFFF" w:themeColor="background1"/>
                <w:lang w:val="es-CO"/>
              </w:rPr>
              <w:t xml:space="preserve"> ISO 2859 -</w:t>
            </w:r>
            <w:bookmarkEnd w:id="104"/>
            <w:r w:rsidRPr="00C538CD" w:rsidR="00BF2976">
              <w:rPr>
                <w:color w:val="FFFFFF" w:themeColor="background1"/>
                <w:lang w:val="es-CO"/>
              </w:rPr>
              <w:t>2</w:t>
            </w:r>
            <w:bookmarkEnd w:id="105"/>
          </w:p>
        </w:tc>
      </w:tr>
      <w:tr w:rsidTr="001B30A8">
        <w:tblPrEx>
          <w:tblW w:w="0" w:type="auto"/>
          <w:tblLook w:val="04A0"/>
        </w:tblPrEx>
        <w:trPr>
          <w:trHeight w:val="1052"/>
        </w:trPr>
        <w:tc>
          <w:tcPr>
            <w:tcW w:w="1696" w:type="dxa"/>
            <w:shd w:val="clear" w:color="auto" w:fill="auto"/>
          </w:tcPr>
          <w:p w:rsidR="003322BE" w:rsidRPr="00AB5660" w:rsidP="00BC6045">
            <w:pPr>
              <w:rPr>
                <w:b w:val="0"/>
                <w:color w:val="808080" w:themeColor="background1" w:themeShade="80"/>
                <w:sz w:val="24"/>
                <w:szCs w:val="24"/>
                <w:lang w:val="es-CO"/>
              </w:rPr>
            </w:pPr>
          </w:p>
          <w:p w:rsidR="003322BE" w:rsidRPr="00AB5660" w:rsidP="00BF2976">
            <w:pPr>
              <w:rPr>
                <w:b w:val="0"/>
                <w:color w:val="808080" w:themeColor="background1" w:themeShade="80"/>
                <w:lang w:val="es-CO" w:eastAsia="es-AR"/>
              </w:rPr>
            </w:pPr>
            <w:r w:rsidRPr="00AB5660">
              <w:rPr>
                <w:b w:val="0"/>
                <w:color w:val="808080" w:themeColor="background1" w:themeShade="80"/>
                <w:sz w:val="24"/>
                <w:szCs w:val="24"/>
                <w:lang w:val="es-CO"/>
              </w:rPr>
              <w:t xml:space="preserve">Tabla </w:t>
            </w:r>
            <w:r w:rsidR="00BF2976">
              <w:rPr>
                <w:b w:val="0"/>
                <w:color w:val="808080" w:themeColor="background1" w:themeShade="80"/>
                <w:sz w:val="24"/>
                <w:szCs w:val="24"/>
                <w:lang w:val="es-CO"/>
              </w:rPr>
              <w:t>A: Planes de muestreo simple tabulados según calidad límite (CL)</w:t>
            </w:r>
          </w:p>
        </w:tc>
        <w:tc>
          <w:tcPr>
            <w:tcW w:w="1814" w:type="dxa"/>
            <w:shd w:val="clear" w:color="auto" w:fill="auto"/>
          </w:tcPr>
          <w:p w:rsidR="00BF2976" w:rsidP="00BF2976">
            <w:pPr>
              <w:rPr>
                <w:color w:val="808080" w:themeColor="background1" w:themeShade="80"/>
                <w:lang w:val="es-CO" w:eastAsia="es-AR"/>
              </w:rPr>
            </w:pPr>
          </w:p>
          <w:p w:rsidR="003322BE" w:rsidP="00BF2976">
            <w:pPr>
              <w:rPr>
                <w:color w:val="808080" w:themeColor="background1" w:themeShade="80"/>
                <w:lang w:val="es-CO" w:eastAsia="es-AR"/>
              </w:rPr>
            </w:pPr>
            <w:r>
              <w:rPr>
                <w:color w:val="808080" w:themeColor="background1" w:themeShade="80"/>
                <w:lang w:val="es-CO" w:eastAsia="es-AR"/>
              </w:rPr>
              <w:t>Tabla B: Planes de muestreo simple para la calidad límite %</w:t>
            </w:r>
          </w:p>
          <w:p w:rsidR="00BF2976" w:rsidP="00BF2976">
            <w:pPr>
              <w:rPr>
                <w:color w:val="808080" w:themeColor="background1" w:themeShade="80"/>
                <w:lang w:val="es-CO" w:eastAsia="es-AR"/>
              </w:rPr>
            </w:pPr>
          </w:p>
          <w:p w:rsidR="00BF2976" w:rsidP="00BF2976">
            <w:pPr>
              <w:rPr>
                <w:color w:val="808080" w:themeColor="background1" w:themeShade="80"/>
                <w:lang w:val="es-CO" w:eastAsia="es-AR"/>
              </w:rPr>
            </w:pPr>
            <w:r>
              <w:rPr>
                <w:color w:val="808080" w:themeColor="background1" w:themeShade="80"/>
                <w:lang w:val="es-CO" w:eastAsia="es-AR"/>
              </w:rPr>
              <w:t>Tabla con plan de muestreo</w:t>
            </w:r>
          </w:p>
          <w:p w:rsidR="00BF2976" w:rsidRPr="00AB5660" w:rsidP="00BF2976">
            <w:pPr>
              <w:rPr>
                <w:color w:val="808080" w:themeColor="background1" w:themeShade="80"/>
                <w:lang w:val="es-CO" w:eastAsia="es-AR"/>
              </w:rPr>
            </w:pPr>
            <w:r>
              <w:rPr>
                <w:color w:val="808080" w:themeColor="background1" w:themeShade="80"/>
                <w:lang w:val="es-CO" w:eastAsia="es-AR"/>
              </w:rPr>
              <w:t>Detalle de la curva operativa</w:t>
            </w:r>
          </w:p>
        </w:tc>
        <w:tc>
          <w:tcPr>
            <w:tcW w:w="1701" w:type="dxa"/>
            <w:shd w:val="clear" w:color="auto" w:fill="auto"/>
          </w:tcPr>
          <w:p w:rsidR="003322BE" w:rsidRPr="00AB5660" w:rsidP="00BF2976">
            <w:pPr>
              <w:pStyle w:val="Heading3"/>
              <w:outlineLvl w:val="2"/>
              <w:rPr>
                <w:color w:val="808080" w:themeColor="background1" w:themeShade="80"/>
                <w:lang w:val="es-CO"/>
              </w:rPr>
            </w:pPr>
            <w:bookmarkStart w:id="106" w:name="_Toc25576838"/>
            <w:bookmarkStart w:id="107" w:name="_Toc30170747"/>
            <w:bookmarkStart w:id="108" w:name="_Toc57993600"/>
            <w:r w:rsidRPr="00AB5660">
              <w:rPr>
                <w:b w:val="0"/>
                <w:color w:val="808080" w:themeColor="background1" w:themeShade="80"/>
                <w:sz w:val="24"/>
                <w:szCs w:val="24"/>
                <w:lang w:val="es-CO"/>
              </w:rPr>
              <w:t xml:space="preserve">Tabla </w:t>
            </w:r>
            <w:bookmarkEnd w:id="106"/>
            <w:r w:rsidR="00BF2976">
              <w:rPr>
                <w:b w:val="0"/>
                <w:color w:val="808080" w:themeColor="background1" w:themeShade="80"/>
                <w:sz w:val="24"/>
                <w:szCs w:val="24"/>
                <w:lang w:val="es-CO"/>
              </w:rPr>
              <w:t>C: Relación entre calidad límite (CL) y riesgo de calidad del cliente (RCC)</w:t>
            </w:r>
            <w:bookmarkEnd w:id="107"/>
            <w:bookmarkEnd w:id="108"/>
            <w:r w:rsidRPr="00AB5660">
              <w:rPr>
                <w:color w:val="808080" w:themeColor="background1" w:themeShade="80"/>
                <w:sz w:val="24"/>
                <w:szCs w:val="24"/>
                <w:lang w:val="es-CO"/>
              </w:rPr>
              <w:t xml:space="preserve"> </w:t>
            </w:r>
          </w:p>
        </w:tc>
        <w:tc>
          <w:tcPr>
            <w:tcW w:w="4865" w:type="dxa"/>
            <w:shd w:val="clear" w:color="auto" w:fill="auto"/>
          </w:tcPr>
          <w:p w:rsidR="003322BE" w:rsidRPr="001B30A8" w:rsidP="00BC6045">
            <w:pPr>
              <w:pStyle w:val="Heading3"/>
              <w:outlineLvl w:val="2"/>
              <w:rPr>
                <w:b w:val="0"/>
                <w:color w:val="808080" w:themeColor="background1" w:themeShade="80"/>
                <w:sz w:val="24"/>
                <w:szCs w:val="24"/>
                <w:lang w:val="es-CO"/>
              </w:rPr>
            </w:pPr>
            <w:bookmarkStart w:id="109" w:name="_Toc25576839"/>
            <w:bookmarkStart w:id="110" w:name="_Toc30170748"/>
            <w:bookmarkStart w:id="111" w:name="_Toc57993601"/>
            <w:r w:rsidRPr="001B30A8">
              <w:rPr>
                <w:b w:val="0"/>
                <w:color w:val="808080" w:themeColor="background1" w:themeShade="80"/>
                <w:sz w:val="24"/>
                <w:szCs w:val="24"/>
                <w:lang w:val="es-CO"/>
              </w:rPr>
              <w:t>Tablas D: Varias</w:t>
            </w:r>
            <w:r w:rsidRPr="001B30A8">
              <w:rPr>
                <w:b w:val="0"/>
                <w:color w:val="808080" w:themeColor="background1" w:themeShade="80"/>
                <w:sz w:val="24"/>
                <w:szCs w:val="24"/>
                <w:lang w:val="es-CO"/>
              </w:rPr>
              <w:t>.</w:t>
            </w:r>
            <w:bookmarkEnd w:id="109"/>
            <w:bookmarkEnd w:id="110"/>
            <w:bookmarkEnd w:id="111"/>
          </w:p>
          <w:p w:rsidR="003322BE" w:rsidP="001B30A8">
            <w:pPr>
              <w:rPr>
                <w:color w:val="808080" w:themeColor="background1" w:themeShade="80"/>
                <w:sz w:val="24"/>
                <w:szCs w:val="24"/>
                <w:lang w:val="es-CO" w:eastAsia="es-AR"/>
              </w:rPr>
            </w:pPr>
            <w:r w:rsidRPr="001B30A8">
              <w:rPr>
                <w:color w:val="808080" w:themeColor="background1" w:themeShade="80"/>
                <w:sz w:val="24"/>
                <w:szCs w:val="24"/>
                <w:lang w:val="es-CO" w:eastAsia="es-AR"/>
              </w:rPr>
              <w:t>D1</w:t>
            </w:r>
            <w:r>
              <w:rPr>
                <w:color w:val="808080" w:themeColor="background1" w:themeShade="80"/>
                <w:sz w:val="24"/>
                <w:szCs w:val="24"/>
                <w:lang w:val="es-CO" w:eastAsia="es-AR"/>
              </w:rPr>
              <w:t>: Resumen de planes de muestreo adicionales para el procedimiento A</w:t>
            </w:r>
          </w:p>
          <w:p w:rsidR="001B30A8" w:rsidP="001B30A8">
            <w:pPr>
              <w:rPr>
                <w:color w:val="808080" w:themeColor="background1" w:themeShade="80"/>
                <w:sz w:val="24"/>
                <w:szCs w:val="24"/>
                <w:lang w:val="es-CO" w:eastAsia="es-AR"/>
              </w:rPr>
            </w:pPr>
            <w:r>
              <w:rPr>
                <w:color w:val="808080" w:themeColor="background1" w:themeShade="80"/>
                <w:sz w:val="24"/>
                <w:szCs w:val="24"/>
                <w:lang w:val="es-CO" w:eastAsia="es-AR"/>
              </w:rPr>
              <w:t xml:space="preserve">D2: Datos </w:t>
            </w:r>
            <w:r w:rsidR="001A68BA">
              <w:rPr>
                <w:color w:val="808080" w:themeColor="background1" w:themeShade="80"/>
                <w:sz w:val="24"/>
                <w:szCs w:val="24"/>
                <w:lang w:val="es-CO" w:eastAsia="es-AR"/>
              </w:rPr>
              <w:t>hipergeométricos</w:t>
            </w:r>
            <w:r>
              <w:rPr>
                <w:color w:val="808080" w:themeColor="background1" w:themeShade="80"/>
                <w:sz w:val="24"/>
                <w:szCs w:val="24"/>
                <w:lang w:val="es-CO" w:eastAsia="es-AR"/>
              </w:rPr>
              <w:t xml:space="preserve"> seleccionados.</w:t>
            </w:r>
          </w:p>
          <w:p w:rsidR="001B30A8" w:rsidP="001B30A8">
            <w:pPr>
              <w:rPr>
                <w:color w:val="808080" w:themeColor="background1" w:themeShade="80"/>
                <w:sz w:val="24"/>
                <w:szCs w:val="24"/>
                <w:lang w:val="es-CO" w:eastAsia="es-AR"/>
              </w:rPr>
            </w:pPr>
            <w:r>
              <w:rPr>
                <w:color w:val="808080" w:themeColor="background1" w:themeShade="80"/>
                <w:sz w:val="24"/>
                <w:szCs w:val="24"/>
                <w:lang w:val="es-CO" w:eastAsia="es-AR"/>
              </w:rPr>
              <w:t>D3: Tamaño de muestra equivalente para planes de muestreo simple, doble y múltiple</w:t>
            </w:r>
          </w:p>
          <w:p w:rsidR="001B30A8" w:rsidP="001B30A8">
            <w:pPr>
              <w:rPr>
                <w:color w:val="808080" w:themeColor="background1" w:themeShade="80"/>
                <w:sz w:val="24"/>
                <w:szCs w:val="24"/>
                <w:lang w:val="es-CO" w:eastAsia="es-AR"/>
              </w:rPr>
            </w:pPr>
            <w:r>
              <w:rPr>
                <w:color w:val="808080" w:themeColor="background1" w:themeShade="80"/>
                <w:sz w:val="24"/>
                <w:szCs w:val="24"/>
                <w:lang w:val="es-CO" w:eastAsia="es-AR"/>
              </w:rPr>
              <w:t>D4: Número de aceptación equivalente para planes de muestreo simple, doble y múltiple</w:t>
            </w:r>
          </w:p>
          <w:p w:rsidR="001B30A8" w:rsidRPr="00AB5660" w:rsidP="001B30A8">
            <w:pPr>
              <w:rPr>
                <w:color w:val="808080" w:themeColor="background1" w:themeShade="80"/>
                <w:lang w:val="es-CO" w:eastAsia="es-AR"/>
              </w:rPr>
            </w:pPr>
            <w:r>
              <w:rPr>
                <w:color w:val="808080" w:themeColor="background1" w:themeShade="80"/>
                <w:sz w:val="24"/>
                <w:szCs w:val="24"/>
                <w:lang w:val="es-CO" w:eastAsia="es-AR"/>
              </w:rPr>
              <w:t>D5: Correspondencia entre tamaños de lote, letras- código del tamaño de muestra (niveles de inspección S1 a S4 y I a III, procedimiento B)</w:t>
            </w:r>
          </w:p>
        </w:tc>
      </w:tr>
    </w:tbl>
    <w:p w:rsidR="00DE4A65" w:rsidP="003322BE"/>
    <w:p w:rsidR="00DE4A65" w:rsidRPr="00215DE5" w:rsidP="00215DE5">
      <w:pPr>
        <w:pStyle w:val="Caption"/>
        <w:spacing w:after="0"/>
        <w:jc w:val="center"/>
        <w:rPr>
          <w:color w:val="808080" w:themeColor="background1" w:themeShade="80"/>
        </w:rPr>
      </w:pPr>
      <w:r w:rsidRPr="00215DE5">
        <w:rPr>
          <w:color w:val="808080" w:themeColor="background1" w:themeShade="80"/>
          <w:sz w:val="22"/>
          <w:szCs w:val="22"/>
        </w:rPr>
        <w:t xml:space="preserve">Tabla </w:t>
      </w:r>
      <w:r w:rsidR="001A04E7">
        <w:rPr>
          <w:color w:val="808080" w:themeColor="background1" w:themeShade="80"/>
          <w:sz w:val="22"/>
          <w:szCs w:val="22"/>
        </w:rPr>
        <w:t>3</w:t>
      </w:r>
      <w:r w:rsidRPr="00215DE5">
        <w:rPr>
          <w:color w:val="808080" w:themeColor="background1" w:themeShade="80"/>
          <w:sz w:val="22"/>
          <w:szCs w:val="22"/>
        </w:rPr>
        <w:t xml:space="preserve">. </w:t>
      </w:r>
      <w:r w:rsidRPr="00215DE5" w:rsidR="004A08BF">
        <w:rPr>
          <w:color w:val="808080" w:themeColor="background1" w:themeShade="80"/>
          <w:sz w:val="22"/>
          <w:szCs w:val="22"/>
        </w:rPr>
        <w:t xml:space="preserve">Relación de las Tablas de planes de muestreo de la </w:t>
      </w:r>
      <w:r w:rsidR="006007E8">
        <w:rPr>
          <w:color w:val="808080" w:themeColor="background1" w:themeShade="80"/>
          <w:sz w:val="22"/>
          <w:szCs w:val="22"/>
        </w:rPr>
        <w:t>norma</w:t>
      </w:r>
      <w:r w:rsidRPr="00215DE5" w:rsidR="004A08BF">
        <w:rPr>
          <w:color w:val="808080" w:themeColor="background1" w:themeShade="80"/>
          <w:sz w:val="22"/>
          <w:szCs w:val="22"/>
        </w:rPr>
        <w:t xml:space="preserve"> ISO 2859-2</w:t>
      </w:r>
    </w:p>
    <w:p w:rsidR="003322BE" w:rsidRPr="00215DE5" w:rsidP="00215DE5">
      <w:pPr>
        <w:pStyle w:val="Caption"/>
        <w:spacing w:after="0"/>
        <w:jc w:val="center"/>
        <w:rPr>
          <w:color w:val="808080" w:themeColor="background1" w:themeShade="80"/>
        </w:rPr>
      </w:pPr>
      <w:r w:rsidRPr="00215DE5">
        <w:rPr>
          <w:color w:val="808080" w:themeColor="background1" w:themeShade="80"/>
          <w:sz w:val="22"/>
          <w:szCs w:val="22"/>
        </w:rPr>
        <w:t xml:space="preserve">Fuente: Ariza López FJ (2013) </w:t>
      </w:r>
      <w:r w:rsidR="006007E8">
        <w:rPr>
          <w:color w:val="808080" w:themeColor="background1" w:themeShade="80"/>
          <w:sz w:val="22"/>
          <w:szCs w:val="22"/>
        </w:rPr>
        <w:t>Norma</w:t>
      </w:r>
      <w:r w:rsidRPr="00215DE5">
        <w:rPr>
          <w:color w:val="808080" w:themeColor="background1" w:themeShade="80"/>
          <w:sz w:val="22"/>
          <w:szCs w:val="22"/>
        </w:rPr>
        <w:t>s de Muestreos para la inspección (ISO 2859, 3951). Tabla 5.7 pág. 306.</w:t>
      </w:r>
    </w:p>
    <w:p w:rsidR="003322BE" w:rsidP="003322BE">
      <w:pPr>
        <w:rPr>
          <w:lang w:val="es-ES_tradnl" w:eastAsia="es-AR"/>
        </w:rPr>
      </w:pPr>
    </w:p>
    <w:p w:rsidR="00BC2F62" w:rsidP="003322BE">
      <w:pPr>
        <w:rPr>
          <w:lang w:val="es-ES_tradnl" w:eastAsia="es-AR"/>
        </w:rPr>
      </w:pPr>
    </w:p>
    <w:p w:rsidR="003322BE" w:rsidRPr="00F5688A" w:rsidP="009259ED">
      <w:pPr>
        <w:pStyle w:val="ListParagraph"/>
        <w:numPr>
          <w:ilvl w:val="2"/>
          <w:numId w:val="4"/>
        </w:numPr>
        <w:pBdr>
          <w:bottom w:val="single" w:sz="12" w:space="31" w:color="auto"/>
        </w:pBdr>
        <w:jc w:val="both"/>
        <w:rPr>
          <w:rFonts w:eastAsiaTheme="majorEastAsia" w:cs="Arial"/>
          <w:b/>
          <w:bCs/>
          <w:i/>
          <w:color w:val="00B0F0"/>
          <w:sz w:val="24"/>
          <w:szCs w:val="28"/>
          <w:lang w:val="es-ES_tradnl" w:eastAsia="es-AR"/>
        </w:rPr>
      </w:pPr>
      <w:r w:rsidRPr="00F5688A">
        <w:rPr>
          <w:rFonts w:eastAsiaTheme="majorEastAsia" w:cs="Arial"/>
          <w:b/>
          <w:bCs/>
          <w:i/>
          <w:color w:val="00B0F0"/>
          <w:sz w:val="24"/>
          <w:szCs w:val="28"/>
          <w:lang w:val="es-ES_tradnl" w:eastAsia="es-AR"/>
        </w:rPr>
        <w:t xml:space="preserve">Manejo de las Tablas de la </w:t>
      </w:r>
      <w:r w:rsidR="006007E8">
        <w:rPr>
          <w:rFonts w:eastAsiaTheme="majorEastAsia" w:cs="Arial"/>
          <w:b/>
          <w:bCs/>
          <w:i/>
          <w:color w:val="00B0F0"/>
          <w:sz w:val="24"/>
          <w:szCs w:val="28"/>
          <w:lang w:val="es-ES_tradnl" w:eastAsia="es-AR"/>
        </w:rPr>
        <w:t>norma</w:t>
      </w:r>
      <w:r w:rsidRPr="00F5688A">
        <w:rPr>
          <w:rFonts w:eastAsiaTheme="majorEastAsia" w:cs="Arial"/>
          <w:b/>
          <w:bCs/>
          <w:i/>
          <w:color w:val="00B0F0"/>
          <w:sz w:val="24"/>
          <w:szCs w:val="28"/>
          <w:lang w:val="es-ES_tradnl" w:eastAsia="es-AR"/>
        </w:rPr>
        <w:t xml:space="preserve"> ISO 2859-</w:t>
      </w:r>
      <w:r w:rsidR="00204076">
        <w:rPr>
          <w:rFonts w:eastAsiaTheme="majorEastAsia" w:cs="Arial"/>
          <w:b/>
          <w:bCs/>
          <w:i/>
          <w:color w:val="00B0F0"/>
          <w:sz w:val="24"/>
          <w:szCs w:val="28"/>
          <w:lang w:val="es-ES_tradnl" w:eastAsia="es-AR"/>
        </w:rPr>
        <w:t>2</w:t>
      </w:r>
      <w:r w:rsidRPr="00F5688A">
        <w:rPr>
          <w:rFonts w:eastAsiaTheme="majorEastAsia" w:cs="Arial"/>
          <w:b/>
          <w:bCs/>
          <w:i/>
          <w:color w:val="00B0F0"/>
          <w:sz w:val="24"/>
          <w:szCs w:val="28"/>
          <w:lang w:val="es-ES_tradnl" w:eastAsia="es-AR"/>
        </w:rPr>
        <w:t>.</w:t>
      </w:r>
    </w:p>
    <w:p w:rsidR="00224E47" w:rsidP="00204076">
      <w:pPr>
        <w:pBdr>
          <w:bottom w:val="single" w:sz="12" w:space="31" w:color="auto"/>
        </w:pBdr>
        <w:jc w:val="both"/>
        <w:rPr>
          <w:rFonts w:cs="Arial"/>
          <w:sz w:val="24"/>
          <w:szCs w:val="24"/>
          <w:lang w:val="es-CO" w:eastAsia="es-AR"/>
        </w:rPr>
      </w:pPr>
      <w:r>
        <w:rPr>
          <w:rFonts w:cs="Arial"/>
          <w:noProof/>
          <w:sz w:val="24"/>
          <w:szCs w:val="24"/>
          <w:lang w:val="en-US" w:eastAsia="en-US"/>
        </w:rPr>
        <w:drawing>
          <wp:anchor distT="0" distB="0" distL="114300" distR="114300" simplePos="0" relativeHeight="251677696" behindDoc="0" locked="0" layoutInCell="1" allowOverlap="1">
            <wp:simplePos x="0" y="0"/>
            <wp:positionH relativeFrom="column">
              <wp:posOffset>3439453</wp:posOffset>
            </wp:positionH>
            <wp:positionV relativeFrom="paragraph">
              <wp:posOffset>610919</wp:posOffset>
            </wp:positionV>
            <wp:extent cx="336305" cy="237392"/>
            <wp:effectExtent l="0" t="0" r="698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068875" name="Picture 2"/>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a:ext>
                      </a:extLst>
                    </a:blip>
                    <a:stretch>
                      <a:fillRect/>
                    </a:stretch>
                  </pic:blipFill>
                  <pic:spPr bwMode="auto">
                    <a:xfrm>
                      <a:off x="0" y="0"/>
                      <a:ext cx="336305" cy="237392"/>
                    </a:xfrm>
                    <a:prstGeom prst="rect">
                      <a:avLst/>
                    </a:prstGeom>
                    <a:noFill/>
                    <a:ln>
                      <a:noFill/>
                    </a:ln>
                  </pic:spPr>
                </pic:pic>
              </a:graphicData>
            </a:graphic>
            <wp14:sizeRelH relativeFrom="page">
              <wp14:pctWidth>0</wp14:pctWidth>
            </wp14:sizeRelH>
            <wp14:sizeRelV relativeFrom="page">
              <wp14:pctHeight>0</wp14:pctHeight>
            </wp14:sizeRelV>
          </wp:anchor>
        </w:drawing>
      </w:r>
      <w:r w:rsidR="003322BE">
        <w:rPr>
          <w:rFonts w:cs="Arial"/>
          <w:sz w:val="24"/>
          <w:szCs w:val="24"/>
          <w:lang w:val="es-CO" w:eastAsia="es-AR"/>
        </w:rPr>
        <w:t xml:space="preserve">A </w:t>
      </w:r>
      <w:r w:rsidR="00204076">
        <w:rPr>
          <w:rFonts w:cs="Arial"/>
          <w:sz w:val="24"/>
          <w:szCs w:val="24"/>
          <w:lang w:val="es-CO" w:eastAsia="es-AR"/>
        </w:rPr>
        <w:t xml:space="preserve">diferencia de las tablas que suministra </w:t>
      </w:r>
      <w:r w:rsidR="003322BE">
        <w:rPr>
          <w:rFonts w:cs="Arial"/>
          <w:sz w:val="24"/>
          <w:szCs w:val="24"/>
          <w:lang w:val="es-CO" w:eastAsia="es-AR"/>
        </w:rPr>
        <w:t xml:space="preserve">la </w:t>
      </w:r>
      <w:r w:rsidR="006007E8">
        <w:rPr>
          <w:rFonts w:cs="Arial"/>
          <w:sz w:val="24"/>
          <w:szCs w:val="24"/>
          <w:lang w:val="es-CO" w:eastAsia="es-AR"/>
        </w:rPr>
        <w:t>Norma</w:t>
      </w:r>
      <w:r w:rsidRPr="00F5688A" w:rsidR="003322BE">
        <w:rPr>
          <w:rFonts w:cs="Arial"/>
          <w:sz w:val="24"/>
          <w:szCs w:val="24"/>
          <w:lang w:val="es-CO" w:eastAsia="es-AR"/>
        </w:rPr>
        <w:t xml:space="preserve"> ISO 2859-1:1</w:t>
      </w:r>
      <w:r w:rsidR="00204076">
        <w:rPr>
          <w:rFonts w:cs="Arial"/>
          <w:sz w:val="24"/>
          <w:szCs w:val="24"/>
          <w:lang w:val="es-CO" w:eastAsia="es-AR"/>
        </w:rPr>
        <w:t xml:space="preserve">999 para cada plan de muestreo </w:t>
      </w:r>
      <w:r w:rsidRPr="00F5688A" w:rsidR="003322BE">
        <w:rPr>
          <w:rFonts w:cs="Arial"/>
          <w:sz w:val="24"/>
          <w:szCs w:val="24"/>
          <w:lang w:val="es-CO" w:eastAsia="es-AR"/>
        </w:rPr>
        <w:t>y para cada tipo de severidad de inspecci</w:t>
      </w:r>
      <w:r w:rsidR="00204076">
        <w:rPr>
          <w:rFonts w:cs="Arial"/>
          <w:sz w:val="24"/>
          <w:szCs w:val="24"/>
          <w:lang w:val="es-CO" w:eastAsia="es-AR"/>
        </w:rPr>
        <w:t xml:space="preserve">ón, donde </w:t>
      </w:r>
      <w:r>
        <w:rPr>
          <w:rFonts w:cs="Arial"/>
          <w:sz w:val="24"/>
          <w:szCs w:val="24"/>
          <w:lang w:val="es-CO" w:eastAsia="es-AR"/>
        </w:rPr>
        <w:t>las flechas son verticales;</w:t>
      </w:r>
      <w:r w:rsidR="00204076">
        <w:rPr>
          <w:rFonts w:cs="Arial"/>
          <w:sz w:val="24"/>
          <w:szCs w:val="24"/>
          <w:lang w:val="es-CO" w:eastAsia="es-AR"/>
        </w:rPr>
        <w:t xml:space="preserve"> en este caso de la </w:t>
      </w:r>
      <w:r w:rsidR="006007E8">
        <w:rPr>
          <w:rFonts w:cs="Arial"/>
          <w:sz w:val="24"/>
          <w:szCs w:val="24"/>
          <w:lang w:val="es-CO" w:eastAsia="es-AR"/>
        </w:rPr>
        <w:t>Norma</w:t>
      </w:r>
      <w:r w:rsidR="00204076">
        <w:rPr>
          <w:rFonts w:cs="Arial"/>
          <w:sz w:val="24"/>
          <w:szCs w:val="24"/>
          <w:lang w:val="es-CO" w:eastAsia="es-AR"/>
        </w:rPr>
        <w:t xml:space="preserve"> ISO 2859:</w:t>
      </w:r>
      <w:r w:rsidR="0039354D">
        <w:rPr>
          <w:rFonts w:cs="Arial"/>
          <w:sz w:val="24"/>
          <w:szCs w:val="24"/>
          <w:lang w:val="es-CO" w:eastAsia="es-AR"/>
        </w:rPr>
        <w:t>2 para</w:t>
      </w:r>
      <w:r>
        <w:rPr>
          <w:rFonts w:cs="Arial"/>
          <w:sz w:val="24"/>
          <w:szCs w:val="24"/>
          <w:lang w:val="es-CO" w:eastAsia="es-AR"/>
        </w:rPr>
        <w:t xml:space="preserve"> el caso del Procedimiento A y de la Tabla A, </w:t>
      </w:r>
      <w:r w:rsidR="00204076">
        <w:rPr>
          <w:rFonts w:cs="Arial"/>
          <w:sz w:val="24"/>
          <w:szCs w:val="24"/>
          <w:lang w:val="es-CO" w:eastAsia="es-AR"/>
        </w:rPr>
        <w:t xml:space="preserve">contiene flechas en sentido horizontal los cuales se encuentran en los primeros </w:t>
      </w:r>
      <w:r>
        <w:rPr>
          <w:rFonts w:cs="Arial"/>
          <w:sz w:val="24"/>
          <w:szCs w:val="24"/>
          <w:lang w:val="es-CO" w:eastAsia="es-AR"/>
        </w:rPr>
        <w:t>cuatro rangos de lotes</w:t>
      </w:r>
      <w:r w:rsidR="009117D1">
        <w:rPr>
          <w:rFonts w:cs="Arial"/>
          <w:sz w:val="24"/>
          <w:szCs w:val="24"/>
          <w:lang w:val="es-CO" w:eastAsia="es-AR"/>
        </w:rPr>
        <w:t xml:space="preserve"> </w:t>
      </w:r>
      <w:r>
        <w:rPr>
          <w:rFonts w:cs="Arial"/>
          <w:sz w:val="24"/>
          <w:szCs w:val="24"/>
          <w:lang w:val="es-CO" w:eastAsia="es-AR"/>
        </w:rPr>
        <w:t xml:space="preserve">( </w:t>
      </w:r>
      <w:r w:rsidR="009117D1">
        <w:rPr>
          <w:rFonts w:cs="Arial"/>
          <w:sz w:val="24"/>
          <w:szCs w:val="24"/>
          <w:lang w:val="es-CO" w:eastAsia="es-AR"/>
        </w:rPr>
        <w:t xml:space="preserve">           )</w:t>
      </w:r>
      <w:r>
        <w:rPr>
          <w:rFonts w:cs="Arial"/>
          <w:sz w:val="24"/>
          <w:szCs w:val="24"/>
          <w:lang w:val="es-CO" w:eastAsia="es-AR"/>
        </w:rPr>
        <w:t>. Ver Ilustración</w:t>
      </w:r>
      <w:r w:rsidR="007E45B2">
        <w:rPr>
          <w:rFonts w:cs="Arial"/>
          <w:sz w:val="24"/>
          <w:szCs w:val="24"/>
          <w:lang w:val="es-CO" w:eastAsia="es-AR"/>
        </w:rPr>
        <w:t xml:space="preserve"> </w:t>
      </w:r>
      <w:r w:rsidR="001A04E7">
        <w:rPr>
          <w:rFonts w:cs="Arial"/>
          <w:sz w:val="24"/>
          <w:szCs w:val="24"/>
          <w:lang w:val="es-CO" w:eastAsia="es-AR"/>
        </w:rPr>
        <w:t>9</w:t>
      </w:r>
      <w:r>
        <w:rPr>
          <w:rFonts w:cs="Arial"/>
          <w:sz w:val="24"/>
          <w:szCs w:val="24"/>
          <w:lang w:val="es-CO" w:eastAsia="es-AR"/>
        </w:rPr>
        <w:t>.</w:t>
      </w:r>
    </w:p>
    <w:p w:rsidR="00224E47" w:rsidP="00204076">
      <w:pPr>
        <w:pBdr>
          <w:bottom w:val="single" w:sz="12" w:space="31" w:color="auto"/>
        </w:pBdr>
        <w:jc w:val="both"/>
        <w:rPr>
          <w:rFonts w:cs="Arial"/>
          <w:sz w:val="24"/>
          <w:szCs w:val="24"/>
          <w:lang w:val="es-CO" w:eastAsia="es-AR"/>
        </w:rPr>
      </w:pPr>
      <w:r>
        <w:rPr>
          <w:rFonts w:cs="Arial"/>
          <w:noProof/>
          <w:sz w:val="24"/>
          <w:szCs w:val="24"/>
          <w:lang w:val="en-US" w:eastAsia="en-US"/>
        </w:rPr>
        <w:drawing>
          <wp:anchor distT="0" distB="0" distL="114300" distR="114300" simplePos="0" relativeHeight="251678720" behindDoc="0" locked="0" layoutInCell="1" allowOverlap="1">
            <wp:simplePos x="0" y="0"/>
            <wp:positionH relativeFrom="column">
              <wp:posOffset>3587437</wp:posOffset>
            </wp:positionH>
            <wp:positionV relativeFrom="paragraph">
              <wp:posOffset>429260</wp:posOffset>
            </wp:positionV>
            <wp:extent cx="231775" cy="204470"/>
            <wp:effectExtent l="0" t="0" r="0" b="508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89060" name="Picture 3"/>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a:ext>
                      </a:extLst>
                    </a:blip>
                    <a:stretch>
                      <a:fillRect/>
                    </a:stretch>
                  </pic:blipFill>
                  <pic:spPr bwMode="auto">
                    <a:xfrm>
                      <a:off x="0" y="0"/>
                      <a:ext cx="231775" cy="2044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24"/>
          <w:szCs w:val="24"/>
          <w:lang w:val="es-CO" w:eastAsia="es-AR"/>
        </w:rPr>
        <w:t>Adicional a lo anterior, es importante tener en cuenta que cuando el tamaño de muestra excede el tamaño de lo</w:t>
      </w:r>
      <w:r w:rsidR="001A68BA">
        <w:rPr>
          <w:rFonts w:cs="Arial"/>
          <w:sz w:val="24"/>
          <w:szCs w:val="24"/>
          <w:lang w:val="es-CO" w:eastAsia="es-AR"/>
        </w:rPr>
        <w:t>t</w:t>
      </w:r>
      <w:r>
        <w:rPr>
          <w:rFonts w:cs="Arial"/>
          <w:sz w:val="24"/>
          <w:szCs w:val="24"/>
          <w:lang w:val="es-CO" w:eastAsia="es-AR"/>
        </w:rPr>
        <w:t xml:space="preserve">e, se debe realizar el 100% de inspección con </w:t>
      </w:r>
      <w:r w:rsidR="00967D69">
        <w:rPr>
          <w:rFonts w:cs="Arial"/>
          <w:sz w:val="24"/>
          <w:szCs w:val="24"/>
          <w:lang w:val="es-CO" w:eastAsia="es-AR"/>
        </w:rPr>
        <w:t>cero números</w:t>
      </w:r>
      <w:r>
        <w:rPr>
          <w:rFonts w:cs="Arial"/>
          <w:sz w:val="24"/>
          <w:szCs w:val="24"/>
          <w:lang w:val="es-CO" w:eastAsia="es-AR"/>
        </w:rPr>
        <w:t xml:space="preserve"> de aceptación, es decir todos los elementos deben de cumplir con la calidad requerida</w:t>
      </w:r>
      <w:r>
        <w:rPr>
          <w:rFonts w:cs="Arial"/>
          <w:sz w:val="24"/>
          <w:szCs w:val="24"/>
          <w:lang w:val="es-CO" w:eastAsia="es-AR"/>
        </w:rPr>
        <w:t xml:space="preserve"> </w:t>
      </w:r>
      <w:r w:rsidR="0039354D">
        <w:rPr>
          <w:rFonts w:cs="Arial"/>
          <w:sz w:val="24"/>
          <w:szCs w:val="24"/>
          <w:lang w:val="es-CO" w:eastAsia="es-AR"/>
        </w:rPr>
        <w:t xml:space="preserve">( </w:t>
      </w:r>
      <w:r>
        <w:rPr>
          <w:rFonts w:cs="Arial"/>
          <w:sz w:val="24"/>
          <w:szCs w:val="24"/>
          <w:lang w:val="es-CO" w:eastAsia="es-AR"/>
        </w:rPr>
        <w:t xml:space="preserve">     )</w:t>
      </w:r>
      <w:r>
        <w:rPr>
          <w:rFonts w:cs="Arial"/>
          <w:sz w:val="24"/>
          <w:szCs w:val="24"/>
          <w:lang w:val="es-CO" w:eastAsia="es-AR"/>
        </w:rPr>
        <w:t>.</w:t>
      </w:r>
      <w:r>
        <w:rPr>
          <w:rFonts w:cs="Arial"/>
          <w:sz w:val="24"/>
          <w:szCs w:val="24"/>
          <w:lang w:val="es-CO" w:eastAsia="es-AR"/>
        </w:rPr>
        <w:t xml:space="preserve"> </w:t>
      </w:r>
      <w:r w:rsidR="007E45B2">
        <w:rPr>
          <w:rFonts w:cs="Arial"/>
          <w:sz w:val="24"/>
          <w:szCs w:val="24"/>
          <w:lang w:val="es-CO" w:eastAsia="es-AR"/>
        </w:rPr>
        <w:t xml:space="preserve">Ver Ilustración </w:t>
      </w:r>
      <w:r w:rsidR="001A04E7">
        <w:rPr>
          <w:rFonts w:cs="Arial"/>
          <w:sz w:val="24"/>
          <w:szCs w:val="24"/>
          <w:lang w:val="es-CO" w:eastAsia="es-AR"/>
        </w:rPr>
        <w:t>9</w:t>
      </w:r>
      <w:r w:rsidR="007E45B2">
        <w:rPr>
          <w:rFonts w:cs="Arial"/>
          <w:sz w:val="24"/>
          <w:szCs w:val="24"/>
          <w:lang w:val="es-CO" w:eastAsia="es-AR"/>
        </w:rPr>
        <w:t>.</w:t>
      </w:r>
    </w:p>
    <w:p w:rsidR="00F015B8" w:rsidP="00F015B8">
      <w:pPr>
        <w:pBdr>
          <w:bottom w:val="single" w:sz="12" w:space="31" w:color="auto"/>
        </w:pBdr>
        <w:jc w:val="both"/>
        <w:rPr>
          <w:i/>
        </w:rPr>
      </w:pPr>
    </w:p>
    <w:p w:rsidR="004C6A75" w:rsidP="00F015B8">
      <w:pPr>
        <w:pBdr>
          <w:bottom w:val="single" w:sz="12" w:space="31" w:color="auto"/>
        </w:pBdr>
        <w:jc w:val="both"/>
        <w:rPr>
          <w:i/>
        </w:rPr>
      </w:pPr>
    </w:p>
    <w:p w:rsidR="004C6A75" w:rsidP="00F015B8">
      <w:pPr>
        <w:pBdr>
          <w:bottom w:val="single" w:sz="12" w:space="31" w:color="auto"/>
        </w:pBdr>
        <w:jc w:val="both"/>
        <w:rPr>
          <w:i/>
        </w:rPr>
      </w:pPr>
    </w:p>
    <w:p w:rsidR="004C6A75" w:rsidP="00F015B8">
      <w:pPr>
        <w:pBdr>
          <w:bottom w:val="single" w:sz="12" w:space="31" w:color="auto"/>
        </w:pBdr>
        <w:jc w:val="both"/>
        <w:rPr>
          <w:i/>
        </w:rPr>
      </w:pPr>
    </w:p>
    <w:p w:rsidR="004C6A75" w:rsidP="00F015B8">
      <w:pPr>
        <w:pBdr>
          <w:bottom w:val="single" w:sz="12" w:space="31" w:color="auto"/>
        </w:pBdr>
        <w:jc w:val="both"/>
        <w:rPr>
          <w:i/>
        </w:rPr>
      </w:pPr>
    </w:p>
    <w:p w:rsidR="004C6A75" w:rsidP="00F015B8">
      <w:pPr>
        <w:pBdr>
          <w:bottom w:val="single" w:sz="12" w:space="31" w:color="auto"/>
        </w:pBdr>
        <w:jc w:val="both"/>
        <w:rPr>
          <w:i/>
        </w:rPr>
      </w:pPr>
    </w:p>
    <w:p w:rsidR="00F015B8" w:rsidRPr="00F015B8" w:rsidP="00204076">
      <w:pPr>
        <w:pBdr>
          <w:bottom w:val="single" w:sz="12" w:space="31" w:color="auto"/>
        </w:pBdr>
        <w:jc w:val="both"/>
        <w:rPr>
          <w:rFonts w:cs="Arial"/>
          <w:sz w:val="24"/>
          <w:szCs w:val="24"/>
          <w:lang w:eastAsia="es-AR"/>
        </w:rPr>
      </w:pPr>
      <w:r>
        <w:rPr>
          <w:rFonts w:cs="Arial"/>
          <w:noProof/>
          <w:sz w:val="24"/>
          <w:szCs w:val="24"/>
          <w:lang w:val="en-US" w:eastAsia="en-US"/>
        </w:rPr>
        <w:drawing>
          <wp:anchor distT="0" distB="0" distL="114300" distR="114300" simplePos="0" relativeHeight="251676672" behindDoc="0" locked="0" layoutInCell="1" allowOverlap="1">
            <wp:simplePos x="0" y="0"/>
            <wp:positionH relativeFrom="column">
              <wp:posOffset>432386</wp:posOffset>
            </wp:positionH>
            <wp:positionV relativeFrom="paragraph">
              <wp:posOffset>4420</wp:posOffset>
            </wp:positionV>
            <wp:extent cx="5273947" cy="2161309"/>
            <wp:effectExtent l="57150" t="57150" r="117475" b="106045"/>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286575" name="Picture 22"/>
                    <pic:cNvPicPr>
                      <a:picLocks noChangeAspect="1" noChangeArrowheads="1"/>
                    </pic:cNvPicPr>
                  </pic:nvPicPr>
                  <pic:blipFill rotWithShape="1">
                    <a:blip xmlns:r="http://schemas.openxmlformats.org/officeDocument/2006/relationships" r:embed="rId28" cstate="print">
                      <a:extLst>
                        <a:ext xmlns:a="http://schemas.openxmlformats.org/drawingml/2006/main" uri="{28A0092B-C50C-407E-A947-70E740481C1C}">
                          <a14:useLocalDpi xmlns:a14="http://schemas.microsoft.com/office/drawing/2010/main"/>
                        </a:ext>
                      </a:extLst>
                    </a:blip>
                    <a:stretch>
                      <a:fillRect/>
                    </a:stretch>
                  </pic:blipFill>
                  <pic:spPr bwMode="auto">
                    <a:xfrm>
                      <a:off x="0" y="0"/>
                      <a:ext cx="5283665" cy="2165292"/>
                    </a:xfrm>
                    <a:prstGeom prst="rect">
                      <a:avLst/>
                    </a:prstGeom>
                    <a:ln w="6350" cap="sq">
                      <a:solidFill>
                        <a:srgbClr val="000000"/>
                      </a:solidFill>
                      <a:miter lim="800000"/>
                      <a:headEnd/>
                      <a:tailEnd/>
                    </a:ln>
                    <a:effectLst>
                      <a:outerShdw blurRad="57150" dist="50800" dir="2700000" sx="100000" sy="100000" kx="0" ky="0" algn="tl" rotWithShape="0">
                        <a:srgbClr val="000000">
                          <a:alpha val="40000"/>
                        </a:srgbClr>
                      </a:outerShdw>
                    </a:effectLst>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322BE" w:rsidP="00224E47">
      <w:pPr>
        <w:pBdr>
          <w:bottom w:val="single" w:sz="12" w:space="31" w:color="auto"/>
        </w:pBdr>
        <w:jc w:val="center"/>
        <w:rPr>
          <w:rFonts w:cs="Arial"/>
          <w:sz w:val="24"/>
          <w:szCs w:val="24"/>
          <w:lang w:val="es-CO" w:eastAsia="es-AR"/>
        </w:rPr>
      </w:pPr>
      <w:r>
        <w:rPr>
          <w:rFonts w:cs="Arial"/>
          <w:sz w:val="24"/>
          <w:szCs w:val="24"/>
          <w:lang w:val="es-CO" w:eastAsia="es-AR"/>
        </w:rPr>
        <w:t>.</w:t>
      </w:r>
    </w:p>
    <w:p w:rsidR="00224E47" w:rsidP="003322BE">
      <w:pPr>
        <w:pBdr>
          <w:bottom w:val="single" w:sz="12" w:space="31" w:color="auto"/>
        </w:pBdr>
        <w:jc w:val="both"/>
        <w:rPr>
          <w:rFonts w:cs="Arial"/>
          <w:sz w:val="24"/>
          <w:szCs w:val="24"/>
          <w:lang w:val="es-CO" w:eastAsia="es-AR"/>
        </w:rPr>
      </w:pPr>
    </w:p>
    <w:p w:rsidR="00204076" w:rsidP="003322BE">
      <w:pPr>
        <w:pBdr>
          <w:bottom w:val="single" w:sz="12" w:space="31" w:color="auto"/>
        </w:pBdr>
        <w:jc w:val="both"/>
        <w:rPr>
          <w:rFonts w:eastAsiaTheme="majorEastAsia" w:cstheme="majorBidi"/>
          <w:b/>
          <w:bCs/>
          <w:color w:val="F28426"/>
          <w:sz w:val="24"/>
          <w:szCs w:val="24"/>
          <w:lang w:val="es-CO" w:eastAsia="es-AR"/>
        </w:rPr>
      </w:pPr>
    </w:p>
    <w:p w:rsidR="00204076" w:rsidP="003322BE">
      <w:pPr>
        <w:pBdr>
          <w:bottom w:val="single" w:sz="12" w:space="31" w:color="auto"/>
        </w:pBdr>
        <w:jc w:val="both"/>
        <w:rPr>
          <w:rFonts w:eastAsiaTheme="majorEastAsia" w:cstheme="majorBidi"/>
          <w:b/>
          <w:bCs/>
          <w:color w:val="F28426"/>
          <w:sz w:val="24"/>
          <w:szCs w:val="24"/>
          <w:lang w:val="es-CO" w:eastAsia="es-AR"/>
        </w:rPr>
      </w:pPr>
    </w:p>
    <w:p w:rsidR="00204076" w:rsidP="003322BE">
      <w:pPr>
        <w:pBdr>
          <w:bottom w:val="single" w:sz="12" w:space="31" w:color="auto"/>
        </w:pBdr>
        <w:jc w:val="both"/>
        <w:rPr>
          <w:rFonts w:eastAsiaTheme="majorEastAsia" w:cstheme="majorBidi"/>
          <w:b/>
          <w:bCs/>
          <w:color w:val="F28426"/>
          <w:sz w:val="24"/>
          <w:szCs w:val="24"/>
          <w:lang w:val="es-CO" w:eastAsia="es-AR"/>
        </w:rPr>
      </w:pPr>
    </w:p>
    <w:p w:rsidR="00357AB3" w:rsidRPr="00215DE5" w:rsidP="00215DE5">
      <w:pPr>
        <w:pStyle w:val="Caption"/>
        <w:spacing w:after="0"/>
        <w:jc w:val="center"/>
        <w:rPr>
          <w:color w:val="808080" w:themeColor="background1" w:themeShade="80"/>
          <w:sz w:val="22"/>
          <w:szCs w:val="22"/>
        </w:rPr>
      </w:pPr>
      <w:bookmarkStart w:id="112" w:name="_Toc56758372"/>
      <w:bookmarkStart w:id="113" w:name="_Toc30170752"/>
      <w:r w:rsidRPr="00215DE5">
        <w:rPr>
          <w:color w:val="808080" w:themeColor="background1" w:themeShade="80"/>
          <w:sz w:val="22"/>
          <w:szCs w:val="22"/>
        </w:rPr>
        <w:t xml:space="preserve">Ilustración </w:t>
      </w:r>
      <w:r w:rsidRPr="00215DE5">
        <w:rPr>
          <w:color w:val="808080" w:themeColor="background1" w:themeShade="80"/>
          <w:sz w:val="22"/>
          <w:szCs w:val="22"/>
        </w:rPr>
        <w:fldChar w:fldCharType="begin"/>
      </w:r>
      <w:r w:rsidRPr="00215DE5">
        <w:rPr>
          <w:color w:val="808080" w:themeColor="background1" w:themeShade="80"/>
          <w:sz w:val="22"/>
          <w:szCs w:val="22"/>
        </w:rPr>
        <w:instrText xml:space="preserve"> SEQ Ilustración \* ARABIC </w:instrText>
      </w:r>
      <w:r w:rsidRPr="00215DE5">
        <w:rPr>
          <w:color w:val="808080" w:themeColor="background1" w:themeShade="80"/>
          <w:sz w:val="22"/>
          <w:szCs w:val="22"/>
        </w:rPr>
        <w:fldChar w:fldCharType="separate"/>
      </w:r>
      <w:r w:rsidR="00766D4A">
        <w:rPr>
          <w:noProof/>
          <w:color w:val="808080" w:themeColor="background1" w:themeShade="80"/>
          <w:sz w:val="22"/>
          <w:szCs w:val="22"/>
        </w:rPr>
        <w:t>9</w:t>
      </w:r>
      <w:r w:rsidRPr="00215DE5">
        <w:rPr>
          <w:color w:val="808080" w:themeColor="background1" w:themeShade="80"/>
          <w:sz w:val="22"/>
          <w:szCs w:val="22"/>
        </w:rPr>
        <w:fldChar w:fldCharType="end"/>
      </w:r>
      <w:r w:rsidRPr="00215DE5">
        <w:rPr>
          <w:color w:val="808080" w:themeColor="background1" w:themeShade="80"/>
          <w:sz w:val="22"/>
          <w:szCs w:val="22"/>
        </w:rPr>
        <w:t>. Lectura de Tabla A para planes de muestreo ISO 2859-2 – Procedimiento A</w:t>
      </w:r>
      <w:bookmarkEnd w:id="112"/>
    </w:p>
    <w:p w:rsidR="009117D1" w:rsidRPr="00215DE5" w:rsidP="00215DE5">
      <w:pPr>
        <w:pStyle w:val="Caption"/>
        <w:spacing w:after="0"/>
        <w:jc w:val="center"/>
        <w:rPr>
          <w:color w:val="808080" w:themeColor="background1" w:themeShade="80"/>
          <w:sz w:val="22"/>
          <w:szCs w:val="22"/>
        </w:rPr>
      </w:pPr>
      <w:r w:rsidRPr="00215DE5">
        <w:rPr>
          <w:color w:val="808080" w:themeColor="background1" w:themeShade="80"/>
          <w:sz w:val="22"/>
          <w:szCs w:val="22"/>
        </w:rPr>
        <w:t xml:space="preserve">Fuente: Tabla A. Tabla de Planes de muestreo simple tabulados por la calidad límite (CL) (Procedimiento A)” </w:t>
      </w:r>
      <w:r w:rsidR="006007E8">
        <w:rPr>
          <w:color w:val="808080" w:themeColor="background1" w:themeShade="80"/>
          <w:sz w:val="22"/>
          <w:szCs w:val="22"/>
        </w:rPr>
        <w:t>Norma</w:t>
      </w:r>
      <w:r w:rsidRPr="00215DE5">
        <w:rPr>
          <w:color w:val="808080" w:themeColor="background1" w:themeShade="80"/>
          <w:sz w:val="22"/>
          <w:szCs w:val="22"/>
        </w:rPr>
        <w:t xml:space="preserve"> ISO 2859-2 (Procedimientos de Muestreo para Inspección por Atributos – Lote Aislado (Lotes Independientes). Elaboración: ICDE.</w:t>
      </w:r>
      <w:bookmarkEnd w:id="113"/>
    </w:p>
    <w:p w:rsidR="008D39EC" w:rsidP="008D39EC">
      <w:pPr>
        <w:rPr>
          <w:lang w:val="es-CO" w:eastAsia="es-AR"/>
        </w:rPr>
      </w:pPr>
    </w:p>
    <w:p w:rsidR="0073606B" w:rsidP="008D39EC">
      <w:pPr>
        <w:rPr>
          <w:lang w:val="es-CO" w:eastAsia="es-AR"/>
        </w:rPr>
      </w:pPr>
    </w:p>
    <w:p w:rsidR="004C6A75" w:rsidP="008D39EC">
      <w:pPr>
        <w:rPr>
          <w:lang w:val="es-CO" w:eastAsia="es-AR"/>
        </w:rPr>
      </w:pPr>
    </w:p>
    <w:p w:rsidR="004C6A75" w:rsidP="008D39EC">
      <w:pPr>
        <w:rPr>
          <w:lang w:val="es-CO" w:eastAsia="es-AR"/>
        </w:rPr>
      </w:pPr>
    </w:p>
    <w:p w:rsidR="004C6A75" w:rsidP="008D39EC">
      <w:pPr>
        <w:rPr>
          <w:lang w:val="es-CO" w:eastAsia="es-AR"/>
        </w:rPr>
      </w:pPr>
    </w:p>
    <w:p w:rsidR="004C6A75" w:rsidP="008D39EC">
      <w:pPr>
        <w:rPr>
          <w:lang w:val="es-CO" w:eastAsia="es-AR"/>
        </w:rPr>
      </w:pPr>
    </w:p>
    <w:p w:rsidR="004C6A75" w:rsidP="008D39EC">
      <w:pPr>
        <w:rPr>
          <w:lang w:val="es-CO" w:eastAsia="es-AR"/>
        </w:rPr>
      </w:pPr>
    </w:p>
    <w:p w:rsidR="004C6A75" w:rsidP="008D39EC">
      <w:pPr>
        <w:rPr>
          <w:lang w:val="es-CO" w:eastAsia="es-AR"/>
        </w:rPr>
      </w:pPr>
    </w:p>
    <w:p w:rsidR="004C6A75" w:rsidP="008D39EC">
      <w:pPr>
        <w:rPr>
          <w:lang w:val="es-CO" w:eastAsia="es-AR"/>
        </w:rPr>
      </w:pPr>
    </w:p>
    <w:p w:rsidR="004C6A75" w:rsidP="008D39EC">
      <w:pPr>
        <w:rPr>
          <w:lang w:val="es-CO" w:eastAsia="es-AR"/>
        </w:rPr>
      </w:pPr>
    </w:p>
    <w:p w:rsidR="004C6A75" w:rsidP="008D39EC">
      <w:pPr>
        <w:rPr>
          <w:lang w:val="es-CO" w:eastAsia="es-AR"/>
        </w:rPr>
      </w:pPr>
    </w:p>
    <w:p w:rsidR="004C6A75" w:rsidP="008D39EC">
      <w:pPr>
        <w:rPr>
          <w:lang w:val="es-CO" w:eastAsia="es-AR"/>
        </w:rPr>
      </w:pPr>
    </w:p>
    <w:p w:rsidR="004C6A75" w:rsidP="008D39EC">
      <w:pPr>
        <w:rPr>
          <w:lang w:val="es-CO" w:eastAsia="es-AR"/>
        </w:rPr>
      </w:pPr>
    </w:p>
    <w:p w:rsidR="008D39EC" w:rsidP="008D39EC">
      <w:pPr>
        <w:rPr>
          <w:lang w:val="es-CO" w:eastAsia="es-AR"/>
        </w:rPr>
      </w:pPr>
    </w:p>
    <w:p w:rsidR="0054043F" w:rsidP="005073C1">
      <w:pPr>
        <w:pStyle w:val="Heading1"/>
        <w:jc w:val="both"/>
        <w:rPr>
          <w:lang w:val="es-CO"/>
        </w:rPr>
      </w:pPr>
      <w:bookmarkStart w:id="114" w:name="_Toc57993602"/>
      <w:r>
        <w:rPr>
          <w:lang w:val="es-CO"/>
        </w:rPr>
        <w:t xml:space="preserve">9. </w:t>
      </w:r>
      <w:r>
        <w:rPr>
          <w:lang w:val="es-CO"/>
        </w:rPr>
        <w:t>Anexos</w:t>
      </w:r>
      <w:bookmarkEnd w:id="114"/>
      <w:r>
        <w:rPr>
          <w:lang w:val="es-CO"/>
        </w:rPr>
        <w:t xml:space="preserve"> </w:t>
      </w:r>
    </w:p>
    <w:p w:rsidR="00BF0C63" w:rsidRPr="00BF0C63" w:rsidP="00BF0C63">
      <w:pPr>
        <w:pStyle w:val="ListParagraph"/>
        <w:keepNext/>
        <w:keepLines/>
        <w:numPr>
          <w:ilvl w:val="0"/>
          <w:numId w:val="23"/>
        </w:numPr>
        <w:spacing w:before="120" w:after="0"/>
        <w:contextualSpacing w:val="0"/>
        <w:jc w:val="both"/>
        <w:outlineLvl w:val="1"/>
        <w:rPr>
          <w:rFonts w:eastAsiaTheme="majorEastAsia" w:cs="Arial"/>
          <w:b/>
          <w:bCs/>
          <w:vanish/>
          <w:color w:val="3366FF"/>
          <w:sz w:val="28"/>
          <w:szCs w:val="28"/>
          <w:lang w:val="es-ES_tradnl" w:eastAsia="es-AR"/>
        </w:rPr>
      </w:pPr>
      <w:bookmarkStart w:id="115" w:name="_Toc56756929"/>
      <w:bookmarkStart w:id="116" w:name="_Toc56757040"/>
      <w:bookmarkStart w:id="117" w:name="_Toc56757112"/>
      <w:bookmarkStart w:id="118" w:name="_Toc57993085"/>
      <w:bookmarkStart w:id="119" w:name="_Toc57993144"/>
      <w:bookmarkStart w:id="120" w:name="_Toc57993203"/>
      <w:bookmarkStart w:id="121" w:name="_Toc57993258"/>
      <w:bookmarkStart w:id="122" w:name="_Toc57993603"/>
      <w:bookmarkEnd w:id="115"/>
      <w:bookmarkEnd w:id="116"/>
      <w:bookmarkEnd w:id="117"/>
      <w:bookmarkEnd w:id="118"/>
      <w:bookmarkEnd w:id="119"/>
      <w:bookmarkEnd w:id="120"/>
      <w:bookmarkEnd w:id="121"/>
      <w:bookmarkEnd w:id="122"/>
    </w:p>
    <w:p w:rsidR="00BF0C63" w:rsidRPr="00BF0C63" w:rsidP="00BF0C63">
      <w:pPr>
        <w:pStyle w:val="ListParagraph"/>
        <w:keepNext/>
        <w:keepLines/>
        <w:numPr>
          <w:ilvl w:val="0"/>
          <w:numId w:val="23"/>
        </w:numPr>
        <w:spacing w:before="120" w:after="0"/>
        <w:contextualSpacing w:val="0"/>
        <w:jc w:val="both"/>
        <w:outlineLvl w:val="1"/>
        <w:rPr>
          <w:rFonts w:eastAsiaTheme="majorEastAsia" w:cs="Arial"/>
          <w:b/>
          <w:bCs/>
          <w:vanish/>
          <w:color w:val="3366FF"/>
          <w:sz w:val="28"/>
          <w:szCs w:val="28"/>
          <w:lang w:val="es-ES_tradnl" w:eastAsia="es-AR"/>
        </w:rPr>
      </w:pPr>
      <w:bookmarkStart w:id="123" w:name="_Toc56756930"/>
      <w:bookmarkStart w:id="124" w:name="_Toc56757041"/>
      <w:bookmarkStart w:id="125" w:name="_Toc56757113"/>
      <w:bookmarkStart w:id="126" w:name="_Toc57993086"/>
      <w:bookmarkStart w:id="127" w:name="_Toc57993145"/>
      <w:bookmarkStart w:id="128" w:name="_Toc57993204"/>
      <w:bookmarkStart w:id="129" w:name="_Toc57993259"/>
      <w:bookmarkStart w:id="130" w:name="_Toc57993604"/>
      <w:bookmarkEnd w:id="123"/>
      <w:bookmarkEnd w:id="124"/>
      <w:bookmarkEnd w:id="125"/>
      <w:bookmarkEnd w:id="126"/>
      <w:bookmarkEnd w:id="127"/>
      <w:bookmarkEnd w:id="128"/>
      <w:bookmarkEnd w:id="129"/>
      <w:bookmarkEnd w:id="130"/>
    </w:p>
    <w:p w:rsidR="00BF0C63" w:rsidRPr="00BF0C63" w:rsidP="00BF0C63">
      <w:pPr>
        <w:pStyle w:val="ListParagraph"/>
        <w:keepNext/>
        <w:keepLines/>
        <w:numPr>
          <w:ilvl w:val="0"/>
          <w:numId w:val="23"/>
        </w:numPr>
        <w:spacing w:before="120" w:after="0"/>
        <w:contextualSpacing w:val="0"/>
        <w:jc w:val="both"/>
        <w:outlineLvl w:val="1"/>
        <w:rPr>
          <w:rFonts w:eastAsiaTheme="majorEastAsia" w:cs="Arial"/>
          <w:b/>
          <w:bCs/>
          <w:vanish/>
          <w:color w:val="3366FF"/>
          <w:sz w:val="28"/>
          <w:szCs w:val="28"/>
          <w:lang w:val="es-ES_tradnl" w:eastAsia="es-AR"/>
        </w:rPr>
      </w:pPr>
      <w:bookmarkStart w:id="131" w:name="_Toc56756931"/>
      <w:bookmarkStart w:id="132" w:name="_Toc56757042"/>
      <w:bookmarkStart w:id="133" w:name="_Toc56757114"/>
      <w:bookmarkStart w:id="134" w:name="_Toc57993087"/>
      <w:bookmarkStart w:id="135" w:name="_Toc57993146"/>
      <w:bookmarkStart w:id="136" w:name="_Toc57993205"/>
      <w:bookmarkStart w:id="137" w:name="_Toc57993260"/>
      <w:bookmarkStart w:id="138" w:name="_Toc57993605"/>
      <w:bookmarkEnd w:id="131"/>
      <w:bookmarkEnd w:id="132"/>
      <w:bookmarkEnd w:id="133"/>
      <w:bookmarkEnd w:id="134"/>
      <w:bookmarkEnd w:id="135"/>
      <w:bookmarkEnd w:id="136"/>
      <w:bookmarkEnd w:id="137"/>
      <w:bookmarkEnd w:id="138"/>
    </w:p>
    <w:p w:rsidR="00BF0C63" w:rsidRPr="00BF0C63" w:rsidP="00BF0C63">
      <w:pPr>
        <w:pStyle w:val="ListParagraph"/>
        <w:keepNext/>
        <w:keepLines/>
        <w:numPr>
          <w:ilvl w:val="0"/>
          <w:numId w:val="23"/>
        </w:numPr>
        <w:spacing w:before="120" w:after="0"/>
        <w:contextualSpacing w:val="0"/>
        <w:jc w:val="both"/>
        <w:outlineLvl w:val="1"/>
        <w:rPr>
          <w:rFonts w:eastAsiaTheme="majorEastAsia" w:cs="Arial"/>
          <w:b/>
          <w:bCs/>
          <w:vanish/>
          <w:color w:val="3366FF"/>
          <w:sz w:val="28"/>
          <w:szCs w:val="28"/>
          <w:lang w:val="es-ES_tradnl" w:eastAsia="es-AR"/>
        </w:rPr>
      </w:pPr>
      <w:bookmarkStart w:id="139" w:name="_Toc56756932"/>
      <w:bookmarkStart w:id="140" w:name="_Toc56757043"/>
      <w:bookmarkStart w:id="141" w:name="_Toc56757115"/>
      <w:bookmarkStart w:id="142" w:name="_Toc57993088"/>
      <w:bookmarkStart w:id="143" w:name="_Toc57993147"/>
      <w:bookmarkStart w:id="144" w:name="_Toc57993206"/>
      <w:bookmarkStart w:id="145" w:name="_Toc57993261"/>
      <w:bookmarkStart w:id="146" w:name="_Toc57993606"/>
      <w:bookmarkEnd w:id="139"/>
      <w:bookmarkEnd w:id="140"/>
      <w:bookmarkEnd w:id="141"/>
      <w:bookmarkEnd w:id="142"/>
      <w:bookmarkEnd w:id="143"/>
      <w:bookmarkEnd w:id="144"/>
      <w:bookmarkEnd w:id="145"/>
      <w:bookmarkEnd w:id="146"/>
    </w:p>
    <w:p w:rsidR="00BF0C63" w:rsidRPr="00BF0C63" w:rsidP="00BF0C63">
      <w:pPr>
        <w:pStyle w:val="ListParagraph"/>
        <w:keepNext/>
        <w:keepLines/>
        <w:numPr>
          <w:ilvl w:val="0"/>
          <w:numId w:val="23"/>
        </w:numPr>
        <w:spacing w:before="120" w:after="0"/>
        <w:contextualSpacing w:val="0"/>
        <w:jc w:val="both"/>
        <w:outlineLvl w:val="1"/>
        <w:rPr>
          <w:rFonts w:eastAsiaTheme="majorEastAsia" w:cs="Arial"/>
          <w:b/>
          <w:bCs/>
          <w:vanish/>
          <w:color w:val="3366FF"/>
          <w:sz w:val="28"/>
          <w:szCs w:val="28"/>
          <w:lang w:val="es-ES_tradnl" w:eastAsia="es-AR"/>
        </w:rPr>
      </w:pPr>
      <w:bookmarkStart w:id="147" w:name="_Toc56756933"/>
      <w:bookmarkStart w:id="148" w:name="_Toc56757044"/>
      <w:bookmarkStart w:id="149" w:name="_Toc56757116"/>
      <w:bookmarkStart w:id="150" w:name="_Toc57993089"/>
      <w:bookmarkStart w:id="151" w:name="_Toc57993148"/>
      <w:bookmarkStart w:id="152" w:name="_Toc57993207"/>
      <w:bookmarkStart w:id="153" w:name="_Toc57993262"/>
      <w:bookmarkStart w:id="154" w:name="_Toc57993607"/>
      <w:bookmarkEnd w:id="147"/>
      <w:bookmarkEnd w:id="148"/>
      <w:bookmarkEnd w:id="149"/>
      <w:bookmarkEnd w:id="150"/>
      <w:bookmarkEnd w:id="151"/>
      <w:bookmarkEnd w:id="152"/>
      <w:bookmarkEnd w:id="153"/>
      <w:bookmarkEnd w:id="154"/>
    </w:p>
    <w:p w:rsidR="00BF0C63" w:rsidRPr="00BF0C63" w:rsidP="00BF0C63">
      <w:pPr>
        <w:pStyle w:val="ListParagraph"/>
        <w:keepNext/>
        <w:keepLines/>
        <w:numPr>
          <w:ilvl w:val="0"/>
          <w:numId w:val="23"/>
        </w:numPr>
        <w:spacing w:before="120" w:after="0"/>
        <w:contextualSpacing w:val="0"/>
        <w:jc w:val="both"/>
        <w:outlineLvl w:val="1"/>
        <w:rPr>
          <w:rFonts w:eastAsiaTheme="majorEastAsia" w:cs="Arial"/>
          <w:b/>
          <w:bCs/>
          <w:vanish/>
          <w:color w:val="3366FF"/>
          <w:sz w:val="28"/>
          <w:szCs w:val="28"/>
          <w:lang w:val="es-ES_tradnl" w:eastAsia="es-AR"/>
        </w:rPr>
      </w:pPr>
      <w:bookmarkStart w:id="155" w:name="_Toc56756934"/>
      <w:bookmarkStart w:id="156" w:name="_Toc56757045"/>
      <w:bookmarkStart w:id="157" w:name="_Toc56757117"/>
      <w:bookmarkStart w:id="158" w:name="_Toc57993090"/>
      <w:bookmarkStart w:id="159" w:name="_Toc57993149"/>
      <w:bookmarkStart w:id="160" w:name="_Toc57993208"/>
      <w:bookmarkStart w:id="161" w:name="_Toc57993263"/>
      <w:bookmarkStart w:id="162" w:name="_Toc57993608"/>
      <w:bookmarkEnd w:id="155"/>
      <w:bookmarkEnd w:id="156"/>
      <w:bookmarkEnd w:id="157"/>
      <w:bookmarkEnd w:id="158"/>
      <w:bookmarkEnd w:id="159"/>
      <w:bookmarkEnd w:id="160"/>
      <w:bookmarkEnd w:id="161"/>
      <w:bookmarkEnd w:id="162"/>
    </w:p>
    <w:p w:rsidR="0054043F" w:rsidP="002B657C">
      <w:pPr>
        <w:pStyle w:val="Heading2"/>
        <w:numPr>
          <w:ilvl w:val="1"/>
          <w:numId w:val="23"/>
        </w:numPr>
        <w:spacing w:before="120"/>
        <w:jc w:val="both"/>
        <w:rPr>
          <w:rFonts w:cs="Arial"/>
          <w:sz w:val="28"/>
          <w:szCs w:val="28"/>
        </w:rPr>
      </w:pPr>
      <w:r>
        <w:rPr>
          <w:rFonts w:cs="Arial"/>
          <w:sz w:val="28"/>
          <w:szCs w:val="28"/>
        </w:rPr>
        <w:t xml:space="preserve">  </w:t>
      </w:r>
      <w:bookmarkStart w:id="163" w:name="_Toc57993609"/>
      <w:r>
        <w:rPr>
          <w:rFonts w:cs="Arial"/>
          <w:sz w:val="28"/>
          <w:szCs w:val="28"/>
        </w:rPr>
        <w:t>Anexo 1. Ej</w:t>
      </w:r>
      <w:r w:rsidR="000B0B76">
        <w:rPr>
          <w:rFonts w:cs="Arial"/>
          <w:sz w:val="28"/>
          <w:szCs w:val="28"/>
        </w:rPr>
        <w:t xml:space="preserve">emplo de aplicación de un plan de muestreo simple, basado en la </w:t>
      </w:r>
      <w:r w:rsidR="006007E8">
        <w:rPr>
          <w:rFonts w:cs="Arial"/>
          <w:sz w:val="28"/>
          <w:szCs w:val="28"/>
        </w:rPr>
        <w:t>norma</w:t>
      </w:r>
      <w:r w:rsidR="000B0B76">
        <w:rPr>
          <w:rFonts w:cs="Arial"/>
          <w:sz w:val="28"/>
          <w:szCs w:val="28"/>
        </w:rPr>
        <w:t xml:space="preserve"> ISO 2859 -2 (procedimientos de muestreo para inspección por atributos. Parte 2: Planes de muestreo determinados por la Calidad Límite (CL) para inspección de un lote aislado).</w:t>
      </w:r>
      <w:bookmarkEnd w:id="163"/>
    </w:p>
    <w:p w:rsidR="000B0B76" w:rsidP="000B0B76">
      <w:pPr>
        <w:rPr>
          <w:lang w:val="es-ES_tradnl" w:eastAsia="es-AR"/>
        </w:rPr>
      </w:pPr>
    </w:p>
    <w:p w:rsidR="000B0B76" w:rsidP="000B0B76">
      <w:pPr>
        <w:tabs>
          <w:tab w:val="left" w:pos="284"/>
        </w:tabs>
        <w:jc w:val="both"/>
      </w:pPr>
      <w:r>
        <w:t xml:space="preserve">Para la vereda San José ubicada en el municipio de Agua de Dios del departamento de Cundinamarca se realizó un </w:t>
      </w:r>
      <w:r w:rsidRPr="00E70F4A">
        <w:t>levantamiento planimétrico predial</w:t>
      </w:r>
      <w:r>
        <w:t xml:space="preserve"> de 1245 puntos lindero, que conforma el lote y, se requiere evaluar el elemento de calidad: exactitud posicional. Siguiendo las especificaciones técnicas del producto y aplicando la metodología de muestreo simple de acuerdo con lo establecido en la </w:t>
      </w:r>
      <w:r w:rsidR="006007E8">
        <w:t>norma</w:t>
      </w:r>
      <w:r>
        <w:t xml:space="preserve"> 2859-2. Para realizar dicha evaluación de la calidad, se excluirán los linderos arcifinios</w:t>
      </w:r>
      <w:r>
        <w:rPr>
          <w:rStyle w:val="FootnoteReference"/>
        </w:rPr>
        <w:footnoteReference w:id="9"/>
      </w:r>
      <w:r>
        <w:t xml:space="preserve">, ya que al ser elementos susceptibles a cambios (dinámicos), no se deben tener en cuenta para la muestra. Por lo tanto, al excluir este tipo de elementos, el lote para la evaluación del elemento de calidad corresponde a un total de 1082 puntos lindero, ver </w:t>
      </w:r>
      <w:r w:rsidR="00C10194">
        <w:t>tabla 1</w:t>
      </w:r>
      <w:r>
        <w:t>.</w:t>
      </w:r>
    </w:p>
    <w:p w:rsidR="000B0B76" w:rsidRPr="00C02E76" w:rsidP="000B0B76">
      <w:pPr>
        <w:pStyle w:val="Caption"/>
      </w:pPr>
    </w:p>
    <w:tbl>
      <w:tblPr>
        <w:tblStyle w:val="Tablaconcuadrcula4-nfasis11"/>
        <w:tblW w:w="0" w:type="auto"/>
        <w:jc w:val="center"/>
        <w:tblLook w:val="04A0"/>
      </w:tblPr>
      <w:tblGrid>
        <w:gridCol w:w="2129"/>
        <w:gridCol w:w="2129"/>
      </w:tblGrid>
      <w:tr w:rsidTr="00B5041C">
        <w:tblPrEx>
          <w:tblW w:w="0" w:type="auto"/>
          <w:jc w:val="center"/>
          <w:tblLook w:val="04A0"/>
        </w:tblPrEx>
        <w:trPr>
          <w:trHeight w:val="251"/>
          <w:jc w:val="center"/>
        </w:trPr>
        <w:tc>
          <w:tcPr>
            <w:tcW w:w="2129" w:type="dxa"/>
            <w:tcBorders>
              <w:bottom w:val="single" w:sz="4" w:space="0" w:color="auto"/>
            </w:tcBorders>
            <w:shd w:val="clear" w:color="auto" w:fill="0070C0"/>
          </w:tcPr>
          <w:p w:rsidR="000B0B76" w:rsidRPr="005C3DCF" w:rsidP="007E4066">
            <w:pPr>
              <w:tabs>
                <w:tab w:val="left" w:pos="284"/>
              </w:tabs>
              <w:jc w:val="center"/>
              <w:rPr>
                <w:b w:val="0"/>
                <w:bCs w:val="0"/>
                <w:color w:val="FFFFFF" w:themeColor="background1"/>
              </w:rPr>
            </w:pPr>
            <w:r>
              <w:rPr>
                <w:color w:val="FFFFFF" w:themeColor="background1"/>
              </w:rPr>
              <w:t>Ámbito</w:t>
            </w:r>
          </w:p>
        </w:tc>
        <w:tc>
          <w:tcPr>
            <w:tcW w:w="2129" w:type="dxa"/>
            <w:tcBorders>
              <w:bottom w:val="single" w:sz="4" w:space="0" w:color="auto"/>
            </w:tcBorders>
            <w:shd w:val="clear" w:color="auto" w:fill="0070C0"/>
          </w:tcPr>
          <w:p w:rsidR="000B0B76" w:rsidRPr="005C3DCF" w:rsidP="007E4066">
            <w:pPr>
              <w:tabs>
                <w:tab w:val="left" w:pos="284"/>
              </w:tabs>
              <w:jc w:val="center"/>
              <w:rPr>
                <w:b w:val="0"/>
                <w:bCs w:val="0"/>
                <w:color w:val="FFFFFF" w:themeColor="background1"/>
              </w:rPr>
            </w:pPr>
            <w:r>
              <w:rPr>
                <w:color w:val="FFFFFF" w:themeColor="background1"/>
              </w:rPr>
              <w:t>Elemento Calidad</w:t>
            </w:r>
          </w:p>
        </w:tc>
      </w:tr>
      <w:tr w:rsidTr="00B5041C">
        <w:tblPrEx>
          <w:tblW w:w="0" w:type="auto"/>
          <w:jc w:val="center"/>
          <w:tblLook w:val="04A0"/>
        </w:tblPrEx>
        <w:trPr>
          <w:trHeight w:val="251"/>
          <w:jc w:val="center"/>
        </w:trPr>
        <w:tc>
          <w:tcPr>
            <w:tcW w:w="2129" w:type="dxa"/>
            <w:tcBorders>
              <w:top w:val="single" w:sz="4" w:space="0" w:color="auto"/>
              <w:bottom w:val="single" w:sz="4" w:space="0" w:color="auto"/>
            </w:tcBorders>
            <w:shd w:val="clear" w:color="auto" w:fill="auto"/>
          </w:tcPr>
          <w:p w:rsidR="000B0B76" w:rsidRPr="00B5041C" w:rsidP="007E4066">
            <w:pPr>
              <w:tabs>
                <w:tab w:val="left" w:pos="284"/>
              </w:tabs>
              <w:jc w:val="center"/>
              <w:rPr>
                <w:b w:val="0"/>
                <w:bCs w:val="0"/>
              </w:rPr>
            </w:pPr>
            <w:r w:rsidRPr="00B5041C">
              <w:rPr>
                <w:b w:val="0"/>
                <w:bCs w:val="0"/>
              </w:rPr>
              <w:t>1082 puntos lindero</w:t>
            </w:r>
          </w:p>
        </w:tc>
        <w:tc>
          <w:tcPr>
            <w:tcW w:w="2129" w:type="dxa"/>
            <w:tcBorders>
              <w:top w:val="single" w:sz="4" w:space="0" w:color="auto"/>
              <w:bottom w:val="single" w:sz="4" w:space="0" w:color="auto"/>
            </w:tcBorders>
            <w:shd w:val="clear" w:color="auto" w:fill="auto"/>
          </w:tcPr>
          <w:p w:rsidR="000B0B76" w:rsidP="007E4066">
            <w:pPr>
              <w:tabs>
                <w:tab w:val="left" w:pos="284"/>
              </w:tabs>
              <w:jc w:val="center"/>
            </w:pPr>
            <w:r>
              <w:t>Exactitud Posicional</w:t>
            </w:r>
          </w:p>
        </w:tc>
      </w:tr>
    </w:tbl>
    <w:p w:rsidR="000B0B76" w:rsidRPr="00215AD5" w:rsidP="00215AD5">
      <w:pPr>
        <w:pStyle w:val="Caption"/>
        <w:jc w:val="center"/>
      </w:pPr>
      <w:r>
        <w:t>Tabla 1. Un</w:t>
      </w:r>
      <w:r w:rsidRPr="00215AD5" w:rsidR="00B5041C">
        <w:t>idad de Calidad</w:t>
      </w:r>
    </w:p>
    <w:p w:rsidR="000B0B76" w:rsidP="000B0B76">
      <w:pPr>
        <w:jc w:val="both"/>
      </w:pPr>
      <w:r>
        <w:t>Se debe establecer el Nivel Aceptable de Calidad (NCA) por medio de la especificación técnica. En caso de que no se defina en el documento de especificaciones técnicas, el nivel de calidad aceptable debe ser de mutuo acuerdo entre el productor y la entidad que realizara la validación de la información. Para</w:t>
      </w:r>
      <w:r w:rsidR="00B5041C">
        <w:t xml:space="preserve"> el ejemplo en mención </w:t>
      </w:r>
      <w:r>
        <w:t xml:space="preserve">la evaluación de la calidad se definió un NCA del 5%, correspondiente a la exactitud horizontal con una confianza del 95% de acuerdo con lo establecido en </w:t>
      </w:r>
      <w:r w:rsidR="00B5041C">
        <w:t>la Especificación técnica del producto.</w:t>
      </w:r>
    </w:p>
    <w:p w:rsidR="000B0B76" w:rsidP="000B0B76">
      <w:pPr>
        <w:tabs>
          <w:tab w:val="left" w:pos="284"/>
        </w:tabs>
        <w:jc w:val="both"/>
      </w:pPr>
      <w:r>
        <w:t>Según lo estipulado en</w:t>
      </w:r>
      <w:r w:rsidRPr="00E16B56">
        <w:t xml:space="preserve"> la </w:t>
      </w:r>
      <w:r w:rsidR="006007E8">
        <w:t>norma</w:t>
      </w:r>
      <w:r w:rsidRPr="00E16B56">
        <w:t xml:space="preserve"> 2859-2</w:t>
      </w:r>
      <w:r>
        <w:t xml:space="preserve"> </w:t>
      </w:r>
      <w:r w:rsidRPr="00E16B56">
        <w:t>es necesario garantizar 3 veces el valor de</w:t>
      </w:r>
      <w:r>
        <w:t xml:space="preserve">l NCA </w:t>
      </w:r>
      <w:r w:rsidRPr="00E16B56">
        <w:t>definido</w:t>
      </w:r>
      <w:r>
        <w:t xml:space="preserve">; por lo que, en este caso la calidad limite (CL) corresponderá al 15% (CL=NCA*3). Para obtener el tamaño de la muestra se debe revisar </w:t>
      </w:r>
      <w:r w:rsidRPr="00E16B56">
        <w:t xml:space="preserve">la </w:t>
      </w:r>
      <w:r>
        <w:t>T</w:t>
      </w:r>
      <w:r w:rsidRPr="00E16B56">
        <w:t xml:space="preserve">abla A de la </w:t>
      </w:r>
      <w:r w:rsidR="006007E8">
        <w:t>norma</w:t>
      </w:r>
      <w:r w:rsidRPr="00E16B56">
        <w:t xml:space="preserve"> </w:t>
      </w:r>
      <w:r>
        <w:t xml:space="preserve">ISO </w:t>
      </w:r>
      <w:r w:rsidRPr="00E16B56">
        <w:t>2859-2 “Planes de Muestreo Simple Tabulados Según Calidad Límite”</w:t>
      </w:r>
      <w:r>
        <w:t xml:space="preserve">. Ya que para este caso se tiene un valor de CL=15%, que no está contemplado en dicha tabla, se debe tomar </w:t>
      </w:r>
      <w:r w:rsidRPr="00E16B56">
        <w:t xml:space="preserve">el valor más cercano de </w:t>
      </w:r>
      <w:r>
        <w:t>C</w:t>
      </w:r>
      <w:r w:rsidRPr="00E16B56">
        <w:t xml:space="preserve">alidad </w:t>
      </w:r>
      <w:r>
        <w:t>Límite disponible; de acuerdo con lo anterior se utilizará la calidad límite del</w:t>
      </w:r>
      <w:r w:rsidRPr="00E16B56">
        <w:t xml:space="preserve"> 20%</w:t>
      </w:r>
      <w:r>
        <w:t>.</w:t>
      </w:r>
    </w:p>
    <w:p w:rsidR="000B0B76" w:rsidP="000B0B76">
      <w:pPr>
        <w:tabs>
          <w:tab w:val="left" w:pos="284"/>
        </w:tabs>
        <w:jc w:val="both"/>
      </w:pPr>
      <w:r>
        <w:t>En la T</w:t>
      </w:r>
      <w:r w:rsidRPr="00E16B56">
        <w:t xml:space="preserve">abla A de la </w:t>
      </w:r>
      <w:r w:rsidR="006007E8">
        <w:t>norma</w:t>
      </w:r>
      <w:r w:rsidRPr="00E16B56">
        <w:t xml:space="preserve"> </w:t>
      </w:r>
      <w:r>
        <w:t xml:space="preserve">ISO </w:t>
      </w:r>
      <w:r w:rsidRPr="00E16B56">
        <w:t>2859-2 “Planes de Muestreo Simple Tabulados Según Calidad Límite”</w:t>
      </w:r>
      <w:r>
        <w:t>,</w:t>
      </w:r>
      <w:r w:rsidRPr="004A7FA9">
        <w:t xml:space="preserve"> </w:t>
      </w:r>
      <w:r>
        <w:t xml:space="preserve">al identificar la fila correspondiente al rango en el que se encuentra el tamaño del lote (1082 para este caso) y, la columna correspondiente a la calidad limite que se empleará; la casilla de cruce contiene la información del tamaño de la muestra y el número de aceptación. Lo que establece </w:t>
      </w:r>
      <w:r w:rsidR="00215AD5">
        <w:t>que,</w:t>
      </w:r>
      <w:r>
        <w:t xml:space="preserve"> para este ejemplo, se debe seleccionar una muestra (n) de 32 elementos, en el cual el número de aceptación (Ac) es de 3 (Ver </w:t>
      </w:r>
      <w:r>
        <w:fldChar w:fldCharType="begin"/>
      </w:r>
      <w:r>
        <w:instrText xml:space="preserve"> REF _Ref54598706 \h </w:instrText>
      </w:r>
      <w:r>
        <w:fldChar w:fldCharType="separate"/>
      </w:r>
      <w:r w:rsidRPr="00796602">
        <w:t>Ilus</w:t>
      </w:r>
      <w:r w:rsidRPr="000A72EA">
        <w:t xml:space="preserve">tración </w:t>
      </w:r>
      <w:r>
        <w:rPr>
          <w:noProof/>
        </w:rPr>
        <w:t>1</w:t>
      </w:r>
      <w:r>
        <w:fldChar w:fldCharType="end"/>
      </w:r>
      <w:r>
        <w:t>)</w:t>
      </w:r>
      <w:r w:rsidRPr="00E16B56">
        <w:t>.</w:t>
      </w:r>
    </w:p>
    <w:p w:rsidR="000B0B76" w:rsidP="000B0B76">
      <w:pPr>
        <w:keepNext/>
        <w:tabs>
          <w:tab w:val="left" w:pos="284"/>
        </w:tabs>
        <w:jc w:val="center"/>
      </w:pPr>
      <w:r>
        <w:rPr>
          <w:noProof/>
          <w:lang w:val="en-US" w:eastAsia="en-US"/>
        </w:rPr>
        <mc:AlternateContent>
          <mc:Choice Requires="wps">
            <w:drawing>
              <wp:anchor distT="0" distB="0" distL="114300" distR="114300" simplePos="0" relativeHeight="251810816" behindDoc="0" locked="0" layoutInCell="1" allowOverlap="1">
                <wp:simplePos x="0" y="0"/>
                <wp:positionH relativeFrom="margin">
                  <wp:posOffset>186690</wp:posOffset>
                </wp:positionH>
                <wp:positionV relativeFrom="paragraph">
                  <wp:posOffset>1501775</wp:posOffset>
                </wp:positionV>
                <wp:extent cx="5305425" cy="209550"/>
                <wp:effectExtent l="0" t="0" r="28575" b="19050"/>
                <wp:wrapNone/>
                <wp:docPr id="5" name="Rectángulo: esquinas redondeadas 5"/>
                <wp:cNvGraphicFramePr/>
                <a:graphic xmlns:a="http://schemas.openxmlformats.org/drawingml/2006/main">
                  <a:graphicData uri="http://schemas.microsoft.com/office/word/2010/wordprocessingShape">
                    <wps:wsp xmlns:wps="http://schemas.microsoft.com/office/word/2010/wordprocessingShape">
                      <wps:cNvSpPr/>
                      <wps:spPr>
                        <a:xfrm>
                          <a:off x="0" y="0"/>
                          <a:ext cx="5305425" cy="209550"/>
                        </a:xfrm>
                        <a:prstGeom prst="round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ángulo: esquinas redondeadas 5" o:spid="_x0000_s1097" style="width:417.75pt;height:16.5pt;margin-top:118.25pt;margin-left:14.7pt;mso-height-percent:0;mso-height-relative:margin;mso-position-horizontal-relative:margin;mso-width-percent:0;mso-width-relative:margin;mso-wrap-distance-bottom:0;mso-wrap-distance-left:9pt;mso-wrap-distance-right:9pt;mso-wrap-distance-top:0;mso-wrap-style:square;position:absolute;visibility:visible;v-text-anchor:middle;z-index:251811840" arcsize="10923f" filled="f" strokecolor="red" strokeweight="2pt">
                <w10:wrap anchorx="margin"/>
              </v:roundrect>
            </w:pict>
          </mc:Fallback>
        </mc:AlternateContent>
      </w:r>
      <w:r>
        <w:rPr>
          <w:noProof/>
          <w:lang w:val="en-US" w:eastAsia="en-US"/>
        </w:rPr>
        <mc:AlternateContent>
          <mc:Choice Requires="wps">
            <w:drawing>
              <wp:anchor distT="0" distB="0" distL="114300" distR="114300" simplePos="0" relativeHeight="251812864" behindDoc="0" locked="0" layoutInCell="1" allowOverlap="1">
                <wp:simplePos x="0" y="0"/>
                <wp:positionH relativeFrom="margin">
                  <wp:posOffset>4573586</wp:posOffset>
                </wp:positionH>
                <wp:positionV relativeFrom="paragraph">
                  <wp:posOffset>938213</wp:posOffset>
                </wp:positionV>
                <wp:extent cx="1387475" cy="316230"/>
                <wp:effectExtent l="2223" t="0" r="24447" b="24448"/>
                <wp:wrapNone/>
                <wp:docPr id="88" name="Rectángulo: esquinas redondeadas 88"/>
                <wp:cNvGraphicFramePr/>
                <a:graphic xmlns:a="http://schemas.openxmlformats.org/drawingml/2006/main">
                  <a:graphicData uri="http://schemas.microsoft.com/office/word/2010/wordprocessingShape">
                    <wps:wsp xmlns:wps="http://schemas.microsoft.com/office/word/2010/wordprocessingShape">
                      <wps:cNvSpPr/>
                      <wps:spPr>
                        <a:xfrm rot="5400000">
                          <a:off x="0" y="0"/>
                          <a:ext cx="1387475" cy="316230"/>
                        </a:xfrm>
                        <a:prstGeom prst="round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ángulo: esquinas redondeadas 88" o:spid="_x0000_s1098" style="width:109.25pt;height:24.9pt;margin-top:73.9pt;margin-left:360.1pt;mso-height-percent:0;mso-height-relative:margin;mso-position-horizontal-relative:margin;mso-width-percent:0;mso-width-relative:margin;mso-wrap-distance-bottom:0;mso-wrap-distance-left:9pt;mso-wrap-distance-right:9pt;mso-wrap-distance-top:0;mso-wrap-style:square;position:absolute;rotation:90;visibility:visible;v-text-anchor:middle;z-index:251813888" arcsize="10923f" filled="f" strokecolor="red" strokeweight="2pt">
                <w10:wrap anchorx="margin"/>
              </v:roundrect>
            </w:pict>
          </mc:Fallback>
        </mc:AlternateContent>
      </w:r>
      <w:r w:rsidRPr="008A1493">
        <w:rPr>
          <w:noProof/>
        </w:rPr>
        <w:t xml:space="preserve"> </w:t>
      </w:r>
      <w:r>
        <w:rPr>
          <w:noProof/>
          <w:lang w:val="en-US" w:eastAsia="en-US"/>
        </w:rPr>
        <w:drawing>
          <wp:inline distT="0" distB="0" distL="0" distR="0">
            <wp:extent cx="5469255" cy="1795780"/>
            <wp:effectExtent l="0" t="0" r="0" b="0"/>
            <wp:docPr id="96" name="Imagen 96"/>
            <wp:cNvGraphicFramePr/>
            <a:graphic xmlns:a="http://schemas.openxmlformats.org/drawingml/2006/main">
              <a:graphicData uri="http://schemas.openxmlformats.org/drawingml/2006/picture">
                <pic:pic xmlns:pic="http://schemas.openxmlformats.org/drawingml/2006/picture">
                  <pic:nvPicPr>
                    <pic:cNvPr id="230457319" name="Imagen 1"/>
                    <pic:cNvPicPr/>
                  </pic:nvPicPr>
                  <pic:blipFill rotWithShape="1">
                    <a:blip xmlns:r="http://schemas.openxmlformats.org/officeDocument/2006/relationships" r:embed="rId29" cstate="print">
                      <a:extLst>
                        <a:ext xmlns:a="http://schemas.openxmlformats.org/drawingml/2006/main" uri="{28A0092B-C50C-407E-A947-70E740481C1C}">
                          <a14:useLocalDpi xmlns:a14="http://schemas.microsoft.com/office/drawing/2010/main"/>
                        </a:ext>
                      </a:extLst>
                    </a:blip>
                    <a:srcRect l="2546" t="4227" b="7232"/>
                    <a:stretch>
                      <a:fillRect/>
                    </a:stretch>
                  </pic:blipFill>
                  <pic:spPr bwMode="auto">
                    <a:xfrm>
                      <a:off x="0" y="0"/>
                      <a:ext cx="5469255" cy="179578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0B0B76" w:rsidRPr="00796602" w:rsidP="00215AD5">
      <w:pPr>
        <w:pStyle w:val="Caption"/>
        <w:jc w:val="center"/>
      </w:pPr>
      <w:r>
        <w:t>I</w:t>
      </w:r>
      <w:r>
        <w:rPr>
          <w:noProof/>
        </w:rPr>
        <w:t>lustración 1</w:t>
      </w:r>
      <w:r w:rsidR="00D9027F">
        <w:rPr>
          <w:noProof/>
        </w:rPr>
        <w:t xml:space="preserve">. </w:t>
      </w:r>
      <w:r w:rsidR="00D9027F">
        <w:t>fragmento</w:t>
      </w:r>
      <w:r>
        <w:t xml:space="preserve"> T</w:t>
      </w:r>
      <w:r w:rsidRPr="00E16B56">
        <w:t xml:space="preserve">abla A de la </w:t>
      </w:r>
      <w:r w:rsidR="006007E8">
        <w:t>norma</w:t>
      </w:r>
      <w:r w:rsidRPr="00E16B56">
        <w:t xml:space="preserve"> </w:t>
      </w:r>
      <w:r>
        <w:t xml:space="preserve">ISO </w:t>
      </w:r>
      <w:r w:rsidRPr="00E16B56">
        <w:t>2859-2 “Planes de Muestreo Simple Tabulados Según Calidad Límite”</w:t>
      </w:r>
    </w:p>
    <w:p w:rsidR="000B0B76" w:rsidP="000B0B76">
      <w:pPr>
        <w:jc w:val="both"/>
      </w:pPr>
      <w:r>
        <w:t>Para la selección de la muestra (n=32), se generó una cuadrícula kilométrica (1x1 Km</w:t>
      </w:r>
      <w:r>
        <w:rPr>
          <w:vertAlign w:val="superscript"/>
        </w:rPr>
        <w:t>2</w:t>
      </w:r>
      <w:r>
        <w:t xml:space="preserve">); las cuadriculas suelen hacerse coincidir con las hojas de una serie cartográfica base, o con una teselación en celdas de 1X1 km2, 2x2 km2 o el tamaño que se considere pertinente, de acuerdo con la distribución del fenómeno geográfico. El propósito de la cuadrícula es abarcar toda la zona de estudio con el fin de que los </w:t>
      </w:r>
      <w:r w:rsidR="00215AD5">
        <w:t>puntos linderos</w:t>
      </w:r>
      <w:r>
        <w:t xml:space="preserve"> de la muestra se encuentren distribuidos en el total del área de interés. Una vez creada la cuadrícula, se empleó la herramienta de “selección aleatoria dentro de subconjuntos”, disponible en el software QGIS, para obtener la muestra aleatoria de los puntos lindero, ver </w:t>
      </w:r>
      <w:r>
        <w:fldChar w:fldCharType="begin"/>
      </w:r>
      <w:r>
        <w:instrText xml:space="preserve"> REF _Ref56778487 \h </w:instrText>
      </w:r>
      <w:r>
        <w:fldChar w:fldCharType="separate"/>
      </w:r>
      <w:r w:rsidRPr="00A22FCF">
        <w:t xml:space="preserve">Ilustración </w:t>
      </w:r>
      <w:r>
        <w:rPr>
          <w:noProof/>
        </w:rPr>
        <w:t>2</w:t>
      </w:r>
      <w:r>
        <w:fldChar w:fldCharType="end"/>
      </w:r>
      <w:r>
        <w:t xml:space="preserve">. </w:t>
      </w:r>
    </w:p>
    <w:p w:rsidR="000B0B76" w:rsidP="000B0B76">
      <w:pPr>
        <w:jc w:val="center"/>
      </w:pPr>
      <w:r>
        <w:rPr>
          <w:noProof/>
          <w:lang w:val="en-US" w:eastAsia="en-US"/>
        </w:rPr>
        <w:drawing>
          <wp:inline distT="0" distB="0" distL="0" distR="0">
            <wp:extent cx="2466975" cy="1371600"/>
            <wp:effectExtent l="0" t="0" r="9525" b="0"/>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071779" name=""/>
                    <pic:cNvPicPr/>
                  </pic:nvPicPr>
                  <pic:blipFill rotWithShape="1">
                    <a:blip xmlns:r="http://schemas.openxmlformats.org/officeDocument/2006/relationships" r:embed="rId30" cstate="print">
                      <a:extLst>
                        <a:ext xmlns:a="http://schemas.openxmlformats.org/drawingml/2006/main" uri="{28A0092B-C50C-407E-A947-70E740481C1C}">
                          <a14:useLocalDpi xmlns:a14="http://schemas.microsoft.com/office/drawing/2010/main"/>
                        </a:ext>
                      </a:extLst>
                    </a:blip>
                    <a:stretch>
                      <a:fillRect/>
                    </a:stretch>
                  </pic:blipFill>
                  <pic:spPr bwMode="auto">
                    <a:xfrm>
                      <a:off x="0" y="0"/>
                      <a:ext cx="2466975" cy="137160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r>
        <w:rPr>
          <w:noProof/>
          <w:lang w:val="en-US" w:eastAsia="en-US"/>
        </w:rPr>
        <w:drawing>
          <wp:inline distT="0" distB="0" distL="0" distR="0">
            <wp:extent cx="2603500" cy="2589142"/>
            <wp:effectExtent l="0" t="0" r="6350" b="190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357429" name=""/>
                    <pic:cNvPicPr/>
                  </pic:nvPicPr>
                  <pic:blipFill>
                    <a:blip xmlns:r="http://schemas.openxmlformats.org/officeDocument/2006/relationships" r:embed="rId31"/>
                    <a:stretch>
                      <a:fillRect/>
                    </a:stretch>
                  </pic:blipFill>
                  <pic:spPr>
                    <a:xfrm>
                      <a:off x="0" y="0"/>
                      <a:ext cx="2623412" cy="2608944"/>
                    </a:xfrm>
                    <a:prstGeom prst="rect">
                      <a:avLst/>
                    </a:prstGeom>
                  </pic:spPr>
                </pic:pic>
              </a:graphicData>
            </a:graphic>
          </wp:inline>
        </w:drawing>
      </w:r>
    </w:p>
    <w:p w:rsidR="000B0B76" w:rsidRPr="00A22FCF" w:rsidP="00215AD5">
      <w:pPr>
        <w:pStyle w:val="Caption"/>
        <w:jc w:val="center"/>
      </w:pPr>
      <w:r>
        <w:t>I</w:t>
      </w:r>
      <w:r>
        <w:rPr>
          <w:noProof/>
        </w:rPr>
        <w:t>lustración 2.</w:t>
      </w:r>
      <w:r w:rsidRPr="00A22FCF">
        <w:t xml:space="preserve"> Selección Aleatoria de la muestra mediante el software QGIS</w:t>
      </w:r>
    </w:p>
    <w:p w:rsidR="000B0B76" w:rsidP="000B0B76">
      <w:pPr>
        <w:tabs>
          <w:tab w:val="left" w:pos="284"/>
        </w:tabs>
        <w:jc w:val="both"/>
        <w:rPr>
          <w:rFonts w:ascii="Times New Roman" w:hAnsi="Times New Roman" w:cs="Times New Roman"/>
          <w:sz w:val="20"/>
          <w:szCs w:val="20"/>
        </w:rPr>
      </w:pPr>
      <w:r w:rsidRPr="00DE6A64">
        <w:t>Para el desarrollo de la evaluación de calidad, es necesario tener en cuenta la</w:t>
      </w:r>
      <w:r>
        <w:t xml:space="preserve"> </w:t>
      </w:r>
      <w:r>
        <w:fldChar w:fldCharType="begin"/>
      </w:r>
      <w:r>
        <w:instrText xml:space="preserve"> REF _Ref54613043 \h </w:instrText>
      </w:r>
      <w:r>
        <w:fldChar w:fldCharType="separate"/>
      </w:r>
      <w:r w:rsidRPr="00C02E76">
        <w:t xml:space="preserve">Tabla </w:t>
      </w:r>
      <w:r>
        <w:rPr>
          <w:noProof/>
        </w:rPr>
        <w:t>1</w:t>
      </w:r>
      <w:r>
        <w:fldChar w:fldCharType="end"/>
      </w:r>
      <w:r w:rsidRPr="00DE6A64">
        <w:t xml:space="preserve">. </w:t>
      </w:r>
      <w:r>
        <w:t xml:space="preserve">Exactitud posicional por zona de intervención de acuerdo con la escala </w:t>
      </w:r>
      <w:r w:rsidR="00215AD5">
        <w:t>referida en</w:t>
      </w:r>
      <w:r>
        <w:t xml:space="preserve"> la </w:t>
      </w:r>
      <w:r w:rsidR="00215AD5">
        <w:t>R</w:t>
      </w:r>
      <w:r>
        <w:t>esolución 388 de 2020</w:t>
      </w:r>
      <w:r w:rsidR="00215AD5">
        <w:t xml:space="preserve"> “Especificaciones Técnicas para los productos de información generados por los procesos de formación y actualización catastral con enfoque multipropósito”</w:t>
      </w:r>
      <w:r>
        <w:t>; en la cual, se establecen los valores de exactitud horizontal de confianza del 95% para la exactitud posicional del punto a verificar con respecto a la escala.</w:t>
      </w:r>
    </w:p>
    <w:p w:rsidR="000B0B76" w:rsidRPr="00A22FCF" w:rsidP="000B0B76">
      <w:pPr>
        <w:pStyle w:val="Caption"/>
      </w:pPr>
    </w:p>
    <w:tbl>
      <w:tblPr>
        <w:tblW w:w="8100" w:type="dxa"/>
        <w:jc w:val="center"/>
        <w:tblCellMar>
          <w:left w:w="70" w:type="dxa"/>
          <w:right w:w="70" w:type="dxa"/>
        </w:tblCellMar>
        <w:tblLook w:val="04A0"/>
      </w:tblPr>
      <w:tblGrid>
        <w:gridCol w:w="4106"/>
        <w:gridCol w:w="1194"/>
        <w:gridCol w:w="2800"/>
      </w:tblGrid>
      <w:tr w:rsidTr="00215AD5">
        <w:tblPrEx>
          <w:tblW w:w="8100" w:type="dxa"/>
          <w:jc w:val="center"/>
          <w:tblCellMar>
            <w:left w:w="70" w:type="dxa"/>
            <w:right w:w="70" w:type="dxa"/>
          </w:tblCellMar>
          <w:tblLook w:val="04A0"/>
        </w:tblPrEx>
        <w:trPr>
          <w:trHeight w:val="570"/>
          <w:tblHeader/>
          <w:jc w:val="center"/>
        </w:trPr>
        <w:tc>
          <w:tcPr>
            <w:tcW w:w="4106"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rsidR="000B0B76" w:rsidRPr="009F2726" w:rsidP="007E4066">
            <w:pPr>
              <w:spacing w:after="0" w:line="240" w:lineRule="auto"/>
              <w:jc w:val="center"/>
              <w:rPr>
                <w:rFonts w:ascii="Calibri" w:eastAsia="Times New Roman" w:hAnsi="Calibri" w:cs="Calibri"/>
                <w:b/>
                <w:bCs/>
                <w:color w:val="FFFFFF"/>
                <w:lang w:eastAsia="es-CO"/>
              </w:rPr>
            </w:pPr>
            <w:r w:rsidRPr="009F2726">
              <w:rPr>
                <w:rFonts w:ascii="Calibri" w:eastAsia="Times New Roman" w:hAnsi="Calibri" w:cs="Calibri"/>
                <w:b/>
                <w:bCs/>
                <w:color w:val="FFFFFF"/>
                <w:lang w:eastAsia="es-CO"/>
              </w:rPr>
              <w:t>Comportamiento Predominante</w:t>
            </w:r>
          </w:p>
        </w:tc>
        <w:tc>
          <w:tcPr>
            <w:tcW w:w="1194" w:type="dxa"/>
            <w:tcBorders>
              <w:top w:val="single" w:sz="4" w:space="0" w:color="auto"/>
              <w:left w:val="nil"/>
              <w:bottom w:val="single" w:sz="4" w:space="0" w:color="auto"/>
              <w:right w:val="single" w:sz="4" w:space="0" w:color="auto"/>
            </w:tcBorders>
            <w:shd w:val="clear" w:color="auto" w:fill="0070C0"/>
            <w:noWrap/>
            <w:vAlign w:val="center"/>
            <w:hideMark/>
          </w:tcPr>
          <w:p w:rsidR="000B0B76" w:rsidRPr="009F2726" w:rsidP="007E4066">
            <w:pPr>
              <w:spacing w:after="0" w:line="240" w:lineRule="auto"/>
              <w:jc w:val="center"/>
              <w:rPr>
                <w:rFonts w:ascii="Calibri" w:eastAsia="Times New Roman" w:hAnsi="Calibri" w:cs="Calibri"/>
                <w:b/>
                <w:bCs/>
                <w:color w:val="FFFFFF"/>
                <w:lang w:eastAsia="es-CO"/>
              </w:rPr>
            </w:pPr>
            <w:r w:rsidRPr="009F2726">
              <w:rPr>
                <w:rFonts w:ascii="Calibri" w:eastAsia="Times New Roman" w:hAnsi="Calibri" w:cs="Calibri"/>
                <w:b/>
                <w:bCs/>
                <w:color w:val="FFFFFF"/>
                <w:lang w:eastAsia="es-CO"/>
              </w:rPr>
              <w:t>Escala</w:t>
            </w:r>
          </w:p>
        </w:tc>
        <w:tc>
          <w:tcPr>
            <w:tcW w:w="2800" w:type="dxa"/>
            <w:tcBorders>
              <w:top w:val="single" w:sz="4" w:space="0" w:color="auto"/>
              <w:left w:val="nil"/>
              <w:bottom w:val="single" w:sz="4" w:space="0" w:color="auto"/>
              <w:right w:val="single" w:sz="4" w:space="0" w:color="auto"/>
            </w:tcBorders>
            <w:shd w:val="clear" w:color="auto" w:fill="0070C0"/>
            <w:vAlign w:val="center"/>
            <w:hideMark/>
          </w:tcPr>
          <w:p w:rsidR="000B0B76" w:rsidRPr="009F2726" w:rsidP="007E4066">
            <w:pPr>
              <w:spacing w:after="0" w:line="240" w:lineRule="auto"/>
              <w:jc w:val="center"/>
              <w:rPr>
                <w:rFonts w:ascii="Calibri" w:eastAsia="Times New Roman" w:hAnsi="Calibri" w:cs="Calibri"/>
                <w:b/>
                <w:bCs/>
                <w:color w:val="FFFFFF"/>
                <w:lang w:eastAsia="es-CO"/>
              </w:rPr>
            </w:pPr>
            <w:r w:rsidRPr="009F2726">
              <w:rPr>
                <w:rFonts w:ascii="Calibri" w:eastAsia="Times New Roman" w:hAnsi="Calibri" w:cs="Calibri"/>
                <w:b/>
                <w:bCs/>
                <w:color w:val="FFFFFF"/>
                <w:lang w:eastAsia="es-CO"/>
              </w:rPr>
              <w:t>Exactitud Horizontal Confianza 95% (metros)</w:t>
            </w:r>
          </w:p>
        </w:tc>
      </w:tr>
      <w:tr w:rsidTr="007E4066">
        <w:tblPrEx>
          <w:tblW w:w="8100" w:type="dxa"/>
          <w:jc w:val="center"/>
          <w:tblCellMar>
            <w:left w:w="70" w:type="dxa"/>
            <w:right w:w="70" w:type="dxa"/>
          </w:tblCellMar>
          <w:tblLook w:val="04A0"/>
        </w:tblPrEx>
        <w:trPr>
          <w:trHeight w:val="300"/>
          <w:jc w:val="center"/>
        </w:trPr>
        <w:tc>
          <w:tcPr>
            <w:tcW w:w="41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0B76" w:rsidRPr="00215AD5" w:rsidP="007E4066">
            <w:pPr>
              <w:spacing w:after="0" w:line="240" w:lineRule="auto"/>
              <w:jc w:val="center"/>
              <w:rPr>
                <w:rFonts w:ascii="Calibri" w:eastAsia="Times New Roman" w:hAnsi="Calibri" w:cs="Calibri"/>
                <w:color w:val="000000"/>
                <w:lang w:eastAsia="es-CO"/>
              </w:rPr>
            </w:pPr>
            <w:r w:rsidRPr="00215AD5">
              <w:rPr>
                <w:rFonts w:ascii="Calibri" w:eastAsia="Times New Roman" w:hAnsi="Calibri" w:cs="Calibri"/>
                <w:color w:val="000000"/>
                <w:lang w:eastAsia="es-CO"/>
              </w:rPr>
              <w:t>Suelo Urbano con comportamiento urbano</w:t>
            </w:r>
          </w:p>
        </w:tc>
        <w:tc>
          <w:tcPr>
            <w:tcW w:w="1194" w:type="dxa"/>
            <w:tcBorders>
              <w:top w:val="nil"/>
              <w:left w:val="nil"/>
              <w:bottom w:val="single" w:sz="4" w:space="0" w:color="auto"/>
              <w:right w:val="single" w:sz="4" w:space="0" w:color="auto"/>
            </w:tcBorders>
            <w:shd w:val="clear" w:color="auto" w:fill="auto"/>
            <w:noWrap/>
            <w:vAlign w:val="center"/>
            <w:hideMark/>
          </w:tcPr>
          <w:p w:rsidR="000B0B76" w:rsidRPr="00215AD5" w:rsidP="007E4066">
            <w:pPr>
              <w:spacing w:after="0" w:line="240" w:lineRule="auto"/>
              <w:jc w:val="center"/>
              <w:rPr>
                <w:rFonts w:ascii="Calibri" w:eastAsia="Times New Roman" w:hAnsi="Calibri" w:cs="Calibri"/>
                <w:color w:val="000000"/>
                <w:lang w:eastAsia="es-CO"/>
              </w:rPr>
            </w:pPr>
            <w:r w:rsidRPr="00215AD5">
              <w:rPr>
                <w:rFonts w:ascii="Calibri" w:eastAsia="Times New Roman" w:hAnsi="Calibri" w:cs="Calibri"/>
                <w:color w:val="000000"/>
                <w:lang w:eastAsia="es-CO"/>
              </w:rPr>
              <w:t>1:1000</w:t>
            </w:r>
          </w:p>
        </w:tc>
        <w:tc>
          <w:tcPr>
            <w:tcW w:w="2800" w:type="dxa"/>
            <w:tcBorders>
              <w:top w:val="nil"/>
              <w:left w:val="nil"/>
              <w:bottom w:val="single" w:sz="4" w:space="0" w:color="auto"/>
              <w:right w:val="single" w:sz="4" w:space="0" w:color="auto"/>
            </w:tcBorders>
            <w:shd w:val="clear" w:color="auto" w:fill="auto"/>
            <w:noWrap/>
            <w:vAlign w:val="center"/>
            <w:hideMark/>
          </w:tcPr>
          <w:p w:rsidR="000B0B76" w:rsidRPr="00215AD5" w:rsidP="007E4066">
            <w:pPr>
              <w:spacing w:after="0" w:line="240" w:lineRule="auto"/>
              <w:jc w:val="center"/>
              <w:rPr>
                <w:rFonts w:ascii="Calibri" w:eastAsia="Times New Roman" w:hAnsi="Calibri" w:cs="Calibri"/>
                <w:color w:val="000000"/>
                <w:lang w:eastAsia="es-CO"/>
              </w:rPr>
            </w:pPr>
            <w:r w:rsidRPr="00215AD5">
              <w:rPr>
                <w:rFonts w:ascii="Calibri" w:eastAsia="Times New Roman" w:hAnsi="Calibri" w:cs="Calibri"/>
                <w:color w:val="000000"/>
                <w:lang w:eastAsia="es-CO"/>
              </w:rPr>
              <w:t>0,52</w:t>
            </w:r>
          </w:p>
        </w:tc>
      </w:tr>
      <w:tr w:rsidTr="007E4066">
        <w:tblPrEx>
          <w:tblW w:w="8100" w:type="dxa"/>
          <w:jc w:val="center"/>
          <w:tblCellMar>
            <w:left w:w="70" w:type="dxa"/>
            <w:right w:w="70" w:type="dxa"/>
          </w:tblCellMar>
          <w:tblLook w:val="04A0"/>
        </w:tblPrEx>
        <w:trPr>
          <w:trHeight w:val="300"/>
          <w:jc w:val="center"/>
        </w:trPr>
        <w:tc>
          <w:tcPr>
            <w:tcW w:w="4106" w:type="dxa"/>
            <w:vMerge/>
            <w:tcBorders>
              <w:top w:val="nil"/>
              <w:left w:val="single" w:sz="4" w:space="0" w:color="auto"/>
              <w:bottom w:val="single" w:sz="4" w:space="0" w:color="auto"/>
              <w:right w:val="single" w:sz="4" w:space="0" w:color="auto"/>
            </w:tcBorders>
            <w:vAlign w:val="center"/>
            <w:hideMark/>
          </w:tcPr>
          <w:p w:rsidR="000B0B76" w:rsidRPr="00215AD5" w:rsidP="007E4066">
            <w:pPr>
              <w:spacing w:after="0" w:line="240" w:lineRule="auto"/>
              <w:rPr>
                <w:rFonts w:ascii="Calibri" w:eastAsia="Times New Roman" w:hAnsi="Calibri" w:cs="Calibri"/>
                <w:color w:val="000000"/>
                <w:lang w:eastAsia="es-CO"/>
              </w:rPr>
            </w:pPr>
          </w:p>
        </w:tc>
        <w:tc>
          <w:tcPr>
            <w:tcW w:w="1194" w:type="dxa"/>
            <w:tcBorders>
              <w:top w:val="nil"/>
              <w:left w:val="nil"/>
              <w:bottom w:val="single" w:sz="4" w:space="0" w:color="auto"/>
              <w:right w:val="single" w:sz="4" w:space="0" w:color="auto"/>
            </w:tcBorders>
            <w:shd w:val="clear" w:color="auto" w:fill="auto"/>
            <w:noWrap/>
            <w:vAlign w:val="center"/>
            <w:hideMark/>
          </w:tcPr>
          <w:p w:rsidR="000B0B76" w:rsidRPr="00215AD5" w:rsidP="007E4066">
            <w:pPr>
              <w:spacing w:after="0" w:line="240" w:lineRule="auto"/>
              <w:jc w:val="center"/>
              <w:rPr>
                <w:rFonts w:ascii="Calibri" w:eastAsia="Times New Roman" w:hAnsi="Calibri" w:cs="Calibri"/>
                <w:color w:val="000000"/>
                <w:lang w:eastAsia="es-CO"/>
              </w:rPr>
            </w:pPr>
            <w:r w:rsidRPr="00215AD5">
              <w:rPr>
                <w:rFonts w:ascii="Calibri" w:eastAsia="Times New Roman" w:hAnsi="Calibri" w:cs="Calibri"/>
                <w:color w:val="000000"/>
                <w:lang w:eastAsia="es-CO"/>
              </w:rPr>
              <w:t>1:2000</w:t>
            </w:r>
          </w:p>
        </w:tc>
        <w:tc>
          <w:tcPr>
            <w:tcW w:w="2800" w:type="dxa"/>
            <w:tcBorders>
              <w:top w:val="nil"/>
              <w:left w:val="nil"/>
              <w:bottom w:val="single" w:sz="4" w:space="0" w:color="auto"/>
              <w:right w:val="single" w:sz="4" w:space="0" w:color="auto"/>
            </w:tcBorders>
            <w:shd w:val="clear" w:color="auto" w:fill="auto"/>
            <w:noWrap/>
            <w:vAlign w:val="center"/>
            <w:hideMark/>
          </w:tcPr>
          <w:p w:rsidR="000B0B76" w:rsidRPr="00215AD5" w:rsidP="007E4066">
            <w:pPr>
              <w:spacing w:after="0" w:line="240" w:lineRule="auto"/>
              <w:jc w:val="center"/>
              <w:rPr>
                <w:rFonts w:ascii="Calibri" w:eastAsia="Times New Roman" w:hAnsi="Calibri" w:cs="Calibri"/>
                <w:color w:val="000000"/>
                <w:lang w:eastAsia="es-CO"/>
              </w:rPr>
            </w:pPr>
            <w:r w:rsidRPr="00215AD5">
              <w:rPr>
                <w:rFonts w:ascii="Calibri" w:eastAsia="Times New Roman" w:hAnsi="Calibri" w:cs="Calibri"/>
                <w:color w:val="000000"/>
                <w:lang w:eastAsia="es-CO"/>
              </w:rPr>
              <w:t>1,04</w:t>
            </w:r>
          </w:p>
        </w:tc>
      </w:tr>
      <w:tr w:rsidTr="007E4066">
        <w:tblPrEx>
          <w:tblW w:w="8100" w:type="dxa"/>
          <w:jc w:val="center"/>
          <w:tblCellMar>
            <w:left w:w="70" w:type="dxa"/>
            <w:right w:w="70" w:type="dxa"/>
          </w:tblCellMar>
          <w:tblLook w:val="04A0"/>
        </w:tblPrEx>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0B0B76" w:rsidRPr="00215AD5" w:rsidP="007E4066">
            <w:pPr>
              <w:spacing w:after="0" w:line="240" w:lineRule="auto"/>
              <w:jc w:val="center"/>
              <w:rPr>
                <w:rFonts w:ascii="Calibri" w:eastAsia="Times New Roman" w:hAnsi="Calibri" w:cs="Calibri"/>
                <w:color w:val="000000"/>
                <w:lang w:eastAsia="es-CO"/>
              </w:rPr>
            </w:pPr>
            <w:r w:rsidRPr="00215AD5">
              <w:rPr>
                <w:rFonts w:ascii="Calibri" w:eastAsia="Times New Roman" w:hAnsi="Calibri" w:cs="Calibri"/>
                <w:color w:val="000000"/>
                <w:lang w:eastAsia="es-CO"/>
              </w:rPr>
              <w:t>Suelo rural con comportamiento urbano</w:t>
            </w:r>
          </w:p>
        </w:tc>
        <w:tc>
          <w:tcPr>
            <w:tcW w:w="1194" w:type="dxa"/>
            <w:tcBorders>
              <w:top w:val="nil"/>
              <w:left w:val="nil"/>
              <w:bottom w:val="single" w:sz="4" w:space="0" w:color="auto"/>
              <w:right w:val="single" w:sz="4" w:space="0" w:color="auto"/>
            </w:tcBorders>
            <w:shd w:val="clear" w:color="auto" w:fill="auto"/>
            <w:noWrap/>
            <w:vAlign w:val="center"/>
            <w:hideMark/>
          </w:tcPr>
          <w:p w:rsidR="000B0B76" w:rsidRPr="00215AD5" w:rsidP="007E4066">
            <w:pPr>
              <w:spacing w:after="0" w:line="240" w:lineRule="auto"/>
              <w:jc w:val="center"/>
              <w:rPr>
                <w:rFonts w:ascii="Calibri" w:eastAsia="Times New Roman" w:hAnsi="Calibri" w:cs="Calibri"/>
                <w:color w:val="000000"/>
                <w:lang w:eastAsia="es-CO"/>
              </w:rPr>
            </w:pPr>
            <w:r w:rsidRPr="00215AD5">
              <w:rPr>
                <w:rFonts w:ascii="Calibri" w:eastAsia="Times New Roman" w:hAnsi="Calibri" w:cs="Calibri"/>
                <w:color w:val="000000"/>
                <w:lang w:eastAsia="es-CO"/>
              </w:rPr>
              <w:t>1:5000</w:t>
            </w:r>
          </w:p>
        </w:tc>
        <w:tc>
          <w:tcPr>
            <w:tcW w:w="2800" w:type="dxa"/>
            <w:tcBorders>
              <w:top w:val="nil"/>
              <w:left w:val="nil"/>
              <w:bottom w:val="single" w:sz="4" w:space="0" w:color="auto"/>
              <w:right w:val="single" w:sz="4" w:space="0" w:color="auto"/>
            </w:tcBorders>
            <w:shd w:val="clear" w:color="auto" w:fill="auto"/>
            <w:noWrap/>
            <w:vAlign w:val="center"/>
            <w:hideMark/>
          </w:tcPr>
          <w:p w:rsidR="000B0B76" w:rsidRPr="00215AD5" w:rsidP="007E4066">
            <w:pPr>
              <w:spacing w:after="0" w:line="240" w:lineRule="auto"/>
              <w:jc w:val="center"/>
              <w:rPr>
                <w:rFonts w:ascii="Calibri" w:eastAsia="Times New Roman" w:hAnsi="Calibri" w:cs="Calibri"/>
                <w:color w:val="000000"/>
                <w:lang w:eastAsia="es-CO"/>
              </w:rPr>
            </w:pPr>
            <w:r w:rsidRPr="00215AD5">
              <w:rPr>
                <w:rFonts w:ascii="Calibri" w:eastAsia="Times New Roman" w:hAnsi="Calibri" w:cs="Calibri"/>
                <w:color w:val="000000"/>
                <w:lang w:eastAsia="es-CO"/>
              </w:rPr>
              <w:t>2,6</w:t>
            </w:r>
          </w:p>
        </w:tc>
      </w:tr>
      <w:tr w:rsidTr="007E4066">
        <w:tblPrEx>
          <w:tblW w:w="8100" w:type="dxa"/>
          <w:jc w:val="center"/>
          <w:tblCellMar>
            <w:left w:w="70" w:type="dxa"/>
            <w:right w:w="70" w:type="dxa"/>
          </w:tblCellMar>
          <w:tblLook w:val="04A0"/>
        </w:tblPrEx>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0B0B76" w:rsidRPr="00215AD5" w:rsidP="007E4066">
            <w:pPr>
              <w:spacing w:after="0" w:line="240" w:lineRule="auto"/>
              <w:jc w:val="center"/>
              <w:rPr>
                <w:rFonts w:ascii="Calibri" w:eastAsia="Times New Roman" w:hAnsi="Calibri" w:cs="Calibri"/>
                <w:color w:val="000000"/>
                <w:lang w:eastAsia="es-CO"/>
              </w:rPr>
            </w:pPr>
            <w:r w:rsidRPr="00215AD5">
              <w:rPr>
                <w:rFonts w:ascii="Calibri" w:eastAsia="Times New Roman" w:hAnsi="Calibri" w:cs="Calibri"/>
                <w:color w:val="000000"/>
                <w:lang w:eastAsia="es-CO"/>
              </w:rPr>
              <w:t>Suelo rural con comportamiento rural</w:t>
            </w:r>
          </w:p>
        </w:tc>
        <w:tc>
          <w:tcPr>
            <w:tcW w:w="1194" w:type="dxa"/>
            <w:tcBorders>
              <w:top w:val="nil"/>
              <w:left w:val="nil"/>
              <w:bottom w:val="single" w:sz="4" w:space="0" w:color="auto"/>
              <w:right w:val="single" w:sz="4" w:space="0" w:color="auto"/>
            </w:tcBorders>
            <w:shd w:val="clear" w:color="auto" w:fill="auto"/>
            <w:noWrap/>
            <w:vAlign w:val="center"/>
            <w:hideMark/>
          </w:tcPr>
          <w:p w:rsidR="000B0B76" w:rsidRPr="00215AD5" w:rsidP="007E4066">
            <w:pPr>
              <w:spacing w:after="0" w:line="240" w:lineRule="auto"/>
              <w:jc w:val="center"/>
              <w:rPr>
                <w:rFonts w:ascii="Calibri" w:eastAsia="Times New Roman" w:hAnsi="Calibri" w:cs="Calibri"/>
                <w:color w:val="000000"/>
                <w:lang w:eastAsia="es-CO"/>
              </w:rPr>
            </w:pPr>
            <w:r w:rsidRPr="00215AD5">
              <w:rPr>
                <w:rFonts w:ascii="Calibri" w:eastAsia="Times New Roman" w:hAnsi="Calibri" w:cs="Calibri"/>
                <w:color w:val="000000"/>
                <w:lang w:eastAsia="es-CO"/>
              </w:rPr>
              <w:t>1:10000</w:t>
            </w:r>
          </w:p>
        </w:tc>
        <w:tc>
          <w:tcPr>
            <w:tcW w:w="2800" w:type="dxa"/>
            <w:tcBorders>
              <w:top w:val="nil"/>
              <w:left w:val="nil"/>
              <w:bottom w:val="single" w:sz="4" w:space="0" w:color="auto"/>
              <w:right w:val="single" w:sz="4" w:space="0" w:color="auto"/>
            </w:tcBorders>
            <w:shd w:val="clear" w:color="auto" w:fill="auto"/>
            <w:noWrap/>
            <w:vAlign w:val="center"/>
            <w:hideMark/>
          </w:tcPr>
          <w:p w:rsidR="000B0B76" w:rsidRPr="00215AD5" w:rsidP="007E4066">
            <w:pPr>
              <w:spacing w:after="0" w:line="240" w:lineRule="auto"/>
              <w:jc w:val="center"/>
              <w:rPr>
                <w:rFonts w:ascii="Calibri" w:eastAsia="Times New Roman" w:hAnsi="Calibri" w:cs="Calibri"/>
                <w:color w:val="000000"/>
                <w:lang w:eastAsia="es-CO"/>
              </w:rPr>
            </w:pPr>
            <w:r w:rsidRPr="00215AD5">
              <w:rPr>
                <w:rFonts w:ascii="Calibri" w:eastAsia="Times New Roman" w:hAnsi="Calibri" w:cs="Calibri"/>
                <w:color w:val="000000"/>
                <w:lang w:eastAsia="es-CO"/>
              </w:rPr>
              <w:t>5,2</w:t>
            </w:r>
          </w:p>
        </w:tc>
      </w:tr>
      <w:tr w:rsidTr="007E4066">
        <w:tblPrEx>
          <w:tblW w:w="8100" w:type="dxa"/>
          <w:jc w:val="center"/>
          <w:tblCellMar>
            <w:left w:w="70" w:type="dxa"/>
            <w:right w:w="70" w:type="dxa"/>
          </w:tblCellMar>
          <w:tblLook w:val="04A0"/>
        </w:tblPrEx>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0B0B76" w:rsidRPr="00215AD5" w:rsidP="007E4066">
            <w:pPr>
              <w:spacing w:after="0" w:line="240" w:lineRule="auto"/>
              <w:jc w:val="center"/>
              <w:rPr>
                <w:rFonts w:ascii="Calibri" w:eastAsia="Times New Roman" w:hAnsi="Calibri" w:cs="Calibri"/>
                <w:color w:val="000000"/>
                <w:lang w:eastAsia="es-CO"/>
              </w:rPr>
            </w:pPr>
            <w:r w:rsidRPr="00215AD5">
              <w:rPr>
                <w:rFonts w:ascii="Calibri" w:eastAsia="Times New Roman" w:hAnsi="Calibri" w:cs="Calibri"/>
                <w:color w:val="000000"/>
                <w:lang w:eastAsia="es-CO"/>
              </w:rPr>
              <w:t>Con cobertura predominante de bosque</w:t>
            </w:r>
          </w:p>
        </w:tc>
        <w:tc>
          <w:tcPr>
            <w:tcW w:w="1194" w:type="dxa"/>
            <w:tcBorders>
              <w:top w:val="nil"/>
              <w:left w:val="nil"/>
              <w:bottom w:val="single" w:sz="4" w:space="0" w:color="auto"/>
              <w:right w:val="single" w:sz="4" w:space="0" w:color="auto"/>
            </w:tcBorders>
            <w:shd w:val="clear" w:color="auto" w:fill="auto"/>
            <w:noWrap/>
            <w:vAlign w:val="center"/>
            <w:hideMark/>
          </w:tcPr>
          <w:p w:rsidR="000B0B76" w:rsidRPr="00215AD5" w:rsidP="007E4066">
            <w:pPr>
              <w:spacing w:after="0" w:line="240" w:lineRule="auto"/>
              <w:jc w:val="center"/>
              <w:rPr>
                <w:rFonts w:ascii="Calibri" w:eastAsia="Times New Roman" w:hAnsi="Calibri" w:cs="Calibri"/>
                <w:color w:val="000000"/>
                <w:lang w:eastAsia="es-CO"/>
              </w:rPr>
            </w:pPr>
            <w:r w:rsidRPr="00215AD5">
              <w:rPr>
                <w:rFonts w:ascii="Calibri" w:eastAsia="Times New Roman" w:hAnsi="Calibri" w:cs="Calibri"/>
                <w:color w:val="000000"/>
                <w:lang w:eastAsia="es-CO"/>
              </w:rPr>
              <w:t>1:25000</w:t>
            </w:r>
          </w:p>
        </w:tc>
        <w:tc>
          <w:tcPr>
            <w:tcW w:w="2800" w:type="dxa"/>
            <w:tcBorders>
              <w:top w:val="nil"/>
              <w:left w:val="nil"/>
              <w:bottom w:val="single" w:sz="4" w:space="0" w:color="auto"/>
              <w:right w:val="single" w:sz="4" w:space="0" w:color="auto"/>
            </w:tcBorders>
            <w:shd w:val="clear" w:color="auto" w:fill="auto"/>
            <w:noWrap/>
            <w:vAlign w:val="center"/>
            <w:hideMark/>
          </w:tcPr>
          <w:p w:rsidR="000B0B76" w:rsidRPr="00215AD5" w:rsidP="007E4066">
            <w:pPr>
              <w:spacing w:after="0" w:line="240" w:lineRule="auto"/>
              <w:jc w:val="center"/>
              <w:rPr>
                <w:rFonts w:ascii="Calibri" w:eastAsia="Times New Roman" w:hAnsi="Calibri" w:cs="Calibri"/>
                <w:color w:val="000000"/>
                <w:lang w:eastAsia="es-CO"/>
              </w:rPr>
            </w:pPr>
            <w:r w:rsidRPr="00215AD5">
              <w:rPr>
                <w:rFonts w:ascii="Calibri" w:eastAsia="Times New Roman" w:hAnsi="Calibri" w:cs="Calibri"/>
                <w:color w:val="000000"/>
                <w:lang w:eastAsia="es-CO"/>
              </w:rPr>
              <w:t>13,01</w:t>
            </w:r>
          </w:p>
        </w:tc>
      </w:tr>
    </w:tbl>
    <w:p w:rsidR="00C51ED3" w:rsidP="00215AD5">
      <w:pPr>
        <w:pStyle w:val="Caption"/>
        <w:spacing w:after="0"/>
        <w:jc w:val="center"/>
      </w:pPr>
      <w:bookmarkStart w:id="164" w:name="_Ref56779548"/>
    </w:p>
    <w:p w:rsidR="00215AD5" w:rsidP="00215AD5">
      <w:pPr>
        <w:pStyle w:val="Caption"/>
        <w:spacing w:after="0"/>
        <w:jc w:val="center"/>
      </w:pPr>
      <w:r w:rsidRPr="00A22FCF">
        <w:t xml:space="preserve">Tabla </w:t>
      </w:r>
      <w:r>
        <w:fldChar w:fldCharType="begin"/>
      </w:r>
      <w:r>
        <w:instrText xml:space="preserve"> SEQ Tabla \* ARABIC </w:instrText>
      </w:r>
      <w:r>
        <w:fldChar w:fldCharType="separate"/>
      </w:r>
      <w:r>
        <w:t>2</w:t>
      </w:r>
      <w:r>
        <w:fldChar w:fldCharType="end"/>
      </w:r>
      <w:bookmarkEnd w:id="164"/>
      <w:r>
        <w:t xml:space="preserve">. </w:t>
      </w:r>
      <w:r w:rsidRPr="00A22FCF">
        <w:t>Exactitud posicional por zona de intervención de acuerdo con la escala</w:t>
      </w:r>
      <w:r>
        <w:t xml:space="preserve"> de la </w:t>
      </w:r>
      <w:r w:rsidRPr="00DE6A64">
        <w:t xml:space="preserve">Resolución </w:t>
      </w:r>
      <w:r>
        <w:t>388 de 2020</w:t>
      </w:r>
    </w:p>
    <w:p w:rsidR="000B0B76" w:rsidP="00215AD5">
      <w:pPr>
        <w:pStyle w:val="Caption"/>
        <w:jc w:val="center"/>
      </w:pPr>
      <w:r>
        <w:t xml:space="preserve">Fuente: </w:t>
      </w:r>
      <w:r w:rsidRPr="00DE6A64">
        <w:t xml:space="preserve">Resolución </w:t>
      </w:r>
      <w:r>
        <w:t>388 de 2020</w:t>
      </w:r>
      <w:r>
        <w:t xml:space="preserve"> </w:t>
      </w:r>
      <w:r>
        <w:t>(IGAC,2020)</w:t>
      </w:r>
    </w:p>
    <w:p w:rsidR="00215AD5" w:rsidRPr="00215AD5" w:rsidP="00215AD5"/>
    <w:p w:rsidR="000B0B76" w:rsidP="000B0B76">
      <w:pPr>
        <w:tabs>
          <w:tab w:val="left" w:pos="284"/>
        </w:tabs>
        <w:jc w:val="both"/>
      </w:pPr>
      <w:r>
        <w:t>El comportamiento predominante de la vereda San José del municipio de Agua de Dios del departamento de Cundinamarca es de “suelo rural con comportamiento rural”; por lo tanto, para escalas 1:10000 la exactitud horizontal de confianza al 95% corresponde a 5,2 metros, según lo estipulado en la tabla N</w:t>
      </w:r>
      <w:r w:rsidR="00215AD5">
        <w:t xml:space="preserve">o </w:t>
      </w:r>
      <w:r>
        <w:t>2.</w:t>
      </w:r>
    </w:p>
    <w:p w:rsidR="000B0B76" w:rsidP="000B0B76">
      <w:pPr>
        <w:tabs>
          <w:tab w:val="left" w:pos="284"/>
        </w:tabs>
        <w:jc w:val="both"/>
      </w:pPr>
      <w:r>
        <w:t xml:space="preserve">Una vez seleccionada la muestra se realizó el levantamiento topográfico de cada uno de los puntos lindero que conforman dicha muestra, obteniendo así el valor de posición de los puntos de control. Y, para la evaluación de la exactitud posicional se determinó la diferencia de posición horizontal entre los puntos lindero y los puntos resultado del levantamiento topográfico (empleados para el control de los defectos posicionales). </w:t>
      </w:r>
    </w:p>
    <w:p w:rsidR="000B0B76" w:rsidP="000B0B76">
      <w:pPr>
        <w:tabs>
          <w:tab w:val="left" w:pos="284"/>
        </w:tabs>
        <w:jc w:val="both"/>
      </w:pPr>
      <w:r>
        <w:t>Para obtener el valor d</w:t>
      </w:r>
      <w:r w:rsidRPr="007C7D74">
        <w:t>iferencial de coordenadas</w:t>
      </w:r>
      <w:r>
        <w:t xml:space="preserve"> (distancia horizontal),</w:t>
      </w:r>
      <w:r w:rsidRPr="007C7D74">
        <w:t xml:space="preserve"> entre los puntos de control seleccionados y los valores obtenidos en el levantamiento catastral</w:t>
      </w:r>
      <w:r>
        <w:t xml:space="preserve">; se empleó la herramienta “Matriz de Distancia” del software QGIS, que permite obtener una tabla con el identificador del punto de origen, el identificador del punto de destino y las distancias horizontales entre dichos puntos. Ver </w:t>
      </w:r>
      <w:r>
        <w:fldChar w:fldCharType="begin"/>
      </w:r>
      <w:r>
        <w:instrText xml:space="preserve"> REF _Ref56779343 \h </w:instrText>
      </w:r>
      <w:r>
        <w:fldChar w:fldCharType="separate"/>
      </w:r>
      <w:r w:rsidRPr="00A22FCF">
        <w:t xml:space="preserve">Ilustración </w:t>
      </w:r>
      <w:r>
        <w:rPr>
          <w:noProof/>
        </w:rPr>
        <w:t>2</w:t>
      </w:r>
      <w:r>
        <w:fldChar w:fldCharType="end"/>
      </w:r>
      <w:r>
        <w:t>.</w:t>
      </w:r>
    </w:p>
    <w:p w:rsidR="000B0B76" w:rsidP="007E4DD8">
      <w:pPr>
        <w:tabs>
          <w:tab w:val="left" w:pos="284"/>
        </w:tabs>
        <w:jc w:val="center"/>
      </w:pPr>
      <w:r>
        <w:rPr>
          <w:noProof/>
          <w:lang w:val="en-US" w:eastAsia="en-US"/>
        </w:rPr>
        <w:drawing>
          <wp:inline distT="0" distB="0" distL="0" distR="0">
            <wp:extent cx="2314575" cy="1181100"/>
            <wp:effectExtent l="0" t="0" r="9525" b="0"/>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417545" name=""/>
                    <pic:cNvPicPr/>
                  </pic:nvPicPr>
                  <pic:blipFill rotWithShape="1">
                    <a:blip xmlns:r="http://schemas.openxmlformats.org/officeDocument/2006/relationships" r:embed="rId32" cstate="print">
                      <a:extLst>
                        <a:ext xmlns:a="http://schemas.openxmlformats.org/drawingml/2006/main" uri="{28A0092B-C50C-407E-A947-70E740481C1C}">
                          <a14:useLocalDpi xmlns:a14="http://schemas.microsoft.com/office/drawing/2010/main"/>
                        </a:ext>
                      </a:extLst>
                    </a:blip>
                    <a:stretch>
                      <a:fillRect/>
                    </a:stretch>
                  </pic:blipFill>
                  <pic:spPr bwMode="auto">
                    <a:xfrm>
                      <a:off x="0" y="0"/>
                      <a:ext cx="2314575" cy="118110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r>
        <w:rPr>
          <w:noProof/>
          <w:lang w:val="en-US" w:eastAsia="en-US"/>
        </w:rPr>
        <w:drawing>
          <wp:inline distT="0" distB="0" distL="0" distR="0">
            <wp:extent cx="2714625" cy="3154835"/>
            <wp:effectExtent l="0" t="0" r="0" b="7620"/>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131209" name=""/>
                    <pic:cNvPicPr/>
                  </pic:nvPicPr>
                  <pic:blipFill>
                    <a:blip xmlns:r="http://schemas.openxmlformats.org/officeDocument/2006/relationships" r:embed="rId33"/>
                    <a:stretch>
                      <a:fillRect/>
                    </a:stretch>
                  </pic:blipFill>
                  <pic:spPr>
                    <a:xfrm>
                      <a:off x="0" y="0"/>
                      <a:ext cx="2718539" cy="3159384"/>
                    </a:xfrm>
                    <a:prstGeom prst="rect">
                      <a:avLst/>
                    </a:prstGeom>
                  </pic:spPr>
                </pic:pic>
              </a:graphicData>
            </a:graphic>
          </wp:inline>
        </w:drawing>
      </w:r>
    </w:p>
    <w:p w:rsidR="000B0B76" w:rsidRPr="00A22FCF" w:rsidP="00913D23">
      <w:pPr>
        <w:pStyle w:val="Caption"/>
        <w:jc w:val="center"/>
      </w:pPr>
      <w:r>
        <w:rPr>
          <w:noProof/>
        </w:rPr>
        <w:t>Ilustración 3.</w:t>
      </w:r>
      <w:r w:rsidRPr="00A22FCF">
        <w:t xml:space="preserve"> </w:t>
      </w:r>
      <w:r>
        <w:t>Matriz de distancias</w:t>
      </w:r>
      <w:r w:rsidRPr="00A22FCF">
        <w:t xml:space="preserve"> mediante el software QGIS</w:t>
      </w:r>
      <w:r w:rsidR="00913D23">
        <w:t>.</w:t>
      </w:r>
    </w:p>
    <w:p w:rsidR="000B0B76" w:rsidP="000B0B76">
      <w:pPr>
        <w:keepNext/>
        <w:tabs>
          <w:tab w:val="left" w:pos="284"/>
        </w:tabs>
        <w:spacing w:before="240"/>
        <w:jc w:val="both"/>
      </w:pPr>
      <w:r>
        <w:t xml:space="preserve">Las distancias obtenidas en la matriz de distancias, corresponden al valor diferencial de coordenadas que se evaluará, en la </w:t>
      </w:r>
      <w:r>
        <w:fldChar w:fldCharType="begin"/>
      </w:r>
      <w:r>
        <w:instrText xml:space="preserve"> REF _Ref54613043 \h  \* MERGEFORMAT </w:instrText>
      </w:r>
      <w:r>
        <w:fldChar w:fldCharType="separate"/>
      </w:r>
      <w:r>
        <w:fldChar w:fldCharType="end"/>
      </w:r>
      <w:r>
        <w:fldChar w:fldCharType="begin"/>
      </w:r>
      <w:r>
        <w:instrText xml:space="preserve"> REF _Ref56779431 \h  \* MERGEFORMAT </w:instrText>
      </w:r>
      <w:r>
        <w:fldChar w:fldCharType="separate"/>
      </w:r>
      <w:r w:rsidRPr="00A22FCF">
        <w:t xml:space="preserve">Tabla </w:t>
      </w:r>
      <w:r>
        <w:rPr>
          <w:noProof/>
        </w:rPr>
        <w:t>3</w:t>
      </w:r>
      <w:r>
        <w:fldChar w:fldCharType="end"/>
      </w:r>
      <w:r>
        <w:t xml:space="preserve"> se presentan los resultados del diferencial de coordenadas para los puntos de la muestra. Las filas resaltadas en color amarillo corresponden al elemento de la muestra que presenta un valor diferencial de coordenadas mayor a 5,2 m y que, de acuerdo con la </w:t>
      </w:r>
      <w:r>
        <w:fldChar w:fldCharType="begin"/>
      </w:r>
      <w:r>
        <w:instrText xml:space="preserve"> REF _Ref56779548 \h  \* MERGEFORMAT </w:instrText>
      </w:r>
      <w:r>
        <w:fldChar w:fldCharType="separate"/>
      </w:r>
      <w:r w:rsidRPr="00A22FCF">
        <w:t xml:space="preserve">Tabla </w:t>
      </w:r>
      <w:r>
        <w:rPr>
          <w:noProof/>
        </w:rPr>
        <w:t>2</w:t>
      </w:r>
      <w:r>
        <w:fldChar w:fldCharType="end"/>
      </w:r>
      <w:r>
        <w:t>, no cumplen con la exactitud horizontal de confianza requerida.</w:t>
      </w:r>
    </w:p>
    <w:p w:rsidR="000B0B76" w:rsidRPr="001B3995" w:rsidP="000B0B76">
      <w:pPr>
        <w:pStyle w:val="Caption"/>
      </w:pPr>
    </w:p>
    <w:tbl>
      <w:tblPr>
        <w:tblW w:w="5053" w:type="pct"/>
        <w:tblCellMar>
          <w:left w:w="70" w:type="dxa"/>
          <w:right w:w="70" w:type="dxa"/>
        </w:tblCellMar>
        <w:tblLook w:val="04A0"/>
      </w:tblPr>
      <w:tblGrid>
        <w:gridCol w:w="965"/>
        <w:gridCol w:w="1643"/>
        <w:gridCol w:w="165"/>
        <w:gridCol w:w="964"/>
        <w:gridCol w:w="1466"/>
        <w:gridCol w:w="165"/>
        <w:gridCol w:w="964"/>
        <w:gridCol w:w="1466"/>
        <w:gridCol w:w="165"/>
        <w:gridCol w:w="964"/>
        <w:gridCol w:w="1266"/>
      </w:tblGrid>
      <w:tr w:rsidTr="007E4066">
        <w:tblPrEx>
          <w:tblW w:w="5053" w:type="pct"/>
          <w:tblCellMar>
            <w:left w:w="70" w:type="dxa"/>
            <w:right w:w="70" w:type="dxa"/>
          </w:tblCellMar>
          <w:tblLook w:val="04A0"/>
        </w:tblPrEx>
        <w:trPr>
          <w:trHeight w:val="375"/>
          <w:tblHeader/>
        </w:trPr>
        <w:tc>
          <w:tcPr>
            <w:tcW w:w="5000" w:type="pct"/>
            <w:gridSpan w:val="11"/>
            <w:tcBorders>
              <w:top w:val="nil"/>
              <w:left w:val="nil"/>
              <w:bottom w:val="nil"/>
              <w:right w:val="nil"/>
            </w:tcBorders>
            <w:shd w:val="clear" w:color="000000" w:fill="2F75B5"/>
            <w:noWrap/>
            <w:vAlign w:val="bottom"/>
            <w:hideMark/>
          </w:tcPr>
          <w:p w:rsidR="000B0B76" w:rsidRPr="00BA64A2" w:rsidP="007E4066">
            <w:pPr>
              <w:spacing w:after="0" w:line="240" w:lineRule="auto"/>
              <w:jc w:val="center"/>
              <w:rPr>
                <w:rFonts w:ascii="Calibri" w:eastAsia="Times New Roman" w:hAnsi="Calibri" w:cs="Calibri"/>
                <w:b/>
                <w:bCs/>
                <w:color w:val="FFFFFF"/>
                <w:sz w:val="18"/>
                <w:szCs w:val="18"/>
                <w:lang w:eastAsia="es-CO"/>
              </w:rPr>
            </w:pPr>
            <w:r w:rsidRPr="00BA64A2">
              <w:rPr>
                <w:rFonts w:ascii="Calibri" w:eastAsia="Times New Roman" w:hAnsi="Calibri" w:cs="Calibri"/>
                <w:b/>
                <w:bCs/>
                <w:color w:val="FFFFFF"/>
                <w:sz w:val="18"/>
                <w:szCs w:val="18"/>
                <w:lang w:eastAsia="es-CO"/>
              </w:rPr>
              <w:t>Muestra (35 Puntos Lindero)</w:t>
            </w:r>
          </w:p>
        </w:tc>
      </w:tr>
      <w:tr w:rsidTr="007E4DD8">
        <w:tblPrEx>
          <w:tblW w:w="5053" w:type="pct"/>
          <w:tblCellMar>
            <w:left w:w="70" w:type="dxa"/>
            <w:right w:w="70" w:type="dxa"/>
          </w:tblCellMar>
          <w:tblLook w:val="04A0"/>
        </w:tblPrEx>
        <w:trPr>
          <w:trHeight w:val="720"/>
          <w:tblHeader/>
        </w:trPr>
        <w:tc>
          <w:tcPr>
            <w:tcW w:w="473" w:type="pct"/>
            <w:tcBorders>
              <w:top w:val="single" w:sz="4" w:space="0" w:color="auto"/>
              <w:left w:val="single" w:sz="4" w:space="0" w:color="auto"/>
              <w:bottom w:val="single" w:sz="4" w:space="0" w:color="auto"/>
              <w:right w:val="single" w:sz="4" w:space="0" w:color="auto"/>
            </w:tcBorders>
            <w:shd w:val="clear" w:color="000000" w:fill="002060"/>
            <w:vAlign w:val="center"/>
            <w:hideMark/>
          </w:tcPr>
          <w:p w:rsidR="000B0B76" w:rsidRPr="00BA64A2" w:rsidP="007E4066">
            <w:pPr>
              <w:spacing w:after="0" w:line="240" w:lineRule="auto"/>
              <w:jc w:val="center"/>
              <w:rPr>
                <w:rFonts w:ascii="Calibri" w:eastAsia="Times New Roman" w:hAnsi="Calibri" w:cs="Calibri"/>
                <w:b/>
                <w:bCs/>
                <w:color w:val="FFFFFF"/>
                <w:sz w:val="18"/>
                <w:szCs w:val="18"/>
                <w:lang w:eastAsia="es-CO"/>
              </w:rPr>
            </w:pPr>
            <w:r w:rsidRPr="00BA64A2">
              <w:rPr>
                <w:rFonts w:ascii="Calibri" w:eastAsia="Times New Roman" w:hAnsi="Calibri" w:cs="Calibri"/>
                <w:b/>
                <w:bCs/>
                <w:color w:val="FFFFFF"/>
                <w:sz w:val="18"/>
                <w:szCs w:val="18"/>
                <w:lang w:eastAsia="es-CO"/>
              </w:rPr>
              <w:t>Elementos Muestra</w:t>
            </w:r>
          </w:p>
        </w:tc>
        <w:tc>
          <w:tcPr>
            <w:tcW w:w="806" w:type="pct"/>
            <w:tcBorders>
              <w:top w:val="single" w:sz="4" w:space="0" w:color="auto"/>
              <w:left w:val="nil"/>
              <w:bottom w:val="single" w:sz="4" w:space="0" w:color="auto"/>
              <w:right w:val="single" w:sz="4" w:space="0" w:color="auto"/>
            </w:tcBorders>
            <w:shd w:val="clear" w:color="000000" w:fill="002060"/>
            <w:vAlign w:val="center"/>
            <w:hideMark/>
          </w:tcPr>
          <w:p w:rsidR="000B0B76" w:rsidRPr="00BA64A2" w:rsidP="007E4066">
            <w:pPr>
              <w:spacing w:after="0" w:line="240" w:lineRule="auto"/>
              <w:jc w:val="center"/>
              <w:rPr>
                <w:rFonts w:ascii="Calibri" w:eastAsia="Times New Roman" w:hAnsi="Calibri" w:cs="Calibri"/>
                <w:b/>
                <w:bCs/>
                <w:color w:val="FFFFFF"/>
                <w:sz w:val="18"/>
                <w:szCs w:val="18"/>
                <w:lang w:eastAsia="es-CO"/>
              </w:rPr>
            </w:pPr>
            <w:r>
              <w:rPr>
                <w:rFonts w:ascii="Calibri" w:eastAsia="Times New Roman" w:hAnsi="Calibri" w:cs="Calibri"/>
                <w:b/>
                <w:bCs/>
                <w:color w:val="FFFFFF"/>
                <w:sz w:val="18"/>
                <w:szCs w:val="18"/>
                <w:lang w:eastAsia="es-CO"/>
              </w:rPr>
              <w:t>Diferencial de Coordenadas</w:t>
            </w:r>
          </w:p>
        </w:tc>
        <w:tc>
          <w:tcPr>
            <w:tcW w:w="81" w:type="pct"/>
            <w:tcBorders>
              <w:top w:val="nil"/>
              <w:left w:val="nil"/>
              <w:bottom w:val="nil"/>
              <w:right w:val="nil"/>
            </w:tcBorders>
            <w:shd w:val="clear" w:color="auto" w:fill="auto"/>
            <w:noWrap/>
            <w:vAlign w:val="bottom"/>
            <w:hideMark/>
          </w:tcPr>
          <w:p w:rsidR="000B0B76" w:rsidRPr="00BA64A2" w:rsidP="007E4066">
            <w:pPr>
              <w:spacing w:after="0" w:line="240" w:lineRule="auto"/>
              <w:jc w:val="center"/>
              <w:rPr>
                <w:rFonts w:ascii="Calibri" w:eastAsia="Times New Roman" w:hAnsi="Calibri" w:cs="Calibri"/>
                <w:b/>
                <w:bCs/>
                <w:color w:val="FFFFFF"/>
                <w:sz w:val="18"/>
                <w:szCs w:val="18"/>
                <w:lang w:eastAsia="es-CO"/>
              </w:rPr>
            </w:pPr>
          </w:p>
        </w:tc>
        <w:tc>
          <w:tcPr>
            <w:tcW w:w="473" w:type="pct"/>
            <w:tcBorders>
              <w:top w:val="single" w:sz="4" w:space="0" w:color="auto"/>
              <w:left w:val="single" w:sz="4" w:space="0" w:color="auto"/>
              <w:bottom w:val="single" w:sz="4" w:space="0" w:color="auto"/>
              <w:right w:val="single" w:sz="4" w:space="0" w:color="auto"/>
            </w:tcBorders>
            <w:shd w:val="clear" w:color="000000" w:fill="002060"/>
            <w:vAlign w:val="center"/>
            <w:hideMark/>
          </w:tcPr>
          <w:p w:rsidR="000B0B76" w:rsidRPr="00BA64A2" w:rsidP="007E4066">
            <w:pPr>
              <w:spacing w:after="0" w:line="240" w:lineRule="auto"/>
              <w:jc w:val="center"/>
              <w:rPr>
                <w:rFonts w:ascii="Calibri" w:eastAsia="Times New Roman" w:hAnsi="Calibri" w:cs="Calibri"/>
                <w:b/>
                <w:bCs/>
                <w:color w:val="FFFFFF"/>
                <w:sz w:val="18"/>
                <w:szCs w:val="18"/>
                <w:lang w:eastAsia="es-CO"/>
              </w:rPr>
            </w:pPr>
            <w:r w:rsidRPr="00BA64A2">
              <w:rPr>
                <w:rFonts w:ascii="Calibri" w:eastAsia="Times New Roman" w:hAnsi="Calibri" w:cs="Calibri"/>
                <w:b/>
                <w:bCs/>
                <w:color w:val="FFFFFF"/>
                <w:sz w:val="18"/>
                <w:szCs w:val="18"/>
                <w:lang w:eastAsia="es-CO"/>
              </w:rPr>
              <w:t>Elementos Muestra</w:t>
            </w:r>
          </w:p>
        </w:tc>
        <w:tc>
          <w:tcPr>
            <w:tcW w:w="719" w:type="pct"/>
            <w:tcBorders>
              <w:top w:val="single" w:sz="4" w:space="0" w:color="auto"/>
              <w:left w:val="nil"/>
              <w:bottom w:val="single" w:sz="4" w:space="0" w:color="auto"/>
              <w:right w:val="single" w:sz="4" w:space="0" w:color="auto"/>
            </w:tcBorders>
            <w:shd w:val="clear" w:color="000000" w:fill="002060"/>
            <w:vAlign w:val="center"/>
            <w:hideMark/>
          </w:tcPr>
          <w:p w:rsidR="000B0B76" w:rsidRPr="00BA64A2" w:rsidP="007E4066">
            <w:pPr>
              <w:spacing w:after="0" w:line="240" w:lineRule="auto"/>
              <w:jc w:val="center"/>
              <w:rPr>
                <w:rFonts w:ascii="Calibri" w:eastAsia="Times New Roman" w:hAnsi="Calibri" w:cs="Calibri"/>
                <w:b/>
                <w:bCs/>
                <w:color w:val="FFFFFF"/>
                <w:sz w:val="18"/>
                <w:szCs w:val="18"/>
                <w:lang w:eastAsia="es-CO"/>
              </w:rPr>
            </w:pPr>
            <w:r>
              <w:rPr>
                <w:rFonts w:ascii="Calibri" w:eastAsia="Times New Roman" w:hAnsi="Calibri" w:cs="Calibri"/>
                <w:b/>
                <w:bCs/>
                <w:color w:val="FFFFFF"/>
                <w:sz w:val="18"/>
                <w:szCs w:val="18"/>
                <w:lang w:eastAsia="es-CO"/>
              </w:rPr>
              <w:t>Diferencial de Coordenadas</w:t>
            </w:r>
          </w:p>
        </w:tc>
        <w:tc>
          <w:tcPr>
            <w:tcW w:w="81" w:type="pct"/>
            <w:tcBorders>
              <w:top w:val="nil"/>
              <w:left w:val="nil"/>
              <w:bottom w:val="nil"/>
              <w:right w:val="nil"/>
            </w:tcBorders>
            <w:shd w:val="clear" w:color="auto" w:fill="auto"/>
            <w:noWrap/>
            <w:vAlign w:val="bottom"/>
            <w:hideMark/>
          </w:tcPr>
          <w:p w:rsidR="000B0B76" w:rsidRPr="00BA64A2" w:rsidP="007E4066">
            <w:pPr>
              <w:spacing w:after="0" w:line="240" w:lineRule="auto"/>
              <w:jc w:val="center"/>
              <w:rPr>
                <w:rFonts w:ascii="Calibri" w:eastAsia="Times New Roman" w:hAnsi="Calibri" w:cs="Calibri"/>
                <w:b/>
                <w:bCs/>
                <w:color w:val="FFFFFF"/>
                <w:sz w:val="18"/>
                <w:szCs w:val="18"/>
                <w:lang w:eastAsia="es-CO"/>
              </w:rPr>
            </w:pPr>
          </w:p>
        </w:tc>
        <w:tc>
          <w:tcPr>
            <w:tcW w:w="473" w:type="pct"/>
            <w:tcBorders>
              <w:top w:val="single" w:sz="4" w:space="0" w:color="auto"/>
              <w:left w:val="single" w:sz="4" w:space="0" w:color="auto"/>
              <w:bottom w:val="single" w:sz="4" w:space="0" w:color="auto"/>
              <w:right w:val="single" w:sz="4" w:space="0" w:color="auto"/>
            </w:tcBorders>
            <w:shd w:val="clear" w:color="000000" w:fill="002060"/>
            <w:vAlign w:val="center"/>
            <w:hideMark/>
          </w:tcPr>
          <w:p w:rsidR="000B0B76" w:rsidRPr="00BA64A2" w:rsidP="007E4066">
            <w:pPr>
              <w:spacing w:after="0" w:line="240" w:lineRule="auto"/>
              <w:jc w:val="center"/>
              <w:rPr>
                <w:rFonts w:ascii="Calibri" w:eastAsia="Times New Roman" w:hAnsi="Calibri" w:cs="Calibri"/>
                <w:b/>
                <w:bCs/>
                <w:color w:val="FFFFFF"/>
                <w:sz w:val="18"/>
                <w:szCs w:val="18"/>
                <w:lang w:eastAsia="es-CO"/>
              </w:rPr>
            </w:pPr>
            <w:r w:rsidRPr="00BA64A2">
              <w:rPr>
                <w:rFonts w:ascii="Calibri" w:eastAsia="Times New Roman" w:hAnsi="Calibri" w:cs="Calibri"/>
                <w:b/>
                <w:bCs/>
                <w:color w:val="FFFFFF"/>
                <w:sz w:val="18"/>
                <w:szCs w:val="18"/>
                <w:lang w:eastAsia="es-CO"/>
              </w:rPr>
              <w:t>Elementos Muestra</w:t>
            </w:r>
          </w:p>
        </w:tc>
        <w:tc>
          <w:tcPr>
            <w:tcW w:w="719" w:type="pct"/>
            <w:tcBorders>
              <w:top w:val="single" w:sz="4" w:space="0" w:color="auto"/>
              <w:left w:val="nil"/>
              <w:bottom w:val="single" w:sz="4" w:space="0" w:color="auto"/>
              <w:right w:val="single" w:sz="4" w:space="0" w:color="auto"/>
            </w:tcBorders>
            <w:shd w:val="clear" w:color="000000" w:fill="002060"/>
            <w:vAlign w:val="center"/>
            <w:hideMark/>
          </w:tcPr>
          <w:p w:rsidR="000B0B76" w:rsidRPr="00BA64A2" w:rsidP="007E4066">
            <w:pPr>
              <w:spacing w:after="0" w:line="240" w:lineRule="auto"/>
              <w:jc w:val="center"/>
              <w:rPr>
                <w:rFonts w:ascii="Calibri" w:eastAsia="Times New Roman" w:hAnsi="Calibri" w:cs="Calibri"/>
                <w:b/>
                <w:bCs/>
                <w:color w:val="FFFFFF"/>
                <w:sz w:val="18"/>
                <w:szCs w:val="18"/>
                <w:lang w:eastAsia="es-CO"/>
              </w:rPr>
            </w:pPr>
            <w:r>
              <w:rPr>
                <w:rFonts w:ascii="Calibri" w:eastAsia="Times New Roman" w:hAnsi="Calibri" w:cs="Calibri"/>
                <w:b/>
                <w:bCs/>
                <w:color w:val="FFFFFF"/>
                <w:sz w:val="18"/>
                <w:szCs w:val="18"/>
                <w:lang w:eastAsia="es-CO"/>
              </w:rPr>
              <w:t>Diferencial de Coordenadas</w:t>
            </w:r>
          </w:p>
        </w:tc>
        <w:tc>
          <w:tcPr>
            <w:tcW w:w="81" w:type="pct"/>
            <w:tcBorders>
              <w:top w:val="nil"/>
              <w:left w:val="nil"/>
              <w:bottom w:val="nil"/>
              <w:right w:val="nil"/>
            </w:tcBorders>
            <w:shd w:val="clear" w:color="auto" w:fill="auto"/>
            <w:noWrap/>
            <w:vAlign w:val="bottom"/>
            <w:hideMark/>
          </w:tcPr>
          <w:p w:rsidR="000B0B76" w:rsidRPr="00BA64A2" w:rsidP="007E4066">
            <w:pPr>
              <w:spacing w:after="0" w:line="240" w:lineRule="auto"/>
              <w:jc w:val="center"/>
              <w:rPr>
                <w:rFonts w:ascii="Calibri" w:eastAsia="Times New Roman" w:hAnsi="Calibri" w:cs="Calibri"/>
                <w:b/>
                <w:bCs/>
                <w:color w:val="FFFFFF"/>
                <w:sz w:val="18"/>
                <w:szCs w:val="18"/>
                <w:lang w:eastAsia="es-CO"/>
              </w:rPr>
            </w:pPr>
          </w:p>
        </w:tc>
        <w:tc>
          <w:tcPr>
            <w:tcW w:w="473" w:type="pct"/>
            <w:tcBorders>
              <w:top w:val="single" w:sz="4" w:space="0" w:color="auto"/>
              <w:left w:val="single" w:sz="4" w:space="0" w:color="auto"/>
              <w:bottom w:val="single" w:sz="4" w:space="0" w:color="auto"/>
              <w:right w:val="single" w:sz="4" w:space="0" w:color="auto"/>
            </w:tcBorders>
            <w:shd w:val="clear" w:color="000000" w:fill="002060"/>
            <w:vAlign w:val="center"/>
            <w:hideMark/>
          </w:tcPr>
          <w:p w:rsidR="000B0B76" w:rsidRPr="00BA64A2" w:rsidP="007E4066">
            <w:pPr>
              <w:spacing w:after="0" w:line="240" w:lineRule="auto"/>
              <w:jc w:val="center"/>
              <w:rPr>
                <w:rFonts w:ascii="Calibri" w:eastAsia="Times New Roman" w:hAnsi="Calibri" w:cs="Calibri"/>
                <w:b/>
                <w:bCs/>
                <w:color w:val="FFFFFF"/>
                <w:sz w:val="18"/>
                <w:szCs w:val="18"/>
                <w:lang w:eastAsia="es-CO"/>
              </w:rPr>
            </w:pPr>
            <w:r w:rsidRPr="00BA64A2">
              <w:rPr>
                <w:rFonts w:ascii="Calibri" w:eastAsia="Times New Roman" w:hAnsi="Calibri" w:cs="Calibri"/>
                <w:b/>
                <w:bCs/>
                <w:color w:val="FFFFFF"/>
                <w:sz w:val="18"/>
                <w:szCs w:val="18"/>
                <w:lang w:eastAsia="es-CO"/>
              </w:rPr>
              <w:t>Elementos Muestra</w:t>
            </w:r>
          </w:p>
        </w:tc>
        <w:tc>
          <w:tcPr>
            <w:tcW w:w="621" w:type="pct"/>
            <w:tcBorders>
              <w:top w:val="single" w:sz="4" w:space="0" w:color="auto"/>
              <w:left w:val="nil"/>
              <w:bottom w:val="single" w:sz="4" w:space="0" w:color="auto"/>
              <w:right w:val="single" w:sz="4" w:space="0" w:color="auto"/>
            </w:tcBorders>
            <w:shd w:val="clear" w:color="000000" w:fill="002060"/>
            <w:vAlign w:val="center"/>
            <w:hideMark/>
          </w:tcPr>
          <w:p w:rsidR="000B0B76" w:rsidRPr="00BA64A2" w:rsidP="007E4066">
            <w:pPr>
              <w:spacing w:after="0" w:line="240" w:lineRule="auto"/>
              <w:jc w:val="center"/>
              <w:rPr>
                <w:rFonts w:ascii="Calibri" w:eastAsia="Times New Roman" w:hAnsi="Calibri" w:cs="Calibri"/>
                <w:b/>
                <w:bCs/>
                <w:color w:val="FFFFFF"/>
                <w:sz w:val="18"/>
                <w:szCs w:val="18"/>
                <w:lang w:eastAsia="es-CO"/>
              </w:rPr>
            </w:pPr>
            <w:r>
              <w:rPr>
                <w:rFonts w:ascii="Calibri" w:eastAsia="Times New Roman" w:hAnsi="Calibri" w:cs="Calibri"/>
                <w:b/>
                <w:bCs/>
                <w:color w:val="FFFFFF"/>
                <w:sz w:val="18"/>
                <w:szCs w:val="18"/>
                <w:lang w:eastAsia="es-CO"/>
              </w:rPr>
              <w:t xml:space="preserve"> Diferencial de Coordenadas</w:t>
            </w:r>
          </w:p>
        </w:tc>
      </w:tr>
      <w:tr w:rsidTr="007E4DD8">
        <w:tblPrEx>
          <w:tblW w:w="5053" w:type="pct"/>
          <w:tblCellMar>
            <w:left w:w="70" w:type="dxa"/>
            <w:right w:w="70" w:type="dxa"/>
          </w:tblCellMar>
          <w:tblLook w:val="04A0"/>
        </w:tblPrEx>
        <w:trPr>
          <w:trHeight w:val="300"/>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1</w:t>
            </w:r>
          </w:p>
        </w:tc>
        <w:tc>
          <w:tcPr>
            <w:tcW w:w="806" w:type="pct"/>
            <w:tcBorders>
              <w:top w:val="nil"/>
              <w:left w:val="nil"/>
              <w:bottom w:val="single" w:sz="4" w:space="0" w:color="auto"/>
              <w:right w:val="single" w:sz="4" w:space="0" w:color="auto"/>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1,501143</w:t>
            </w:r>
          </w:p>
        </w:tc>
        <w:tc>
          <w:tcPr>
            <w:tcW w:w="81" w:type="pct"/>
            <w:tcBorders>
              <w:top w:val="nil"/>
              <w:left w:val="nil"/>
              <w:bottom w:val="nil"/>
              <w:right w:val="nil"/>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p>
        </w:tc>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11</w:t>
            </w:r>
          </w:p>
        </w:tc>
        <w:tc>
          <w:tcPr>
            <w:tcW w:w="719" w:type="pct"/>
            <w:tcBorders>
              <w:top w:val="nil"/>
              <w:left w:val="nil"/>
              <w:bottom w:val="single" w:sz="4" w:space="0" w:color="auto"/>
              <w:right w:val="single" w:sz="4" w:space="0" w:color="auto"/>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2,452366</w:t>
            </w:r>
          </w:p>
        </w:tc>
        <w:tc>
          <w:tcPr>
            <w:tcW w:w="81" w:type="pct"/>
            <w:tcBorders>
              <w:top w:val="nil"/>
              <w:left w:val="nil"/>
              <w:bottom w:val="nil"/>
              <w:right w:val="nil"/>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p>
        </w:tc>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21</w:t>
            </w:r>
          </w:p>
        </w:tc>
        <w:tc>
          <w:tcPr>
            <w:tcW w:w="719" w:type="pct"/>
            <w:tcBorders>
              <w:top w:val="nil"/>
              <w:left w:val="nil"/>
              <w:bottom w:val="single" w:sz="4" w:space="0" w:color="auto"/>
              <w:right w:val="single" w:sz="4" w:space="0" w:color="auto"/>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1,164649</w:t>
            </w:r>
          </w:p>
        </w:tc>
        <w:tc>
          <w:tcPr>
            <w:tcW w:w="81" w:type="pct"/>
            <w:tcBorders>
              <w:top w:val="nil"/>
              <w:left w:val="nil"/>
              <w:bottom w:val="nil"/>
              <w:right w:val="nil"/>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p>
        </w:tc>
        <w:tc>
          <w:tcPr>
            <w:tcW w:w="473" w:type="pct"/>
            <w:tcBorders>
              <w:top w:val="nil"/>
              <w:left w:val="single" w:sz="4" w:space="0" w:color="auto"/>
              <w:bottom w:val="single" w:sz="4" w:space="0" w:color="auto"/>
              <w:right w:val="single" w:sz="4" w:space="0" w:color="auto"/>
            </w:tcBorders>
            <w:shd w:val="clear" w:color="000000" w:fill="FFFF00"/>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31</w:t>
            </w:r>
          </w:p>
        </w:tc>
        <w:tc>
          <w:tcPr>
            <w:tcW w:w="621" w:type="pct"/>
            <w:tcBorders>
              <w:top w:val="nil"/>
              <w:left w:val="nil"/>
              <w:bottom w:val="single" w:sz="4" w:space="0" w:color="auto"/>
              <w:right w:val="single" w:sz="4" w:space="0" w:color="auto"/>
            </w:tcBorders>
            <w:shd w:val="clear" w:color="000000" w:fill="FFFF00"/>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10,099547</w:t>
            </w:r>
          </w:p>
        </w:tc>
      </w:tr>
      <w:tr w:rsidTr="007E4DD8">
        <w:tblPrEx>
          <w:tblW w:w="5053" w:type="pct"/>
          <w:tblCellMar>
            <w:left w:w="70" w:type="dxa"/>
            <w:right w:w="70" w:type="dxa"/>
          </w:tblCellMar>
          <w:tblLook w:val="04A0"/>
        </w:tblPrEx>
        <w:trPr>
          <w:trHeight w:val="300"/>
        </w:trPr>
        <w:tc>
          <w:tcPr>
            <w:tcW w:w="473" w:type="pct"/>
            <w:tcBorders>
              <w:top w:val="nil"/>
              <w:left w:val="single" w:sz="4" w:space="0" w:color="auto"/>
              <w:bottom w:val="single" w:sz="4" w:space="0" w:color="auto"/>
              <w:right w:val="single" w:sz="4" w:space="0" w:color="auto"/>
            </w:tcBorders>
            <w:shd w:val="clear" w:color="000000" w:fill="FFFF00"/>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2</w:t>
            </w:r>
          </w:p>
        </w:tc>
        <w:tc>
          <w:tcPr>
            <w:tcW w:w="806" w:type="pct"/>
            <w:tcBorders>
              <w:top w:val="nil"/>
              <w:left w:val="nil"/>
              <w:bottom w:val="single" w:sz="4" w:space="0" w:color="auto"/>
              <w:right w:val="single" w:sz="4" w:space="0" w:color="auto"/>
            </w:tcBorders>
            <w:shd w:val="clear" w:color="000000" w:fill="FFFF00"/>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25,946882</w:t>
            </w:r>
          </w:p>
        </w:tc>
        <w:tc>
          <w:tcPr>
            <w:tcW w:w="81" w:type="pct"/>
            <w:tcBorders>
              <w:top w:val="nil"/>
              <w:left w:val="nil"/>
              <w:bottom w:val="nil"/>
              <w:right w:val="nil"/>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p>
        </w:tc>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12</w:t>
            </w:r>
          </w:p>
        </w:tc>
        <w:tc>
          <w:tcPr>
            <w:tcW w:w="719" w:type="pct"/>
            <w:tcBorders>
              <w:top w:val="nil"/>
              <w:left w:val="nil"/>
              <w:bottom w:val="single" w:sz="4" w:space="0" w:color="auto"/>
              <w:right w:val="single" w:sz="4" w:space="0" w:color="auto"/>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4,448951</w:t>
            </w:r>
          </w:p>
        </w:tc>
        <w:tc>
          <w:tcPr>
            <w:tcW w:w="81" w:type="pct"/>
            <w:tcBorders>
              <w:top w:val="nil"/>
              <w:left w:val="nil"/>
              <w:bottom w:val="nil"/>
              <w:right w:val="nil"/>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p>
        </w:tc>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22</w:t>
            </w:r>
          </w:p>
        </w:tc>
        <w:tc>
          <w:tcPr>
            <w:tcW w:w="719" w:type="pct"/>
            <w:tcBorders>
              <w:top w:val="nil"/>
              <w:left w:val="nil"/>
              <w:bottom w:val="single" w:sz="4" w:space="0" w:color="auto"/>
              <w:right w:val="single" w:sz="4" w:space="0" w:color="auto"/>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0,191731</w:t>
            </w:r>
          </w:p>
        </w:tc>
        <w:tc>
          <w:tcPr>
            <w:tcW w:w="81" w:type="pct"/>
            <w:tcBorders>
              <w:top w:val="nil"/>
              <w:left w:val="nil"/>
              <w:bottom w:val="nil"/>
              <w:right w:val="nil"/>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p>
        </w:tc>
        <w:tc>
          <w:tcPr>
            <w:tcW w:w="473" w:type="pct"/>
            <w:tcBorders>
              <w:top w:val="nil"/>
              <w:left w:val="single" w:sz="4" w:space="0" w:color="auto"/>
              <w:bottom w:val="single" w:sz="4" w:space="0" w:color="auto"/>
              <w:right w:val="single" w:sz="4" w:space="0" w:color="auto"/>
            </w:tcBorders>
            <w:shd w:val="clear" w:color="000000" w:fill="FFFF00"/>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32</w:t>
            </w:r>
          </w:p>
        </w:tc>
        <w:tc>
          <w:tcPr>
            <w:tcW w:w="621" w:type="pct"/>
            <w:tcBorders>
              <w:top w:val="nil"/>
              <w:left w:val="nil"/>
              <w:bottom w:val="single" w:sz="4" w:space="0" w:color="auto"/>
              <w:right w:val="single" w:sz="4" w:space="0" w:color="auto"/>
            </w:tcBorders>
            <w:shd w:val="clear" w:color="000000" w:fill="FFFF00"/>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12,139129</w:t>
            </w:r>
          </w:p>
        </w:tc>
      </w:tr>
      <w:tr w:rsidTr="007E4DD8">
        <w:tblPrEx>
          <w:tblW w:w="5053" w:type="pct"/>
          <w:tblCellMar>
            <w:left w:w="70" w:type="dxa"/>
            <w:right w:w="70" w:type="dxa"/>
          </w:tblCellMar>
          <w:tblLook w:val="04A0"/>
        </w:tblPrEx>
        <w:trPr>
          <w:trHeight w:val="300"/>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3</w:t>
            </w:r>
          </w:p>
        </w:tc>
        <w:tc>
          <w:tcPr>
            <w:tcW w:w="806" w:type="pct"/>
            <w:tcBorders>
              <w:top w:val="nil"/>
              <w:left w:val="nil"/>
              <w:bottom w:val="single" w:sz="4" w:space="0" w:color="auto"/>
              <w:right w:val="single" w:sz="4" w:space="0" w:color="auto"/>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2,737152</w:t>
            </w:r>
          </w:p>
        </w:tc>
        <w:tc>
          <w:tcPr>
            <w:tcW w:w="81" w:type="pct"/>
            <w:tcBorders>
              <w:top w:val="nil"/>
              <w:left w:val="nil"/>
              <w:bottom w:val="nil"/>
              <w:right w:val="nil"/>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p>
        </w:tc>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13</w:t>
            </w:r>
          </w:p>
        </w:tc>
        <w:tc>
          <w:tcPr>
            <w:tcW w:w="719" w:type="pct"/>
            <w:tcBorders>
              <w:top w:val="nil"/>
              <w:left w:val="nil"/>
              <w:bottom w:val="single" w:sz="4" w:space="0" w:color="auto"/>
              <w:right w:val="single" w:sz="4" w:space="0" w:color="auto"/>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2,003861</w:t>
            </w:r>
          </w:p>
        </w:tc>
        <w:tc>
          <w:tcPr>
            <w:tcW w:w="81" w:type="pct"/>
            <w:tcBorders>
              <w:top w:val="nil"/>
              <w:left w:val="nil"/>
              <w:bottom w:val="nil"/>
              <w:right w:val="nil"/>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p>
        </w:tc>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23</w:t>
            </w:r>
          </w:p>
        </w:tc>
        <w:tc>
          <w:tcPr>
            <w:tcW w:w="719" w:type="pct"/>
            <w:tcBorders>
              <w:top w:val="nil"/>
              <w:left w:val="nil"/>
              <w:bottom w:val="single" w:sz="4" w:space="0" w:color="auto"/>
              <w:right w:val="single" w:sz="4" w:space="0" w:color="auto"/>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2,535721</w:t>
            </w:r>
          </w:p>
        </w:tc>
        <w:tc>
          <w:tcPr>
            <w:tcW w:w="81" w:type="pct"/>
            <w:tcBorders>
              <w:top w:val="nil"/>
              <w:left w:val="nil"/>
              <w:bottom w:val="nil"/>
              <w:right w:val="nil"/>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p>
        </w:tc>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33</w:t>
            </w:r>
          </w:p>
        </w:tc>
        <w:tc>
          <w:tcPr>
            <w:tcW w:w="621" w:type="pct"/>
            <w:tcBorders>
              <w:top w:val="nil"/>
              <w:left w:val="nil"/>
              <w:bottom w:val="single" w:sz="4" w:space="0" w:color="auto"/>
              <w:right w:val="single" w:sz="4" w:space="0" w:color="auto"/>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0,203687</w:t>
            </w:r>
          </w:p>
        </w:tc>
      </w:tr>
      <w:tr w:rsidTr="007E4DD8">
        <w:tblPrEx>
          <w:tblW w:w="5053" w:type="pct"/>
          <w:tblCellMar>
            <w:left w:w="70" w:type="dxa"/>
            <w:right w:w="70" w:type="dxa"/>
          </w:tblCellMar>
          <w:tblLook w:val="04A0"/>
        </w:tblPrEx>
        <w:trPr>
          <w:trHeight w:val="300"/>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4</w:t>
            </w:r>
          </w:p>
        </w:tc>
        <w:tc>
          <w:tcPr>
            <w:tcW w:w="806" w:type="pct"/>
            <w:tcBorders>
              <w:top w:val="nil"/>
              <w:left w:val="nil"/>
              <w:bottom w:val="single" w:sz="4" w:space="0" w:color="auto"/>
              <w:right w:val="single" w:sz="4" w:space="0" w:color="auto"/>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0,084742</w:t>
            </w:r>
          </w:p>
        </w:tc>
        <w:tc>
          <w:tcPr>
            <w:tcW w:w="81" w:type="pct"/>
            <w:tcBorders>
              <w:top w:val="nil"/>
              <w:left w:val="nil"/>
              <w:bottom w:val="nil"/>
              <w:right w:val="nil"/>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p>
        </w:tc>
        <w:tc>
          <w:tcPr>
            <w:tcW w:w="473" w:type="pct"/>
            <w:tcBorders>
              <w:top w:val="nil"/>
              <w:left w:val="single" w:sz="4" w:space="0" w:color="auto"/>
              <w:bottom w:val="single" w:sz="4" w:space="0" w:color="auto"/>
              <w:right w:val="single" w:sz="4" w:space="0" w:color="auto"/>
            </w:tcBorders>
            <w:shd w:val="clear" w:color="000000" w:fill="FFFF00"/>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14</w:t>
            </w:r>
          </w:p>
        </w:tc>
        <w:tc>
          <w:tcPr>
            <w:tcW w:w="719" w:type="pct"/>
            <w:tcBorders>
              <w:top w:val="nil"/>
              <w:left w:val="nil"/>
              <w:bottom w:val="single" w:sz="4" w:space="0" w:color="auto"/>
              <w:right w:val="single" w:sz="4" w:space="0" w:color="auto"/>
            </w:tcBorders>
            <w:shd w:val="clear" w:color="000000" w:fill="FFFF00"/>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73,748853</w:t>
            </w:r>
          </w:p>
        </w:tc>
        <w:tc>
          <w:tcPr>
            <w:tcW w:w="81" w:type="pct"/>
            <w:tcBorders>
              <w:top w:val="nil"/>
              <w:left w:val="nil"/>
              <w:bottom w:val="nil"/>
              <w:right w:val="nil"/>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p>
        </w:tc>
        <w:tc>
          <w:tcPr>
            <w:tcW w:w="473" w:type="pct"/>
            <w:tcBorders>
              <w:top w:val="nil"/>
              <w:left w:val="single" w:sz="4" w:space="0" w:color="auto"/>
              <w:bottom w:val="single" w:sz="4" w:space="0" w:color="auto"/>
              <w:right w:val="single" w:sz="4" w:space="0" w:color="auto"/>
            </w:tcBorders>
            <w:shd w:val="clear" w:color="000000" w:fill="FFFF00"/>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24</w:t>
            </w:r>
          </w:p>
        </w:tc>
        <w:tc>
          <w:tcPr>
            <w:tcW w:w="719" w:type="pct"/>
            <w:tcBorders>
              <w:top w:val="nil"/>
              <w:left w:val="nil"/>
              <w:bottom w:val="single" w:sz="4" w:space="0" w:color="auto"/>
              <w:right w:val="single" w:sz="4" w:space="0" w:color="auto"/>
            </w:tcBorders>
            <w:shd w:val="clear" w:color="000000" w:fill="FFFF00"/>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6,897352</w:t>
            </w:r>
          </w:p>
        </w:tc>
        <w:tc>
          <w:tcPr>
            <w:tcW w:w="81" w:type="pct"/>
            <w:tcBorders>
              <w:top w:val="nil"/>
              <w:left w:val="nil"/>
              <w:bottom w:val="nil"/>
              <w:right w:val="nil"/>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p>
        </w:tc>
        <w:tc>
          <w:tcPr>
            <w:tcW w:w="473" w:type="pct"/>
            <w:tcBorders>
              <w:top w:val="nil"/>
              <w:left w:val="single" w:sz="4" w:space="0" w:color="auto"/>
              <w:bottom w:val="single" w:sz="4" w:space="0" w:color="auto"/>
              <w:right w:val="single" w:sz="4" w:space="0" w:color="auto"/>
            </w:tcBorders>
            <w:shd w:val="clear" w:color="000000" w:fill="FFFF00"/>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34</w:t>
            </w:r>
          </w:p>
        </w:tc>
        <w:tc>
          <w:tcPr>
            <w:tcW w:w="621" w:type="pct"/>
            <w:tcBorders>
              <w:top w:val="nil"/>
              <w:left w:val="nil"/>
              <w:bottom w:val="single" w:sz="4" w:space="0" w:color="auto"/>
              <w:right w:val="single" w:sz="4" w:space="0" w:color="auto"/>
            </w:tcBorders>
            <w:shd w:val="clear" w:color="000000" w:fill="FFFF00"/>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21,985578</w:t>
            </w:r>
          </w:p>
        </w:tc>
      </w:tr>
      <w:tr w:rsidTr="007E4DD8">
        <w:tblPrEx>
          <w:tblW w:w="5053" w:type="pct"/>
          <w:tblCellMar>
            <w:left w:w="70" w:type="dxa"/>
            <w:right w:w="70" w:type="dxa"/>
          </w:tblCellMar>
          <w:tblLook w:val="04A0"/>
        </w:tblPrEx>
        <w:trPr>
          <w:trHeight w:val="300"/>
        </w:trPr>
        <w:tc>
          <w:tcPr>
            <w:tcW w:w="473" w:type="pct"/>
            <w:tcBorders>
              <w:top w:val="nil"/>
              <w:left w:val="single" w:sz="4" w:space="0" w:color="auto"/>
              <w:bottom w:val="single" w:sz="4" w:space="0" w:color="auto"/>
              <w:right w:val="single" w:sz="4" w:space="0" w:color="auto"/>
            </w:tcBorders>
            <w:shd w:val="clear" w:color="000000" w:fill="FFFF00"/>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5</w:t>
            </w:r>
          </w:p>
        </w:tc>
        <w:tc>
          <w:tcPr>
            <w:tcW w:w="806" w:type="pct"/>
            <w:tcBorders>
              <w:top w:val="nil"/>
              <w:left w:val="nil"/>
              <w:bottom w:val="single" w:sz="4" w:space="0" w:color="auto"/>
              <w:right w:val="single" w:sz="4" w:space="0" w:color="auto"/>
            </w:tcBorders>
            <w:shd w:val="clear" w:color="000000" w:fill="FFFF00"/>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6,806386</w:t>
            </w:r>
          </w:p>
        </w:tc>
        <w:tc>
          <w:tcPr>
            <w:tcW w:w="81" w:type="pct"/>
            <w:tcBorders>
              <w:top w:val="nil"/>
              <w:left w:val="nil"/>
              <w:bottom w:val="nil"/>
              <w:right w:val="nil"/>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p>
        </w:tc>
        <w:tc>
          <w:tcPr>
            <w:tcW w:w="473" w:type="pct"/>
            <w:tcBorders>
              <w:top w:val="nil"/>
              <w:left w:val="single" w:sz="4" w:space="0" w:color="auto"/>
              <w:bottom w:val="single" w:sz="4" w:space="0" w:color="auto"/>
              <w:right w:val="single" w:sz="4" w:space="0" w:color="auto"/>
            </w:tcBorders>
            <w:shd w:val="clear" w:color="000000" w:fill="FFFF00"/>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15</w:t>
            </w:r>
          </w:p>
        </w:tc>
        <w:tc>
          <w:tcPr>
            <w:tcW w:w="719" w:type="pct"/>
            <w:tcBorders>
              <w:top w:val="nil"/>
              <w:left w:val="nil"/>
              <w:bottom w:val="single" w:sz="4" w:space="0" w:color="auto"/>
              <w:right w:val="single" w:sz="4" w:space="0" w:color="auto"/>
            </w:tcBorders>
            <w:shd w:val="clear" w:color="000000" w:fill="FFFF00"/>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23,474288</w:t>
            </w:r>
          </w:p>
        </w:tc>
        <w:tc>
          <w:tcPr>
            <w:tcW w:w="81" w:type="pct"/>
            <w:tcBorders>
              <w:top w:val="nil"/>
              <w:left w:val="nil"/>
              <w:bottom w:val="nil"/>
              <w:right w:val="nil"/>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p>
        </w:tc>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25</w:t>
            </w:r>
          </w:p>
        </w:tc>
        <w:tc>
          <w:tcPr>
            <w:tcW w:w="719" w:type="pct"/>
            <w:tcBorders>
              <w:top w:val="nil"/>
              <w:left w:val="nil"/>
              <w:bottom w:val="single" w:sz="4" w:space="0" w:color="auto"/>
              <w:right w:val="single" w:sz="4" w:space="0" w:color="auto"/>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4,803902</w:t>
            </w:r>
          </w:p>
        </w:tc>
        <w:tc>
          <w:tcPr>
            <w:tcW w:w="81" w:type="pct"/>
            <w:tcBorders>
              <w:top w:val="nil"/>
              <w:left w:val="nil"/>
              <w:bottom w:val="nil"/>
              <w:right w:val="nil"/>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p>
        </w:tc>
        <w:tc>
          <w:tcPr>
            <w:tcW w:w="473" w:type="pct"/>
            <w:tcBorders>
              <w:top w:val="nil"/>
              <w:left w:val="single" w:sz="4" w:space="0" w:color="auto"/>
              <w:bottom w:val="single" w:sz="4" w:space="0" w:color="auto"/>
              <w:right w:val="single" w:sz="4" w:space="0" w:color="auto"/>
            </w:tcBorders>
            <w:shd w:val="clear" w:color="000000" w:fill="FFFF00"/>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35</w:t>
            </w:r>
          </w:p>
        </w:tc>
        <w:tc>
          <w:tcPr>
            <w:tcW w:w="621" w:type="pct"/>
            <w:tcBorders>
              <w:top w:val="nil"/>
              <w:left w:val="nil"/>
              <w:bottom w:val="single" w:sz="4" w:space="0" w:color="auto"/>
              <w:right w:val="single" w:sz="4" w:space="0" w:color="auto"/>
            </w:tcBorders>
            <w:shd w:val="clear" w:color="000000" w:fill="FFFF00"/>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10,585642</w:t>
            </w:r>
          </w:p>
        </w:tc>
      </w:tr>
      <w:tr w:rsidTr="007E4DD8">
        <w:tblPrEx>
          <w:tblW w:w="5053" w:type="pct"/>
          <w:tblCellMar>
            <w:left w:w="70" w:type="dxa"/>
            <w:right w:w="70" w:type="dxa"/>
          </w:tblCellMar>
          <w:tblLook w:val="04A0"/>
        </w:tblPrEx>
        <w:trPr>
          <w:trHeight w:val="300"/>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6</w:t>
            </w:r>
          </w:p>
        </w:tc>
        <w:tc>
          <w:tcPr>
            <w:tcW w:w="806" w:type="pct"/>
            <w:tcBorders>
              <w:top w:val="nil"/>
              <w:left w:val="nil"/>
              <w:bottom w:val="single" w:sz="4" w:space="0" w:color="auto"/>
              <w:right w:val="single" w:sz="4" w:space="0" w:color="auto"/>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3,272632</w:t>
            </w:r>
          </w:p>
        </w:tc>
        <w:tc>
          <w:tcPr>
            <w:tcW w:w="81" w:type="pct"/>
            <w:tcBorders>
              <w:top w:val="nil"/>
              <w:left w:val="nil"/>
              <w:bottom w:val="nil"/>
              <w:right w:val="nil"/>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p>
        </w:tc>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16</w:t>
            </w:r>
          </w:p>
        </w:tc>
        <w:tc>
          <w:tcPr>
            <w:tcW w:w="719" w:type="pct"/>
            <w:tcBorders>
              <w:top w:val="nil"/>
              <w:left w:val="nil"/>
              <w:bottom w:val="single" w:sz="4" w:space="0" w:color="auto"/>
              <w:right w:val="single" w:sz="4" w:space="0" w:color="auto"/>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0,113302</w:t>
            </w:r>
          </w:p>
        </w:tc>
        <w:tc>
          <w:tcPr>
            <w:tcW w:w="81" w:type="pct"/>
            <w:tcBorders>
              <w:top w:val="nil"/>
              <w:left w:val="nil"/>
              <w:bottom w:val="nil"/>
              <w:right w:val="nil"/>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p>
        </w:tc>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26</w:t>
            </w:r>
          </w:p>
        </w:tc>
        <w:tc>
          <w:tcPr>
            <w:tcW w:w="719" w:type="pct"/>
            <w:tcBorders>
              <w:top w:val="nil"/>
              <w:left w:val="nil"/>
              <w:bottom w:val="single" w:sz="4" w:space="0" w:color="auto"/>
              <w:right w:val="single" w:sz="4" w:space="0" w:color="auto"/>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0,684299</w:t>
            </w:r>
          </w:p>
        </w:tc>
        <w:tc>
          <w:tcPr>
            <w:tcW w:w="81" w:type="pct"/>
            <w:tcBorders>
              <w:top w:val="nil"/>
              <w:left w:val="nil"/>
              <w:bottom w:val="nil"/>
              <w:right w:val="nil"/>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p>
        </w:tc>
        <w:tc>
          <w:tcPr>
            <w:tcW w:w="473" w:type="pct"/>
            <w:tcBorders>
              <w:top w:val="nil"/>
              <w:left w:val="nil"/>
              <w:bottom w:val="nil"/>
              <w:right w:val="nil"/>
            </w:tcBorders>
            <w:shd w:val="clear" w:color="auto" w:fill="auto"/>
            <w:noWrap/>
            <w:vAlign w:val="bottom"/>
            <w:hideMark/>
          </w:tcPr>
          <w:p w:rsidR="000B0B76" w:rsidRPr="00BA64A2" w:rsidP="007E4066">
            <w:pPr>
              <w:spacing w:after="0" w:line="240" w:lineRule="auto"/>
              <w:rPr>
                <w:rFonts w:ascii="Times New Roman" w:eastAsia="Times New Roman" w:hAnsi="Times New Roman" w:cs="Times New Roman"/>
                <w:sz w:val="18"/>
                <w:szCs w:val="18"/>
                <w:lang w:eastAsia="es-CO"/>
              </w:rPr>
            </w:pPr>
          </w:p>
        </w:tc>
        <w:tc>
          <w:tcPr>
            <w:tcW w:w="621" w:type="pct"/>
            <w:tcBorders>
              <w:top w:val="nil"/>
              <w:left w:val="nil"/>
              <w:bottom w:val="nil"/>
              <w:right w:val="nil"/>
            </w:tcBorders>
            <w:shd w:val="clear" w:color="auto" w:fill="auto"/>
            <w:noWrap/>
            <w:vAlign w:val="bottom"/>
            <w:hideMark/>
          </w:tcPr>
          <w:p w:rsidR="000B0B76" w:rsidRPr="00BA64A2" w:rsidP="007E4066">
            <w:pPr>
              <w:spacing w:after="0" w:line="240" w:lineRule="auto"/>
              <w:rPr>
                <w:rFonts w:ascii="Times New Roman" w:eastAsia="Times New Roman" w:hAnsi="Times New Roman" w:cs="Times New Roman"/>
                <w:sz w:val="18"/>
                <w:szCs w:val="18"/>
                <w:lang w:eastAsia="es-CO"/>
              </w:rPr>
            </w:pPr>
          </w:p>
        </w:tc>
      </w:tr>
      <w:tr w:rsidTr="007E4DD8">
        <w:tblPrEx>
          <w:tblW w:w="5053" w:type="pct"/>
          <w:tblCellMar>
            <w:left w:w="70" w:type="dxa"/>
            <w:right w:w="70" w:type="dxa"/>
          </w:tblCellMar>
          <w:tblLook w:val="04A0"/>
        </w:tblPrEx>
        <w:trPr>
          <w:trHeight w:val="300"/>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7</w:t>
            </w:r>
          </w:p>
        </w:tc>
        <w:tc>
          <w:tcPr>
            <w:tcW w:w="806" w:type="pct"/>
            <w:tcBorders>
              <w:top w:val="nil"/>
              <w:left w:val="nil"/>
              <w:bottom w:val="single" w:sz="4" w:space="0" w:color="auto"/>
              <w:right w:val="single" w:sz="4" w:space="0" w:color="auto"/>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0,692363</w:t>
            </w:r>
          </w:p>
        </w:tc>
        <w:tc>
          <w:tcPr>
            <w:tcW w:w="81" w:type="pct"/>
            <w:tcBorders>
              <w:top w:val="nil"/>
              <w:left w:val="nil"/>
              <w:bottom w:val="nil"/>
              <w:right w:val="nil"/>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p>
        </w:tc>
        <w:tc>
          <w:tcPr>
            <w:tcW w:w="473" w:type="pct"/>
            <w:tcBorders>
              <w:top w:val="nil"/>
              <w:left w:val="single" w:sz="4" w:space="0" w:color="auto"/>
              <w:bottom w:val="single" w:sz="4" w:space="0" w:color="auto"/>
              <w:right w:val="single" w:sz="4" w:space="0" w:color="auto"/>
            </w:tcBorders>
            <w:shd w:val="clear" w:color="000000" w:fill="FFFF00"/>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17</w:t>
            </w:r>
          </w:p>
        </w:tc>
        <w:tc>
          <w:tcPr>
            <w:tcW w:w="719" w:type="pct"/>
            <w:tcBorders>
              <w:top w:val="nil"/>
              <w:left w:val="nil"/>
              <w:bottom w:val="single" w:sz="4" w:space="0" w:color="auto"/>
              <w:right w:val="single" w:sz="4" w:space="0" w:color="auto"/>
            </w:tcBorders>
            <w:shd w:val="clear" w:color="000000" w:fill="FFFF00"/>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8,087915</w:t>
            </w:r>
          </w:p>
        </w:tc>
        <w:tc>
          <w:tcPr>
            <w:tcW w:w="81" w:type="pct"/>
            <w:tcBorders>
              <w:top w:val="nil"/>
              <w:left w:val="nil"/>
              <w:bottom w:val="nil"/>
              <w:right w:val="nil"/>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p>
        </w:tc>
        <w:tc>
          <w:tcPr>
            <w:tcW w:w="473" w:type="pct"/>
            <w:tcBorders>
              <w:top w:val="nil"/>
              <w:left w:val="single" w:sz="4" w:space="0" w:color="auto"/>
              <w:bottom w:val="single" w:sz="4" w:space="0" w:color="auto"/>
              <w:right w:val="single" w:sz="4" w:space="0" w:color="auto"/>
            </w:tcBorders>
            <w:shd w:val="clear" w:color="000000" w:fill="FFFF00"/>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27</w:t>
            </w:r>
          </w:p>
        </w:tc>
        <w:tc>
          <w:tcPr>
            <w:tcW w:w="719" w:type="pct"/>
            <w:tcBorders>
              <w:top w:val="nil"/>
              <w:left w:val="nil"/>
              <w:bottom w:val="single" w:sz="4" w:space="0" w:color="auto"/>
              <w:right w:val="single" w:sz="4" w:space="0" w:color="auto"/>
            </w:tcBorders>
            <w:shd w:val="clear" w:color="000000" w:fill="FFFF00"/>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68,021869</w:t>
            </w:r>
          </w:p>
        </w:tc>
        <w:tc>
          <w:tcPr>
            <w:tcW w:w="81" w:type="pct"/>
            <w:tcBorders>
              <w:top w:val="nil"/>
              <w:left w:val="nil"/>
              <w:bottom w:val="nil"/>
              <w:right w:val="nil"/>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p>
        </w:tc>
        <w:tc>
          <w:tcPr>
            <w:tcW w:w="473" w:type="pct"/>
            <w:tcBorders>
              <w:top w:val="nil"/>
              <w:left w:val="nil"/>
              <w:bottom w:val="nil"/>
              <w:right w:val="nil"/>
            </w:tcBorders>
            <w:shd w:val="clear" w:color="auto" w:fill="auto"/>
            <w:noWrap/>
            <w:vAlign w:val="bottom"/>
            <w:hideMark/>
          </w:tcPr>
          <w:p w:rsidR="000B0B76" w:rsidRPr="00BA64A2" w:rsidP="007E4066">
            <w:pPr>
              <w:spacing w:after="0" w:line="240" w:lineRule="auto"/>
              <w:rPr>
                <w:rFonts w:ascii="Times New Roman" w:eastAsia="Times New Roman" w:hAnsi="Times New Roman" w:cs="Times New Roman"/>
                <w:sz w:val="18"/>
                <w:szCs w:val="18"/>
                <w:lang w:eastAsia="es-CO"/>
              </w:rPr>
            </w:pPr>
          </w:p>
        </w:tc>
        <w:tc>
          <w:tcPr>
            <w:tcW w:w="621" w:type="pct"/>
            <w:tcBorders>
              <w:top w:val="nil"/>
              <w:left w:val="nil"/>
              <w:bottom w:val="nil"/>
              <w:right w:val="nil"/>
            </w:tcBorders>
            <w:shd w:val="clear" w:color="auto" w:fill="auto"/>
            <w:noWrap/>
            <w:vAlign w:val="bottom"/>
            <w:hideMark/>
          </w:tcPr>
          <w:p w:rsidR="000B0B76" w:rsidRPr="00BA64A2" w:rsidP="007E4066">
            <w:pPr>
              <w:spacing w:after="0" w:line="240" w:lineRule="auto"/>
              <w:rPr>
                <w:rFonts w:ascii="Times New Roman" w:eastAsia="Times New Roman" w:hAnsi="Times New Roman" w:cs="Times New Roman"/>
                <w:sz w:val="18"/>
                <w:szCs w:val="18"/>
                <w:lang w:eastAsia="es-CO"/>
              </w:rPr>
            </w:pPr>
          </w:p>
        </w:tc>
      </w:tr>
      <w:tr w:rsidTr="007E4DD8">
        <w:tblPrEx>
          <w:tblW w:w="5053" w:type="pct"/>
          <w:tblCellMar>
            <w:left w:w="70" w:type="dxa"/>
            <w:right w:w="70" w:type="dxa"/>
          </w:tblCellMar>
          <w:tblLook w:val="04A0"/>
        </w:tblPrEx>
        <w:trPr>
          <w:trHeight w:val="300"/>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8</w:t>
            </w:r>
          </w:p>
        </w:tc>
        <w:tc>
          <w:tcPr>
            <w:tcW w:w="806" w:type="pct"/>
            <w:tcBorders>
              <w:top w:val="nil"/>
              <w:left w:val="nil"/>
              <w:bottom w:val="single" w:sz="4" w:space="0" w:color="auto"/>
              <w:right w:val="single" w:sz="4" w:space="0" w:color="auto"/>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0,73152</w:t>
            </w:r>
          </w:p>
        </w:tc>
        <w:tc>
          <w:tcPr>
            <w:tcW w:w="81" w:type="pct"/>
            <w:tcBorders>
              <w:top w:val="nil"/>
              <w:left w:val="nil"/>
              <w:bottom w:val="nil"/>
              <w:right w:val="nil"/>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p>
        </w:tc>
        <w:tc>
          <w:tcPr>
            <w:tcW w:w="473" w:type="pct"/>
            <w:tcBorders>
              <w:top w:val="nil"/>
              <w:left w:val="single" w:sz="4" w:space="0" w:color="auto"/>
              <w:bottom w:val="single" w:sz="4" w:space="0" w:color="auto"/>
              <w:right w:val="single" w:sz="4" w:space="0" w:color="auto"/>
            </w:tcBorders>
            <w:shd w:val="clear" w:color="000000" w:fill="FFFF00"/>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18</w:t>
            </w:r>
          </w:p>
        </w:tc>
        <w:tc>
          <w:tcPr>
            <w:tcW w:w="719" w:type="pct"/>
            <w:tcBorders>
              <w:top w:val="nil"/>
              <w:left w:val="nil"/>
              <w:bottom w:val="single" w:sz="4" w:space="0" w:color="auto"/>
              <w:right w:val="single" w:sz="4" w:space="0" w:color="auto"/>
            </w:tcBorders>
            <w:shd w:val="clear" w:color="000000" w:fill="FFFF00"/>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6,690393</w:t>
            </w:r>
          </w:p>
        </w:tc>
        <w:tc>
          <w:tcPr>
            <w:tcW w:w="81" w:type="pct"/>
            <w:tcBorders>
              <w:top w:val="nil"/>
              <w:left w:val="nil"/>
              <w:bottom w:val="nil"/>
              <w:right w:val="nil"/>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p>
        </w:tc>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28</w:t>
            </w:r>
          </w:p>
        </w:tc>
        <w:tc>
          <w:tcPr>
            <w:tcW w:w="719" w:type="pct"/>
            <w:tcBorders>
              <w:top w:val="nil"/>
              <w:left w:val="nil"/>
              <w:bottom w:val="single" w:sz="4" w:space="0" w:color="auto"/>
              <w:right w:val="single" w:sz="4" w:space="0" w:color="auto"/>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1,358545</w:t>
            </w:r>
          </w:p>
        </w:tc>
        <w:tc>
          <w:tcPr>
            <w:tcW w:w="81" w:type="pct"/>
            <w:tcBorders>
              <w:top w:val="nil"/>
              <w:left w:val="nil"/>
              <w:bottom w:val="nil"/>
              <w:right w:val="nil"/>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p>
        </w:tc>
        <w:tc>
          <w:tcPr>
            <w:tcW w:w="473" w:type="pct"/>
            <w:tcBorders>
              <w:top w:val="nil"/>
              <w:left w:val="nil"/>
              <w:bottom w:val="nil"/>
              <w:right w:val="nil"/>
            </w:tcBorders>
            <w:shd w:val="clear" w:color="auto" w:fill="auto"/>
            <w:noWrap/>
            <w:vAlign w:val="bottom"/>
            <w:hideMark/>
          </w:tcPr>
          <w:p w:rsidR="000B0B76" w:rsidRPr="00BA64A2" w:rsidP="007E4066">
            <w:pPr>
              <w:spacing w:after="0" w:line="240" w:lineRule="auto"/>
              <w:rPr>
                <w:rFonts w:ascii="Times New Roman" w:eastAsia="Times New Roman" w:hAnsi="Times New Roman" w:cs="Times New Roman"/>
                <w:sz w:val="18"/>
                <w:szCs w:val="18"/>
                <w:lang w:eastAsia="es-CO"/>
              </w:rPr>
            </w:pPr>
          </w:p>
        </w:tc>
        <w:tc>
          <w:tcPr>
            <w:tcW w:w="621" w:type="pct"/>
            <w:tcBorders>
              <w:top w:val="nil"/>
              <w:left w:val="nil"/>
              <w:bottom w:val="nil"/>
              <w:right w:val="nil"/>
            </w:tcBorders>
            <w:shd w:val="clear" w:color="auto" w:fill="auto"/>
            <w:noWrap/>
            <w:vAlign w:val="bottom"/>
            <w:hideMark/>
          </w:tcPr>
          <w:p w:rsidR="000B0B76" w:rsidRPr="00BA64A2" w:rsidP="007E4066">
            <w:pPr>
              <w:spacing w:after="0" w:line="240" w:lineRule="auto"/>
              <w:rPr>
                <w:rFonts w:ascii="Times New Roman" w:eastAsia="Times New Roman" w:hAnsi="Times New Roman" w:cs="Times New Roman"/>
                <w:sz w:val="18"/>
                <w:szCs w:val="18"/>
                <w:lang w:eastAsia="es-CO"/>
              </w:rPr>
            </w:pPr>
          </w:p>
        </w:tc>
      </w:tr>
      <w:tr w:rsidTr="007E4DD8">
        <w:tblPrEx>
          <w:tblW w:w="5053" w:type="pct"/>
          <w:tblCellMar>
            <w:left w:w="70" w:type="dxa"/>
            <w:right w:w="70" w:type="dxa"/>
          </w:tblCellMar>
          <w:tblLook w:val="04A0"/>
        </w:tblPrEx>
        <w:trPr>
          <w:trHeight w:val="300"/>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9</w:t>
            </w:r>
          </w:p>
        </w:tc>
        <w:tc>
          <w:tcPr>
            <w:tcW w:w="806" w:type="pct"/>
            <w:tcBorders>
              <w:top w:val="nil"/>
              <w:left w:val="nil"/>
              <w:bottom w:val="single" w:sz="4" w:space="0" w:color="auto"/>
              <w:right w:val="single" w:sz="4" w:space="0" w:color="auto"/>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0,995933</w:t>
            </w:r>
          </w:p>
        </w:tc>
        <w:tc>
          <w:tcPr>
            <w:tcW w:w="81" w:type="pct"/>
            <w:tcBorders>
              <w:top w:val="nil"/>
              <w:left w:val="nil"/>
              <w:bottom w:val="nil"/>
              <w:right w:val="nil"/>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p>
        </w:tc>
        <w:tc>
          <w:tcPr>
            <w:tcW w:w="473" w:type="pct"/>
            <w:tcBorders>
              <w:top w:val="nil"/>
              <w:left w:val="single" w:sz="4" w:space="0" w:color="auto"/>
              <w:bottom w:val="single" w:sz="4" w:space="0" w:color="auto"/>
              <w:right w:val="single" w:sz="4" w:space="0" w:color="auto"/>
            </w:tcBorders>
            <w:shd w:val="clear" w:color="000000" w:fill="FFFF00"/>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19</w:t>
            </w:r>
          </w:p>
        </w:tc>
        <w:tc>
          <w:tcPr>
            <w:tcW w:w="719" w:type="pct"/>
            <w:tcBorders>
              <w:top w:val="nil"/>
              <w:left w:val="nil"/>
              <w:bottom w:val="single" w:sz="4" w:space="0" w:color="auto"/>
              <w:right w:val="single" w:sz="4" w:space="0" w:color="auto"/>
            </w:tcBorders>
            <w:shd w:val="clear" w:color="000000" w:fill="FFFF00"/>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5,261666</w:t>
            </w:r>
          </w:p>
        </w:tc>
        <w:tc>
          <w:tcPr>
            <w:tcW w:w="81" w:type="pct"/>
            <w:tcBorders>
              <w:top w:val="nil"/>
              <w:left w:val="nil"/>
              <w:bottom w:val="nil"/>
              <w:right w:val="nil"/>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p>
        </w:tc>
        <w:tc>
          <w:tcPr>
            <w:tcW w:w="473" w:type="pct"/>
            <w:tcBorders>
              <w:top w:val="nil"/>
              <w:left w:val="single" w:sz="4" w:space="0" w:color="auto"/>
              <w:bottom w:val="single" w:sz="4" w:space="0" w:color="auto"/>
              <w:right w:val="single" w:sz="4" w:space="0" w:color="auto"/>
            </w:tcBorders>
            <w:shd w:val="clear" w:color="000000" w:fill="FFFF00"/>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29</w:t>
            </w:r>
          </w:p>
        </w:tc>
        <w:tc>
          <w:tcPr>
            <w:tcW w:w="719" w:type="pct"/>
            <w:tcBorders>
              <w:top w:val="nil"/>
              <w:left w:val="nil"/>
              <w:bottom w:val="single" w:sz="4" w:space="0" w:color="auto"/>
              <w:right w:val="single" w:sz="4" w:space="0" w:color="auto"/>
            </w:tcBorders>
            <w:shd w:val="clear" w:color="000000" w:fill="FFFF00"/>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6,856564</w:t>
            </w:r>
          </w:p>
        </w:tc>
        <w:tc>
          <w:tcPr>
            <w:tcW w:w="81" w:type="pct"/>
            <w:tcBorders>
              <w:top w:val="nil"/>
              <w:left w:val="nil"/>
              <w:bottom w:val="nil"/>
              <w:right w:val="nil"/>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p>
        </w:tc>
        <w:tc>
          <w:tcPr>
            <w:tcW w:w="473" w:type="pct"/>
            <w:tcBorders>
              <w:top w:val="nil"/>
              <w:left w:val="nil"/>
              <w:bottom w:val="nil"/>
              <w:right w:val="nil"/>
            </w:tcBorders>
            <w:shd w:val="clear" w:color="auto" w:fill="auto"/>
            <w:noWrap/>
            <w:vAlign w:val="bottom"/>
            <w:hideMark/>
          </w:tcPr>
          <w:p w:rsidR="000B0B76" w:rsidRPr="00BA64A2" w:rsidP="007E4066">
            <w:pPr>
              <w:spacing w:after="0" w:line="240" w:lineRule="auto"/>
              <w:rPr>
                <w:rFonts w:ascii="Times New Roman" w:eastAsia="Times New Roman" w:hAnsi="Times New Roman" w:cs="Times New Roman"/>
                <w:sz w:val="18"/>
                <w:szCs w:val="18"/>
                <w:lang w:eastAsia="es-CO"/>
              </w:rPr>
            </w:pPr>
          </w:p>
        </w:tc>
        <w:tc>
          <w:tcPr>
            <w:tcW w:w="621" w:type="pct"/>
            <w:tcBorders>
              <w:top w:val="nil"/>
              <w:left w:val="nil"/>
              <w:bottom w:val="nil"/>
              <w:right w:val="nil"/>
            </w:tcBorders>
            <w:shd w:val="clear" w:color="auto" w:fill="auto"/>
            <w:noWrap/>
            <w:vAlign w:val="bottom"/>
            <w:hideMark/>
          </w:tcPr>
          <w:p w:rsidR="000B0B76" w:rsidRPr="00BA64A2" w:rsidP="007E4066">
            <w:pPr>
              <w:spacing w:after="0" w:line="240" w:lineRule="auto"/>
              <w:rPr>
                <w:rFonts w:ascii="Times New Roman" w:eastAsia="Times New Roman" w:hAnsi="Times New Roman" w:cs="Times New Roman"/>
                <w:sz w:val="18"/>
                <w:szCs w:val="18"/>
                <w:lang w:eastAsia="es-CO"/>
              </w:rPr>
            </w:pPr>
          </w:p>
        </w:tc>
      </w:tr>
      <w:tr w:rsidTr="007E4DD8">
        <w:tblPrEx>
          <w:tblW w:w="5053" w:type="pct"/>
          <w:tblCellMar>
            <w:left w:w="70" w:type="dxa"/>
            <w:right w:w="70" w:type="dxa"/>
          </w:tblCellMar>
          <w:tblLook w:val="04A0"/>
        </w:tblPrEx>
        <w:trPr>
          <w:trHeight w:val="300"/>
        </w:trPr>
        <w:tc>
          <w:tcPr>
            <w:tcW w:w="473" w:type="pct"/>
            <w:tcBorders>
              <w:top w:val="nil"/>
              <w:left w:val="single" w:sz="4" w:space="0" w:color="auto"/>
              <w:bottom w:val="single" w:sz="4" w:space="0" w:color="auto"/>
              <w:right w:val="single" w:sz="4" w:space="0" w:color="auto"/>
            </w:tcBorders>
            <w:shd w:val="clear" w:color="000000" w:fill="FFFF00"/>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10</w:t>
            </w:r>
          </w:p>
        </w:tc>
        <w:tc>
          <w:tcPr>
            <w:tcW w:w="806" w:type="pct"/>
            <w:tcBorders>
              <w:top w:val="nil"/>
              <w:left w:val="nil"/>
              <w:bottom w:val="single" w:sz="4" w:space="0" w:color="auto"/>
              <w:right w:val="single" w:sz="4" w:space="0" w:color="auto"/>
            </w:tcBorders>
            <w:shd w:val="clear" w:color="000000" w:fill="FFFF00"/>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12,834586</w:t>
            </w:r>
          </w:p>
        </w:tc>
        <w:tc>
          <w:tcPr>
            <w:tcW w:w="81" w:type="pct"/>
            <w:tcBorders>
              <w:top w:val="nil"/>
              <w:left w:val="nil"/>
              <w:bottom w:val="nil"/>
              <w:right w:val="nil"/>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p>
        </w:tc>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20</w:t>
            </w:r>
          </w:p>
        </w:tc>
        <w:tc>
          <w:tcPr>
            <w:tcW w:w="719" w:type="pct"/>
            <w:tcBorders>
              <w:top w:val="nil"/>
              <w:left w:val="nil"/>
              <w:bottom w:val="single" w:sz="4" w:space="0" w:color="auto"/>
              <w:right w:val="single" w:sz="4" w:space="0" w:color="auto"/>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2,525861</w:t>
            </w:r>
          </w:p>
        </w:tc>
        <w:tc>
          <w:tcPr>
            <w:tcW w:w="81" w:type="pct"/>
            <w:tcBorders>
              <w:top w:val="nil"/>
              <w:left w:val="nil"/>
              <w:bottom w:val="nil"/>
              <w:right w:val="nil"/>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p>
        </w:tc>
        <w:tc>
          <w:tcPr>
            <w:tcW w:w="473" w:type="pct"/>
            <w:tcBorders>
              <w:top w:val="nil"/>
              <w:left w:val="single" w:sz="4" w:space="0" w:color="auto"/>
              <w:bottom w:val="single" w:sz="4" w:space="0" w:color="auto"/>
              <w:right w:val="single" w:sz="4" w:space="0" w:color="auto"/>
            </w:tcBorders>
            <w:shd w:val="clear" w:color="000000" w:fill="FFFF00"/>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30</w:t>
            </w:r>
          </w:p>
        </w:tc>
        <w:tc>
          <w:tcPr>
            <w:tcW w:w="719" w:type="pct"/>
            <w:tcBorders>
              <w:top w:val="nil"/>
              <w:left w:val="nil"/>
              <w:bottom w:val="single" w:sz="4" w:space="0" w:color="auto"/>
              <w:right w:val="single" w:sz="4" w:space="0" w:color="auto"/>
            </w:tcBorders>
            <w:shd w:val="clear" w:color="000000" w:fill="FFFF00"/>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r w:rsidRPr="00BA64A2">
              <w:rPr>
                <w:rFonts w:ascii="Calibri" w:eastAsia="Times New Roman" w:hAnsi="Calibri" w:cs="Calibri"/>
                <w:color w:val="000000"/>
                <w:sz w:val="18"/>
                <w:szCs w:val="18"/>
                <w:lang w:eastAsia="es-CO"/>
              </w:rPr>
              <w:t>12,358826</w:t>
            </w:r>
          </w:p>
        </w:tc>
        <w:tc>
          <w:tcPr>
            <w:tcW w:w="81" w:type="pct"/>
            <w:tcBorders>
              <w:top w:val="nil"/>
              <w:left w:val="nil"/>
              <w:bottom w:val="nil"/>
              <w:right w:val="nil"/>
            </w:tcBorders>
            <w:shd w:val="clear" w:color="auto" w:fill="auto"/>
            <w:noWrap/>
            <w:vAlign w:val="bottom"/>
            <w:hideMark/>
          </w:tcPr>
          <w:p w:rsidR="000B0B76" w:rsidRPr="00BA64A2" w:rsidP="007E4066">
            <w:pPr>
              <w:spacing w:after="0" w:line="240" w:lineRule="auto"/>
              <w:jc w:val="center"/>
              <w:rPr>
                <w:rFonts w:ascii="Calibri" w:eastAsia="Times New Roman" w:hAnsi="Calibri" w:cs="Calibri"/>
                <w:color w:val="000000"/>
                <w:sz w:val="18"/>
                <w:szCs w:val="18"/>
                <w:lang w:eastAsia="es-CO"/>
              </w:rPr>
            </w:pPr>
          </w:p>
        </w:tc>
        <w:tc>
          <w:tcPr>
            <w:tcW w:w="473" w:type="pct"/>
            <w:tcBorders>
              <w:top w:val="nil"/>
              <w:left w:val="nil"/>
              <w:bottom w:val="nil"/>
              <w:right w:val="nil"/>
            </w:tcBorders>
            <w:shd w:val="clear" w:color="auto" w:fill="auto"/>
            <w:noWrap/>
            <w:vAlign w:val="bottom"/>
            <w:hideMark/>
          </w:tcPr>
          <w:p w:rsidR="000B0B76" w:rsidRPr="00BA64A2" w:rsidP="007E4066">
            <w:pPr>
              <w:spacing w:after="0" w:line="240" w:lineRule="auto"/>
              <w:rPr>
                <w:rFonts w:ascii="Times New Roman" w:eastAsia="Times New Roman" w:hAnsi="Times New Roman" w:cs="Times New Roman"/>
                <w:sz w:val="18"/>
                <w:szCs w:val="18"/>
                <w:lang w:eastAsia="es-CO"/>
              </w:rPr>
            </w:pPr>
          </w:p>
        </w:tc>
        <w:tc>
          <w:tcPr>
            <w:tcW w:w="621" w:type="pct"/>
            <w:tcBorders>
              <w:top w:val="nil"/>
              <w:left w:val="nil"/>
              <w:bottom w:val="nil"/>
              <w:right w:val="nil"/>
            </w:tcBorders>
            <w:shd w:val="clear" w:color="auto" w:fill="auto"/>
            <w:noWrap/>
            <w:vAlign w:val="bottom"/>
            <w:hideMark/>
          </w:tcPr>
          <w:p w:rsidR="000B0B76" w:rsidRPr="00BA64A2" w:rsidP="007E4066">
            <w:pPr>
              <w:spacing w:after="0" w:line="240" w:lineRule="auto"/>
              <w:rPr>
                <w:rFonts w:ascii="Times New Roman" w:eastAsia="Times New Roman" w:hAnsi="Times New Roman" w:cs="Times New Roman"/>
                <w:sz w:val="18"/>
                <w:szCs w:val="18"/>
                <w:lang w:eastAsia="es-CO"/>
              </w:rPr>
            </w:pPr>
          </w:p>
        </w:tc>
      </w:tr>
    </w:tbl>
    <w:p w:rsidR="00C51ED3" w:rsidP="007E4DD8">
      <w:pPr>
        <w:pStyle w:val="Caption"/>
        <w:spacing w:after="0"/>
        <w:jc w:val="center"/>
      </w:pPr>
      <w:bookmarkStart w:id="165" w:name="_Ref56779431"/>
    </w:p>
    <w:p w:rsidR="000B0B76" w:rsidP="007E4DD8">
      <w:pPr>
        <w:pStyle w:val="Caption"/>
        <w:spacing w:after="0"/>
        <w:jc w:val="center"/>
      </w:pPr>
      <w:r>
        <w:t>Tabla 3.</w:t>
      </w:r>
      <w:bookmarkEnd w:id="165"/>
      <w:r w:rsidRPr="00A22FCF" w:rsidR="007E4DD8">
        <w:t xml:space="preserve"> </w:t>
      </w:r>
      <w:r w:rsidR="007E4DD8">
        <w:t>Resultados Muestreo Simple.</w:t>
      </w:r>
    </w:p>
    <w:p w:rsidR="007E4DD8" w:rsidRPr="007E4DD8" w:rsidP="007E4DD8"/>
    <w:p w:rsidR="000B0B76" w:rsidP="000B0B76">
      <w:pPr>
        <w:autoSpaceDE w:val="0"/>
        <w:autoSpaceDN w:val="0"/>
        <w:adjustRightInd w:val="0"/>
        <w:spacing w:after="0" w:line="240" w:lineRule="auto"/>
        <w:jc w:val="both"/>
      </w:pPr>
      <w:r>
        <w:t xml:space="preserve">Considerando el número de aceptación, se evaluará el elemento de calidad de la siguiente forma: Si en la muestra se encuentran 0 </w:t>
      </w:r>
      <w:r w:rsidR="00967D69">
        <w:t>o</w:t>
      </w:r>
      <w:r>
        <w:t xml:space="preserve"> 3 defectos posicionales el lote debe aceptarse y, para el caso en el que se encuentren 4 o más defectos posicionales todo el lote debe rechazarse. Para este caso, del total de la muestra se obtuvieron 15 puntos que no cumplen con los criterios de calidad, por lo tanto, se concluye que se rechaza el lote.</w:t>
      </w:r>
    </w:p>
    <w:p w:rsidR="000B0B76" w:rsidP="000B0B76">
      <w:pPr>
        <w:autoSpaceDE w:val="0"/>
        <w:autoSpaceDN w:val="0"/>
        <w:adjustRightInd w:val="0"/>
        <w:spacing w:after="0" w:line="240" w:lineRule="auto"/>
      </w:pPr>
    </w:p>
    <w:p w:rsidR="000B0B76" w:rsidRPr="006D3776" w:rsidP="000B0B76">
      <w:pPr>
        <w:tabs>
          <w:tab w:val="left" w:pos="284"/>
        </w:tabs>
        <w:jc w:val="center"/>
        <w:rPr>
          <w:b/>
        </w:rPr>
      </w:pPr>
      <w:r w:rsidRPr="006D3776">
        <w:rPr>
          <w:b/>
        </w:rPr>
        <w:t>INFORME DE METACALIDAD</w:t>
      </w:r>
    </w:p>
    <w:tbl>
      <w:tblPr>
        <w:tblStyle w:val="TableGrid"/>
        <w:tblW w:w="0" w:type="auto"/>
        <w:jc w:val="center"/>
        <w:tblLook w:val="04A0"/>
      </w:tblPr>
      <w:tblGrid>
        <w:gridCol w:w="3681"/>
        <w:gridCol w:w="5147"/>
      </w:tblGrid>
      <w:tr w:rsidTr="007E4DD8">
        <w:tblPrEx>
          <w:tblW w:w="0" w:type="auto"/>
          <w:jc w:val="center"/>
          <w:tblLook w:val="04A0"/>
        </w:tblPrEx>
        <w:trPr>
          <w:jc w:val="center"/>
        </w:trPr>
        <w:tc>
          <w:tcPr>
            <w:tcW w:w="8828" w:type="dxa"/>
            <w:gridSpan w:val="2"/>
            <w:shd w:val="clear" w:color="auto" w:fill="0070C0"/>
          </w:tcPr>
          <w:p w:rsidR="000B0B76" w:rsidRPr="00121735" w:rsidP="007E4DD8">
            <w:pPr>
              <w:tabs>
                <w:tab w:val="left" w:pos="284"/>
              </w:tabs>
              <w:jc w:val="center"/>
              <w:rPr>
                <w:b/>
                <w:bCs/>
                <w:color w:val="FFFFFF" w:themeColor="background1"/>
              </w:rPr>
            </w:pPr>
            <w:r w:rsidRPr="00121735">
              <w:rPr>
                <w:b/>
                <w:bCs/>
                <w:color w:val="FFFFFF" w:themeColor="background1"/>
              </w:rPr>
              <w:t>Requisito</w:t>
            </w:r>
            <w:r w:rsidRPr="007E4DD8">
              <w:rPr>
                <w:b/>
                <w:bCs/>
                <w:color w:val="FFFFFF" w:themeColor="background1"/>
                <w:shd w:val="clear" w:color="auto" w:fill="0070C0"/>
              </w:rPr>
              <w:t>s</w:t>
            </w:r>
          </w:p>
        </w:tc>
      </w:tr>
      <w:tr w:rsidTr="007E4DD8">
        <w:tblPrEx>
          <w:tblW w:w="0" w:type="auto"/>
          <w:jc w:val="center"/>
          <w:tblLook w:val="04A0"/>
        </w:tblPrEx>
        <w:trPr>
          <w:jc w:val="center"/>
        </w:trPr>
        <w:tc>
          <w:tcPr>
            <w:tcW w:w="3681" w:type="dxa"/>
            <w:shd w:val="clear" w:color="auto" w:fill="auto"/>
          </w:tcPr>
          <w:p w:rsidR="000B0B76" w:rsidP="007E4066">
            <w:pPr>
              <w:tabs>
                <w:tab w:val="left" w:pos="284"/>
              </w:tabs>
              <w:jc w:val="both"/>
            </w:pPr>
            <w:r>
              <w:t>Exactitud posicional LC_PuntoLindero</w:t>
            </w:r>
          </w:p>
        </w:tc>
        <w:tc>
          <w:tcPr>
            <w:tcW w:w="5147" w:type="dxa"/>
            <w:shd w:val="clear" w:color="auto" w:fill="auto"/>
          </w:tcPr>
          <w:p w:rsidR="000B0B76" w:rsidP="000B0B76">
            <w:pPr>
              <w:pStyle w:val="ListParagraph"/>
              <w:numPr>
                <w:ilvl w:val="0"/>
                <w:numId w:val="24"/>
              </w:numPr>
              <w:tabs>
                <w:tab w:val="left" w:pos="284"/>
              </w:tabs>
              <w:ind w:left="435"/>
              <w:jc w:val="both"/>
            </w:pPr>
            <w:r>
              <w:t>Exactitud horizontal confianza 95%</w:t>
            </w:r>
          </w:p>
        </w:tc>
      </w:tr>
      <w:tr w:rsidTr="007E4DD8">
        <w:tblPrEx>
          <w:tblW w:w="0" w:type="auto"/>
          <w:jc w:val="center"/>
          <w:tblLook w:val="04A0"/>
        </w:tblPrEx>
        <w:trPr>
          <w:jc w:val="center"/>
        </w:trPr>
        <w:tc>
          <w:tcPr>
            <w:tcW w:w="8828" w:type="dxa"/>
            <w:gridSpan w:val="2"/>
            <w:shd w:val="clear" w:color="auto" w:fill="auto"/>
          </w:tcPr>
          <w:p w:rsidR="000B0B76" w:rsidP="007E4066">
            <w:pPr>
              <w:tabs>
                <w:tab w:val="left" w:pos="284"/>
              </w:tabs>
              <w:jc w:val="both"/>
            </w:pPr>
            <w:r>
              <w:t>Prerrequisitos de La Fuente</w:t>
            </w:r>
          </w:p>
        </w:tc>
      </w:tr>
      <w:tr w:rsidTr="007E4DD8">
        <w:tblPrEx>
          <w:tblW w:w="0" w:type="auto"/>
          <w:jc w:val="center"/>
          <w:tblLook w:val="04A0"/>
        </w:tblPrEx>
        <w:trPr>
          <w:jc w:val="center"/>
        </w:trPr>
        <w:tc>
          <w:tcPr>
            <w:tcW w:w="3681" w:type="dxa"/>
            <w:shd w:val="clear" w:color="auto" w:fill="auto"/>
          </w:tcPr>
          <w:p w:rsidR="000B0B76" w:rsidP="007E4066">
            <w:pPr>
              <w:tabs>
                <w:tab w:val="left" w:pos="284"/>
              </w:tabs>
              <w:jc w:val="both"/>
            </w:pPr>
            <w:r>
              <w:t>Interoperabilidad posicional</w:t>
            </w:r>
          </w:p>
        </w:tc>
        <w:tc>
          <w:tcPr>
            <w:tcW w:w="5147" w:type="dxa"/>
            <w:shd w:val="clear" w:color="auto" w:fill="auto"/>
          </w:tcPr>
          <w:p w:rsidR="000B0B76" w:rsidP="007E4066">
            <w:pPr>
              <w:tabs>
                <w:tab w:val="left" w:pos="284"/>
              </w:tabs>
              <w:jc w:val="both"/>
            </w:pPr>
            <w:r>
              <w:t xml:space="preserve">El sistema de referencia y la proyección cartográfica coinciden para los puntos del levantamiento catastral y los que fueron objeto del control de calidad. </w:t>
            </w:r>
          </w:p>
        </w:tc>
      </w:tr>
      <w:tr w:rsidTr="007E4DD8">
        <w:tblPrEx>
          <w:tblW w:w="0" w:type="auto"/>
          <w:jc w:val="center"/>
          <w:tblLook w:val="04A0"/>
        </w:tblPrEx>
        <w:trPr>
          <w:jc w:val="center"/>
        </w:trPr>
        <w:tc>
          <w:tcPr>
            <w:tcW w:w="3681" w:type="dxa"/>
            <w:shd w:val="clear" w:color="auto" w:fill="auto"/>
          </w:tcPr>
          <w:p w:rsidR="000B0B76" w:rsidP="007E4066">
            <w:pPr>
              <w:tabs>
                <w:tab w:val="left" w:pos="284"/>
              </w:tabs>
              <w:jc w:val="both"/>
            </w:pPr>
            <w:r>
              <w:t>Independencia</w:t>
            </w:r>
          </w:p>
        </w:tc>
        <w:tc>
          <w:tcPr>
            <w:tcW w:w="5147" w:type="dxa"/>
            <w:shd w:val="clear" w:color="auto" w:fill="auto"/>
          </w:tcPr>
          <w:p w:rsidR="000B0B76" w:rsidP="007E4066">
            <w:pPr>
              <w:tabs>
                <w:tab w:val="left" w:pos="284"/>
              </w:tabs>
              <w:jc w:val="both"/>
            </w:pPr>
            <w:r>
              <w:t>Los puntos de control se han levantado por personal vinculado para realizar control de calidad, ajeno al personal que realiza el levantamiento catastral.</w:t>
            </w:r>
          </w:p>
        </w:tc>
      </w:tr>
      <w:tr w:rsidTr="007E4DD8">
        <w:tblPrEx>
          <w:tblW w:w="0" w:type="auto"/>
          <w:jc w:val="center"/>
          <w:tblLook w:val="04A0"/>
        </w:tblPrEx>
        <w:trPr>
          <w:jc w:val="center"/>
        </w:trPr>
        <w:tc>
          <w:tcPr>
            <w:tcW w:w="3681" w:type="dxa"/>
            <w:shd w:val="clear" w:color="auto" w:fill="auto"/>
          </w:tcPr>
          <w:p w:rsidR="000B0B76" w:rsidP="007E4066">
            <w:pPr>
              <w:tabs>
                <w:tab w:val="left" w:pos="284"/>
              </w:tabs>
              <w:jc w:val="both"/>
            </w:pPr>
            <w:r>
              <w:t>Mayor exactitud</w:t>
            </w:r>
          </w:p>
        </w:tc>
        <w:tc>
          <w:tcPr>
            <w:tcW w:w="5147" w:type="dxa"/>
            <w:shd w:val="clear" w:color="auto" w:fill="auto"/>
          </w:tcPr>
          <w:p w:rsidR="000B0B76" w:rsidP="007E4066">
            <w:pPr>
              <w:tabs>
                <w:tab w:val="left" w:pos="284"/>
              </w:tabs>
              <w:jc w:val="both"/>
            </w:pPr>
            <w:r>
              <w:t>Los puntos de control seleccionados se posicionaron con mejores parámetros de los que se utilizaron para el levantamiento catastral.</w:t>
            </w:r>
          </w:p>
        </w:tc>
      </w:tr>
      <w:tr w:rsidTr="007E4DD8">
        <w:tblPrEx>
          <w:tblW w:w="0" w:type="auto"/>
          <w:jc w:val="center"/>
          <w:tblLook w:val="04A0"/>
        </w:tblPrEx>
        <w:trPr>
          <w:jc w:val="center"/>
        </w:trPr>
        <w:tc>
          <w:tcPr>
            <w:tcW w:w="3681" w:type="dxa"/>
            <w:shd w:val="clear" w:color="auto" w:fill="auto"/>
          </w:tcPr>
          <w:p w:rsidR="000B0B76" w:rsidP="007E4066">
            <w:pPr>
              <w:tabs>
                <w:tab w:val="left" w:pos="284"/>
              </w:tabs>
              <w:jc w:val="both"/>
            </w:pPr>
            <w:r>
              <w:t>Recubrimiento</w:t>
            </w:r>
          </w:p>
        </w:tc>
        <w:tc>
          <w:tcPr>
            <w:tcW w:w="5147" w:type="dxa"/>
            <w:shd w:val="clear" w:color="auto" w:fill="auto"/>
          </w:tcPr>
          <w:p w:rsidR="000B0B76" w:rsidP="007E4066">
            <w:pPr>
              <w:tabs>
                <w:tab w:val="left" w:pos="284"/>
              </w:tabs>
              <w:jc w:val="both"/>
            </w:pPr>
            <w:r>
              <w:t>El muestreo se aplica a la extensión total de la vereda San José, ubicada en el municipio de Agua de Dios del departamento de Cundinamarca, levantada catastralmente.</w:t>
            </w:r>
          </w:p>
        </w:tc>
      </w:tr>
      <w:tr w:rsidTr="007E4DD8">
        <w:tblPrEx>
          <w:tblW w:w="0" w:type="auto"/>
          <w:jc w:val="center"/>
          <w:tblLook w:val="04A0"/>
        </w:tblPrEx>
        <w:trPr>
          <w:jc w:val="center"/>
        </w:trPr>
        <w:tc>
          <w:tcPr>
            <w:tcW w:w="8828" w:type="dxa"/>
            <w:gridSpan w:val="2"/>
            <w:shd w:val="clear" w:color="auto" w:fill="auto"/>
          </w:tcPr>
          <w:p w:rsidR="000B0B76" w:rsidRPr="00121735" w:rsidP="007E4066">
            <w:pPr>
              <w:tabs>
                <w:tab w:val="left" w:pos="284"/>
              </w:tabs>
              <w:rPr>
                <w:b/>
                <w:bCs/>
                <w:color w:val="FFFFFF" w:themeColor="background1"/>
              </w:rPr>
            </w:pPr>
            <w:r w:rsidRPr="00121735">
              <w:rPr>
                <w:b/>
                <w:bCs/>
                <w:color w:val="FFFFFF" w:themeColor="background1"/>
              </w:rPr>
              <w:t xml:space="preserve">Evaluación de la calidad </w:t>
            </w:r>
          </w:p>
        </w:tc>
      </w:tr>
      <w:tr w:rsidTr="007E4DD8">
        <w:tblPrEx>
          <w:tblW w:w="0" w:type="auto"/>
          <w:jc w:val="center"/>
          <w:tblLook w:val="04A0"/>
        </w:tblPrEx>
        <w:trPr>
          <w:jc w:val="center"/>
        </w:trPr>
        <w:tc>
          <w:tcPr>
            <w:tcW w:w="3681" w:type="dxa"/>
            <w:shd w:val="clear" w:color="auto" w:fill="auto"/>
          </w:tcPr>
          <w:p w:rsidR="000B0B76" w:rsidP="007E4066">
            <w:pPr>
              <w:tabs>
                <w:tab w:val="left" w:pos="284"/>
              </w:tabs>
              <w:jc w:val="both"/>
            </w:pPr>
            <w:r>
              <w:t>Elemento de calidad</w:t>
            </w:r>
          </w:p>
        </w:tc>
        <w:tc>
          <w:tcPr>
            <w:tcW w:w="5147" w:type="dxa"/>
            <w:shd w:val="clear" w:color="auto" w:fill="auto"/>
          </w:tcPr>
          <w:p w:rsidR="000B0B76" w:rsidP="007E4066">
            <w:pPr>
              <w:tabs>
                <w:tab w:val="left" w:pos="284"/>
              </w:tabs>
              <w:jc w:val="both"/>
            </w:pPr>
            <w:r>
              <w:t>Exactitud posicional.</w:t>
            </w:r>
          </w:p>
        </w:tc>
      </w:tr>
      <w:tr w:rsidTr="007E4DD8">
        <w:tblPrEx>
          <w:tblW w:w="0" w:type="auto"/>
          <w:jc w:val="center"/>
          <w:tblLook w:val="04A0"/>
        </w:tblPrEx>
        <w:trPr>
          <w:jc w:val="center"/>
        </w:trPr>
        <w:tc>
          <w:tcPr>
            <w:tcW w:w="3681" w:type="dxa"/>
            <w:shd w:val="clear" w:color="auto" w:fill="auto"/>
          </w:tcPr>
          <w:p w:rsidR="000B0B76" w:rsidP="007E4066">
            <w:pPr>
              <w:tabs>
                <w:tab w:val="left" w:pos="284"/>
              </w:tabs>
              <w:jc w:val="both"/>
            </w:pPr>
            <w:r>
              <w:t xml:space="preserve">Medida de calidad </w:t>
            </w:r>
          </w:p>
        </w:tc>
        <w:tc>
          <w:tcPr>
            <w:tcW w:w="5147" w:type="dxa"/>
            <w:shd w:val="clear" w:color="auto" w:fill="auto"/>
          </w:tcPr>
          <w:p w:rsidR="000B0B76" w:rsidP="007E4066">
            <w:pPr>
              <w:tabs>
                <w:tab w:val="left" w:pos="284"/>
              </w:tabs>
              <w:jc w:val="both"/>
            </w:pPr>
            <w:r>
              <w:t>Número de puntos no conformes (diferencia mayor a 5,2 metros).</w:t>
            </w:r>
          </w:p>
        </w:tc>
      </w:tr>
      <w:tr w:rsidTr="007E4DD8">
        <w:tblPrEx>
          <w:tblW w:w="0" w:type="auto"/>
          <w:jc w:val="center"/>
          <w:tblLook w:val="04A0"/>
        </w:tblPrEx>
        <w:trPr>
          <w:jc w:val="center"/>
        </w:trPr>
        <w:tc>
          <w:tcPr>
            <w:tcW w:w="3681" w:type="dxa"/>
            <w:shd w:val="clear" w:color="auto" w:fill="auto"/>
          </w:tcPr>
          <w:p w:rsidR="000B0B76" w:rsidP="007E4066">
            <w:pPr>
              <w:tabs>
                <w:tab w:val="left" w:pos="284"/>
              </w:tabs>
              <w:jc w:val="both"/>
            </w:pPr>
            <w:r>
              <w:t>Método de evaluación</w:t>
            </w:r>
          </w:p>
        </w:tc>
        <w:tc>
          <w:tcPr>
            <w:tcW w:w="5147" w:type="dxa"/>
            <w:shd w:val="clear" w:color="auto" w:fill="auto"/>
          </w:tcPr>
          <w:p w:rsidR="000B0B76" w:rsidP="007E4066">
            <w:pPr>
              <w:tabs>
                <w:tab w:val="left" w:pos="284"/>
              </w:tabs>
              <w:jc w:val="both"/>
            </w:pPr>
            <w:r>
              <w:t>Diferencial de coordenadas entre los puntos de control seleccionados y los valores obtenidos en el levantamiento catastral. Se verifica que la distancia entre la coordenada del punto de control y la coordenada obtenida en el levantamiento catastral, no supere el nivel de conformidad.</w:t>
            </w:r>
          </w:p>
          <w:p w:rsidR="000B0B76" w:rsidP="007E4066">
            <w:pPr>
              <w:tabs>
                <w:tab w:val="left" w:pos="284"/>
              </w:tabs>
              <w:jc w:val="both"/>
            </w:pPr>
          </w:p>
          <w:p w:rsidR="000B0B76" w:rsidP="007E4066">
            <w:pPr>
              <w:tabs>
                <w:tab w:val="left" w:pos="284"/>
              </w:tabs>
              <w:jc w:val="both"/>
            </w:pPr>
            <w:r>
              <w:t xml:space="preserve">Procedimiento de muestreo por atributos para inspección lote a lote. </w:t>
            </w:r>
          </w:p>
          <w:p w:rsidR="000B0B76" w:rsidP="007E4066">
            <w:pPr>
              <w:tabs>
                <w:tab w:val="left" w:pos="284"/>
              </w:tabs>
              <w:jc w:val="both"/>
            </w:pPr>
          </w:p>
          <w:p w:rsidR="000B0B76" w:rsidP="007E4066">
            <w:pPr>
              <w:tabs>
                <w:tab w:val="left" w:pos="284"/>
              </w:tabs>
              <w:jc w:val="both"/>
            </w:pPr>
            <w:r>
              <w:t>NCA = 5%</w:t>
            </w:r>
          </w:p>
        </w:tc>
      </w:tr>
      <w:tr w:rsidTr="007E4DD8">
        <w:tblPrEx>
          <w:tblW w:w="0" w:type="auto"/>
          <w:jc w:val="center"/>
          <w:tblLook w:val="04A0"/>
        </w:tblPrEx>
        <w:trPr>
          <w:jc w:val="center"/>
        </w:trPr>
        <w:tc>
          <w:tcPr>
            <w:tcW w:w="8828" w:type="dxa"/>
            <w:gridSpan w:val="2"/>
            <w:shd w:val="clear" w:color="auto" w:fill="0070C0"/>
          </w:tcPr>
          <w:p w:rsidR="000B0B76" w:rsidRPr="00121735" w:rsidP="007E4DD8">
            <w:pPr>
              <w:tabs>
                <w:tab w:val="left" w:pos="284"/>
              </w:tabs>
              <w:jc w:val="center"/>
              <w:rPr>
                <w:b/>
                <w:bCs/>
                <w:color w:val="FFFFFF" w:themeColor="background1"/>
              </w:rPr>
            </w:pPr>
            <w:r w:rsidRPr="007E4DD8">
              <w:rPr>
                <w:b/>
                <w:bCs/>
                <w:color w:val="FFFFFF" w:themeColor="background1"/>
              </w:rPr>
              <w:t>Metacalidad</w:t>
            </w:r>
          </w:p>
        </w:tc>
      </w:tr>
      <w:tr w:rsidTr="007E4DD8">
        <w:tblPrEx>
          <w:tblW w:w="0" w:type="auto"/>
          <w:jc w:val="center"/>
          <w:tblLook w:val="04A0"/>
        </w:tblPrEx>
        <w:trPr>
          <w:jc w:val="center"/>
        </w:trPr>
        <w:tc>
          <w:tcPr>
            <w:tcW w:w="3681" w:type="dxa"/>
            <w:shd w:val="clear" w:color="auto" w:fill="auto"/>
            <w:vAlign w:val="center"/>
          </w:tcPr>
          <w:p w:rsidR="000B0B76" w:rsidP="007E4DD8">
            <w:pPr>
              <w:tabs>
                <w:tab w:val="left" w:pos="284"/>
              </w:tabs>
            </w:pPr>
            <w:r>
              <w:t>Confianza</w:t>
            </w:r>
          </w:p>
        </w:tc>
        <w:tc>
          <w:tcPr>
            <w:tcW w:w="5147" w:type="dxa"/>
            <w:shd w:val="clear" w:color="auto" w:fill="auto"/>
          </w:tcPr>
          <w:p w:rsidR="000B0B76" w:rsidP="007E4066">
            <w:pPr>
              <w:pStyle w:val="Default"/>
              <w:jc w:val="both"/>
              <w:rPr>
                <w:sz w:val="22"/>
                <w:szCs w:val="22"/>
              </w:rPr>
            </w:pPr>
            <w:r w:rsidRPr="007E4DD8">
              <w:rPr>
                <w:rFonts w:asciiTheme="minorHAnsi" w:hAnsiTheme="minorHAnsi" w:cstheme="minorBidi"/>
                <w:color w:val="7F7F7F" w:themeColor="text1" w:themeTint="80"/>
                <w:sz w:val="22"/>
                <w:szCs w:val="22"/>
                <w:lang w:val="es-AR"/>
              </w:rPr>
              <w:t xml:space="preserve">La muestra se obtuvo empleando las herramientas disponibles en el software QGIS, que garantizan que el algoritmo ejecute un muestreo aleatorio simple en el que la probabilidad de selección es la misma para cada punto lindero. Este método semi automático asegura la aleatoriedad y elimina cualquier sesgo para la localización de los puntos de muestra; el tamaño de la muestra se estableció a partir de la aplicación de la </w:t>
            </w:r>
            <w:r w:rsidR="006007E8">
              <w:rPr>
                <w:rFonts w:asciiTheme="minorHAnsi" w:hAnsiTheme="minorHAnsi" w:cstheme="minorBidi"/>
                <w:color w:val="7F7F7F" w:themeColor="text1" w:themeTint="80"/>
                <w:sz w:val="22"/>
                <w:szCs w:val="22"/>
                <w:lang w:val="es-AR"/>
              </w:rPr>
              <w:t>norma</w:t>
            </w:r>
            <w:r w:rsidRPr="007E4DD8">
              <w:rPr>
                <w:rFonts w:asciiTheme="minorHAnsi" w:hAnsiTheme="minorHAnsi" w:cstheme="minorBidi"/>
                <w:color w:val="7F7F7F" w:themeColor="text1" w:themeTint="80"/>
                <w:sz w:val="22"/>
                <w:szCs w:val="22"/>
                <w:lang w:val="es-AR"/>
              </w:rPr>
              <w:t xml:space="preserve"> ISO 2859-2</w:t>
            </w:r>
            <w:r>
              <w:rPr>
                <w:sz w:val="22"/>
                <w:szCs w:val="22"/>
              </w:rPr>
              <w:t xml:space="preserve">. </w:t>
            </w:r>
          </w:p>
          <w:p w:rsidR="000B0B76" w:rsidP="007E4066">
            <w:pPr>
              <w:pStyle w:val="Default"/>
              <w:jc w:val="both"/>
              <w:rPr>
                <w:sz w:val="22"/>
                <w:szCs w:val="22"/>
              </w:rPr>
            </w:pPr>
          </w:p>
          <w:p w:rsidR="000B0B76" w:rsidP="007E4066">
            <w:pPr>
              <w:tabs>
                <w:tab w:val="left" w:pos="284"/>
              </w:tabs>
              <w:jc w:val="both"/>
            </w:pPr>
            <w:r>
              <w:t>El levantamiento planimétrico</w:t>
            </w:r>
            <w:r w:rsidRPr="005C665B">
              <w:t xml:space="preserve"> </w:t>
            </w:r>
            <w:r>
              <w:t xml:space="preserve">predial de los puntos de control se realizó mediante procedimientos que permiten garantizar </w:t>
            </w:r>
            <w:r w:rsidRPr="005C665B">
              <w:t xml:space="preserve">una </w:t>
            </w:r>
            <w:r>
              <w:t xml:space="preserve">exactitud posicional superior al conjunto de </w:t>
            </w:r>
            <w:r w:rsidRPr="005C665B">
              <w:t>puntos lindero evaluados, estos puntos se encuentran ajustados y corregidos.</w:t>
            </w:r>
          </w:p>
        </w:tc>
      </w:tr>
      <w:tr w:rsidTr="007E4DD8">
        <w:tblPrEx>
          <w:tblW w:w="0" w:type="auto"/>
          <w:jc w:val="center"/>
          <w:tblLook w:val="04A0"/>
        </w:tblPrEx>
        <w:trPr>
          <w:jc w:val="center"/>
        </w:trPr>
        <w:tc>
          <w:tcPr>
            <w:tcW w:w="3681" w:type="dxa"/>
            <w:shd w:val="clear" w:color="auto" w:fill="auto"/>
            <w:vAlign w:val="center"/>
          </w:tcPr>
          <w:p w:rsidR="000B0B76" w:rsidP="007E4DD8">
            <w:pPr>
              <w:tabs>
                <w:tab w:val="left" w:pos="284"/>
              </w:tabs>
            </w:pPr>
            <w:r w:rsidRPr="000900C4">
              <w:t>Homogeneidad</w:t>
            </w:r>
          </w:p>
        </w:tc>
        <w:tc>
          <w:tcPr>
            <w:tcW w:w="5147" w:type="dxa"/>
            <w:shd w:val="clear" w:color="auto" w:fill="auto"/>
          </w:tcPr>
          <w:p w:rsidR="000B0B76" w:rsidP="007E4066">
            <w:pPr>
              <w:tabs>
                <w:tab w:val="left" w:pos="284"/>
              </w:tabs>
              <w:jc w:val="both"/>
            </w:pPr>
            <w:r>
              <w:t>Se empleó el mismo proceso de producción para todos los datos que hacen parte de los puntos lindero, lo que implica que todas las unidades de la muestra han sido producidas bajo los mismos parámetros.</w:t>
            </w:r>
          </w:p>
        </w:tc>
      </w:tr>
      <w:tr w:rsidTr="007E4DD8">
        <w:tblPrEx>
          <w:tblW w:w="0" w:type="auto"/>
          <w:jc w:val="center"/>
          <w:tblLook w:val="04A0"/>
        </w:tblPrEx>
        <w:trPr>
          <w:jc w:val="center"/>
        </w:trPr>
        <w:tc>
          <w:tcPr>
            <w:tcW w:w="3681" w:type="dxa"/>
            <w:shd w:val="clear" w:color="auto" w:fill="auto"/>
            <w:vAlign w:val="center"/>
          </w:tcPr>
          <w:p w:rsidR="000B0B76" w:rsidP="007E4DD8">
            <w:pPr>
              <w:tabs>
                <w:tab w:val="left" w:pos="284"/>
              </w:tabs>
            </w:pPr>
            <w:r w:rsidRPr="000900C4">
              <w:t>Representatividad</w:t>
            </w:r>
          </w:p>
        </w:tc>
        <w:tc>
          <w:tcPr>
            <w:tcW w:w="5147" w:type="dxa"/>
            <w:shd w:val="clear" w:color="auto" w:fill="auto"/>
          </w:tcPr>
          <w:p w:rsidR="000B0B76" w:rsidP="007E4066">
            <w:pPr>
              <w:tabs>
                <w:tab w:val="left" w:pos="284"/>
              </w:tabs>
              <w:jc w:val="both"/>
            </w:pPr>
            <w:r>
              <w:t xml:space="preserve">La muestra se encuentra homogéneamente distribuida en toda el área de interés, para garantizar esto se empleó una cuadrícula que abarca dicha área. Y, se aplicó estrictamente la tabla de la </w:t>
            </w:r>
            <w:r w:rsidR="006007E8">
              <w:t>norma</w:t>
            </w:r>
            <w:r>
              <w:t xml:space="preserve"> ISO 2859-2: </w:t>
            </w:r>
            <w:r w:rsidRPr="005C665B">
              <w:t>Tabla A “Planes de Muestreo Simple Tabulados Según Calidad Límite (CL). Procedimiento A”.</w:t>
            </w:r>
          </w:p>
        </w:tc>
      </w:tr>
      <w:tr w:rsidTr="007E4DD8">
        <w:tblPrEx>
          <w:tblW w:w="0" w:type="auto"/>
          <w:jc w:val="center"/>
          <w:tblLook w:val="04A0"/>
        </w:tblPrEx>
        <w:trPr>
          <w:jc w:val="center"/>
        </w:trPr>
        <w:tc>
          <w:tcPr>
            <w:tcW w:w="3681" w:type="dxa"/>
            <w:shd w:val="clear" w:color="auto" w:fill="0070C0"/>
          </w:tcPr>
          <w:p w:rsidR="000B0B76" w:rsidRPr="00121735" w:rsidP="007E4066">
            <w:pPr>
              <w:tabs>
                <w:tab w:val="left" w:pos="284"/>
              </w:tabs>
              <w:jc w:val="both"/>
              <w:rPr>
                <w:b/>
                <w:bCs/>
                <w:color w:val="FFFFFF" w:themeColor="background1"/>
              </w:rPr>
            </w:pPr>
            <w:r w:rsidRPr="00121735">
              <w:rPr>
                <w:b/>
                <w:bCs/>
                <w:color w:val="FFFFFF" w:themeColor="background1"/>
              </w:rPr>
              <w:t xml:space="preserve">Resultados de la calidad </w:t>
            </w:r>
          </w:p>
        </w:tc>
        <w:tc>
          <w:tcPr>
            <w:tcW w:w="5147" w:type="dxa"/>
            <w:shd w:val="clear" w:color="auto" w:fill="0070C0"/>
          </w:tcPr>
          <w:p w:rsidR="000B0B76" w:rsidRPr="00121735" w:rsidP="007E4066">
            <w:pPr>
              <w:tabs>
                <w:tab w:val="left" w:pos="284"/>
              </w:tabs>
              <w:jc w:val="both"/>
              <w:rPr>
                <w:b/>
                <w:bCs/>
                <w:color w:val="FFFFFF" w:themeColor="background1"/>
              </w:rPr>
            </w:pPr>
            <w:r w:rsidRPr="00121735">
              <w:rPr>
                <w:b/>
                <w:bCs/>
                <w:color w:val="FFFFFF" w:themeColor="background1"/>
              </w:rPr>
              <w:t>Reporte de conformidad</w:t>
            </w:r>
          </w:p>
        </w:tc>
      </w:tr>
      <w:tr w:rsidTr="007E4DD8">
        <w:tblPrEx>
          <w:tblW w:w="0" w:type="auto"/>
          <w:jc w:val="center"/>
          <w:tblLook w:val="04A0"/>
        </w:tblPrEx>
        <w:trPr>
          <w:jc w:val="center"/>
        </w:trPr>
        <w:tc>
          <w:tcPr>
            <w:tcW w:w="3681" w:type="dxa"/>
            <w:shd w:val="clear" w:color="auto" w:fill="auto"/>
          </w:tcPr>
          <w:p w:rsidR="000B0B76" w:rsidP="007E4066">
            <w:pPr>
              <w:tabs>
                <w:tab w:val="left" w:pos="284"/>
              </w:tabs>
              <w:jc w:val="both"/>
            </w:pPr>
            <w:r>
              <w:t>Levantamiento catastral rural, vereda San José, municipio de Agua de Dios</w:t>
            </w:r>
          </w:p>
        </w:tc>
        <w:tc>
          <w:tcPr>
            <w:tcW w:w="5147" w:type="dxa"/>
            <w:shd w:val="clear" w:color="auto" w:fill="auto"/>
          </w:tcPr>
          <w:p w:rsidR="000B0B76" w:rsidP="007E4066">
            <w:pPr>
              <w:tabs>
                <w:tab w:val="left" w:pos="284"/>
              </w:tabs>
              <w:jc w:val="both"/>
            </w:pPr>
            <w:r>
              <w:t xml:space="preserve">Levantamiento catastral rural, vereda San José, municipio de Agua de Dios.  </w:t>
            </w:r>
          </w:p>
          <w:p w:rsidR="000B0B76" w:rsidP="007E4066">
            <w:pPr>
              <w:tabs>
                <w:tab w:val="left" w:pos="284"/>
              </w:tabs>
              <w:jc w:val="both"/>
            </w:pPr>
            <w:r>
              <w:t>Tamaño del lote = 1082</w:t>
            </w:r>
          </w:p>
          <w:p w:rsidR="000B0B76" w:rsidP="007E4066">
            <w:pPr>
              <w:tabs>
                <w:tab w:val="left" w:pos="284"/>
              </w:tabs>
              <w:jc w:val="both"/>
            </w:pPr>
            <w:r>
              <w:t>Tamaño de la primera muestra = 32</w:t>
            </w:r>
          </w:p>
          <w:p w:rsidR="000B0B76" w:rsidP="007E4066">
            <w:pPr>
              <w:tabs>
                <w:tab w:val="left" w:pos="284"/>
              </w:tabs>
              <w:jc w:val="both"/>
            </w:pPr>
            <w:r>
              <w:t>número de no conformidades = 15</w:t>
            </w:r>
          </w:p>
          <w:p w:rsidR="000B0B76" w:rsidP="007E4066">
            <w:pPr>
              <w:tabs>
                <w:tab w:val="left" w:pos="284"/>
              </w:tabs>
              <w:jc w:val="both"/>
            </w:pPr>
            <w:r>
              <w:t>Por lo tanto, no se acepta el lote.</w:t>
            </w:r>
          </w:p>
        </w:tc>
      </w:tr>
    </w:tbl>
    <w:p w:rsidR="000B0B76" w:rsidP="000B0B76">
      <w:pPr>
        <w:tabs>
          <w:tab w:val="left" w:pos="284"/>
        </w:tabs>
        <w:jc w:val="both"/>
      </w:pPr>
    </w:p>
    <w:p w:rsidR="007E4DD8" w:rsidP="000B0B76">
      <w:pPr>
        <w:tabs>
          <w:tab w:val="left" w:pos="284"/>
        </w:tabs>
        <w:jc w:val="both"/>
      </w:pPr>
    </w:p>
    <w:p w:rsidR="007E4DD8" w:rsidP="000B0B76">
      <w:pPr>
        <w:tabs>
          <w:tab w:val="left" w:pos="284"/>
        </w:tabs>
        <w:jc w:val="both"/>
      </w:pPr>
    </w:p>
    <w:p w:rsidR="000B0B76" w:rsidRPr="000B0B76" w:rsidP="000B0B76">
      <w:pPr>
        <w:rPr>
          <w:lang w:val="es-ES_tradnl" w:eastAsia="es-AR"/>
        </w:rPr>
      </w:pPr>
    </w:p>
    <w:p w:rsidR="00D9027F" w:rsidP="00D9027F">
      <w:pPr>
        <w:pStyle w:val="Heading2"/>
        <w:numPr>
          <w:ilvl w:val="1"/>
          <w:numId w:val="23"/>
        </w:numPr>
        <w:spacing w:before="120"/>
        <w:jc w:val="both"/>
        <w:rPr>
          <w:rFonts w:cs="Arial"/>
          <w:sz w:val="28"/>
          <w:szCs w:val="28"/>
        </w:rPr>
      </w:pPr>
      <w:r>
        <w:rPr>
          <w:rFonts w:cs="Arial"/>
          <w:sz w:val="28"/>
          <w:szCs w:val="28"/>
        </w:rPr>
        <w:t xml:space="preserve">  </w:t>
      </w:r>
      <w:bookmarkStart w:id="166" w:name="_Toc57993610"/>
      <w:r>
        <w:rPr>
          <w:rFonts w:cs="Arial"/>
          <w:sz w:val="28"/>
          <w:szCs w:val="28"/>
        </w:rPr>
        <w:t>Anexo 2. Ejercicio de aplicación para muestreo doble</w:t>
      </w:r>
      <w:r>
        <w:rPr>
          <w:rFonts w:cs="Arial"/>
          <w:sz w:val="28"/>
          <w:szCs w:val="28"/>
        </w:rPr>
        <w:t xml:space="preserve">, basado en la </w:t>
      </w:r>
      <w:r w:rsidR="006007E8">
        <w:rPr>
          <w:rFonts w:cs="Arial"/>
          <w:sz w:val="28"/>
          <w:szCs w:val="28"/>
        </w:rPr>
        <w:t>norma</w:t>
      </w:r>
      <w:r>
        <w:rPr>
          <w:rFonts w:cs="Arial"/>
          <w:sz w:val="28"/>
          <w:szCs w:val="28"/>
        </w:rPr>
        <w:t xml:space="preserve"> ISO 2859 -2 (procedimientos de muestreo para inspección por atributos. Parte 2: Planes de muestreo determinados por la Calidad Límite (CL) para inspección de un lote aislado).</w:t>
      </w:r>
      <w:bookmarkEnd w:id="166"/>
    </w:p>
    <w:p w:rsidR="00BF0C63" w:rsidP="00D9027F"/>
    <w:p w:rsidR="00D9027F" w:rsidRPr="00D9027F" w:rsidP="00D9027F">
      <w:pPr>
        <w:jc w:val="both"/>
        <w:rPr>
          <w:lang w:val="es-MX"/>
        </w:rPr>
      </w:pPr>
      <w:r w:rsidRPr="00D9027F">
        <w:rPr>
          <w:lang w:val="es-MX"/>
        </w:rPr>
        <w:t>Para la vereda San José ubicada en el Municipio de Agua de Dios del Departamento de Cundinamarca, se realizó la actividad del levantamiento planimétrico predial por método directo, es decir con visita de campo para recolectar la información de la realidad de 290 predios</w:t>
      </w:r>
      <w:r w:rsidR="00A27CDE">
        <w:rPr>
          <w:lang w:val="es-MX"/>
        </w:rPr>
        <w:t>.  De acuerdo con las especificaciones técnicas del producto</w:t>
      </w:r>
      <w:r w:rsidR="00623884">
        <w:rPr>
          <w:lang w:val="es-MX"/>
        </w:rPr>
        <w:t xml:space="preserve"> y aplicando la metodología de muestreo doble, según lo establecido en la norma 2859 -2 </w:t>
      </w:r>
      <w:r w:rsidR="00A27CDE">
        <w:rPr>
          <w:lang w:val="es-MX"/>
        </w:rPr>
        <w:t>se</w:t>
      </w:r>
      <w:r w:rsidRPr="00D9027F">
        <w:rPr>
          <w:lang w:val="es-MX"/>
        </w:rPr>
        <w:t xml:space="preserve"> requiere evaluar la calidad de la exactitud temática de los datos de contacto de la persona que atendió la visita durante el levantamiento catastral</w:t>
      </w:r>
      <w:r w:rsidR="00623884">
        <w:rPr>
          <w:lang w:val="es-MX"/>
        </w:rPr>
        <w:t xml:space="preserve">, </w:t>
      </w:r>
      <w:r w:rsidRPr="00D9027F">
        <w:rPr>
          <w:lang w:val="es-MX"/>
        </w:rPr>
        <w:t xml:space="preserve"> los cuales se encuentran consignados en la ficha predial, </w:t>
      </w:r>
      <w:r w:rsidR="00623884">
        <w:rPr>
          <w:lang w:val="es-MX"/>
        </w:rPr>
        <w:t>con el</w:t>
      </w:r>
      <w:r w:rsidRPr="00D9027F">
        <w:rPr>
          <w:lang w:val="es-MX"/>
        </w:rPr>
        <w:t xml:space="preserve"> objetivo </w:t>
      </w:r>
      <w:r w:rsidR="00623884">
        <w:rPr>
          <w:lang w:val="es-MX"/>
        </w:rPr>
        <w:t>de</w:t>
      </w:r>
      <w:r w:rsidRPr="00D9027F">
        <w:rPr>
          <w:lang w:val="es-MX"/>
        </w:rPr>
        <w:t xml:space="preserve"> verificar </w:t>
      </w:r>
      <w:r w:rsidR="00623884">
        <w:rPr>
          <w:lang w:val="es-MX"/>
        </w:rPr>
        <w:t>la respectiva visita al predio</w:t>
      </w:r>
      <w:r w:rsidRPr="00D9027F">
        <w:rPr>
          <w:lang w:val="es-MX"/>
        </w:rPr>
        <w:t xml:space="preserve">, </w:t>
      </w:r>
      <w:r w:rsidR="00623884">
        <w:rPr>
          <w:lang w:val="es-MX"/>
        </w:rPr>
        <w:t>confirmando los</w:t>
      </w:r>
      <w:r w:rsidRPr="00D9027F">
        <w:rPr>
          <w:lang w:val="es-MX"/>
        </w:rPr>
        <w:t xml:space="preserve"> datos de  primer nombre y apellido de quien atendió la visita y su relación con el predio (propietario, vecino, familiar o arrendatario). El método de evaluación a utilizar será a través de llamada telefónica al número registrado en la ficha y se confirma la información. </w:t>
      </w:r>
      <w:r w:rsidR="00623884">
        <w:rPr>
          <w:lang w:val="es-MX"/>
        </w:rPr>
        <w:t xml:space="preserve">Con respecto a lo anterior se tiene que la </w:t>
      </w:r>
      <w:r w:rsidR="007E475F">
        <w:rPr>
          <w:lang w:val="es-MX"/>
        </w:rPr>
        <w:t>población sujeta</w:t>
      </w:r>
      <w:r w:rsidR="00623884">
        <w:rPr>
          <w:lang w:val="es-MX"/>
        </w:rPr>
        <w:t xml:space="preserve"> a evaluación corresponde a </w:t>
      </w:r>
      <w:r w:rsidR="007E475F">
        <w:rPr>
          <w:lang w:val="es-MX"/>
        </w:rPr>
        <w:t>290 de los cuales será extraída la muestra, para realizar la respectiva revisión del elemento de calidad de exactitud temática. Ver tabla 1.</w:t>
      </w:r>
    </w:p>
    <w:p w:rsidR="00D9027F" w:rsidRPr="00D9027F" w:rsidP="00D9027F">
      <w:pPr>
        <w:rPr>
          <w:lang w:val="es-MX"/>
        </w:rPr>
      </w:pPr>
    </w:p>
    <w:tbl>
      <w:tblPr>
        <w:tblStyle w:val="TableGrid"/>
        <w:tblW w:w="0" w:type="auto"/>
        <w:jc w:val="center"/>
        <w:tblLook w:val="04A0"/>
      </w:tblPr>
      <w:tblGrid>
        <w:gridCol w:w="2129"/>
        <w:gridCol w:w="2129"/>
      </w:tblGrid>
      <w:tr w:rsidTr="00D9027F">
        <w:tblPrEx>
          <w:tblW w:w="0" w:type="auto"/>
          <w:jc w:val="center"/>
          <w:tblLook w:val="04A0"/>
        </w:tblPrEx>
        <w:trPr>
          <w:trHeight w:val="251"/>
          <w:jc w:val="center"/>
        </w:trPr>
        <w:tc>
          <w:tcPr>
            <w:tcW w:w="2129" w:type="dxa"/>
            <w:shd w:val="clear" w:color="auto" w:fill="0070C0"/>
          </w:tcPr>
          <w:p w:rsidR="00D9027F" w:rsidRPr="005C3DCF" w:rsidP="00D9027F">
            <w:pPr>
              <w:tabs>
                <w:tab w:val="left" w:pos="284"/>
              </w:tabs>
              <w:jc w:val="center"/>
              <w:rPr>
                <w:b/>
                <w:bCs/>
                <w:color w:val="FFFFFF" w:themeColor="background1"/>
              </w:rPr>
            </w:pPr>
            <w:r>
              <w:rPr>
                <w:b/>
                <w:bCs/>
                <w:color w:val="FFFFFF" w:themeColor="background1"/>
              </w:rPr>
              <w:t>Ámbito</w:t>
            </w:r>
          </w:p>
        </w:tc>
        <w:tc>
          <w:tcPr>
            <w:tcW w:w="2129" w:type="dxa"/>
            <w:shd w:val="clear" w:color="auto" w:fill="0070C0"/>
          </w:tcPr>
          <w:p w:rsidR="00D9027F" w:rsidRPr="005C3DCF" w:rsidP="00D9027F">
            <w:pPr>
              <w:tabs>
                <w:tab w:val="left" w:pos="284"/>
              </w:tabs>
              <w:jc w:val="center"/>
              <w:rPr>
                <w:b/>
                <w:bCs/>
                <w:color w:val="FFFFFF" w:themeColor="background1"/>
              </w:rPr>
            </w:pPr>
            <w:r>
              <w:rPr>
                <w:b/>
                <w:bCs/>
                <w:color w:val="FFFFFF" w:themeColor="background1"/>
              </w:rPr>
              <w:t>Elemento Calidad</w:t>
            </w:r>
          </w:p>
        </w:tc>
      </w:tr>
      <w:tr w:rsidTr="00D9027F">
        <w:tblPrEx>
          <w:tblW w:w="0" w:type="auto"/>
          <w:jc w:val="center"/>
          <w:tblLook w:val="04A0"/>
        </w:tblPrEx>
        <w:trPr>
          <w:trHeight w:val="251"/>
          <w:jc w:val="center"/>
        </w:trPr>
        <w:tc>
          <w:tcPr>
            <w:tcW w:w="2129" w:type="dxa"/>
            <w:shd w:val="clear" w:color="auto" w:fill="auto"/>
          </w:tcPr>
          <w:p w:rsidR="00D9027F" w:rsidP="00D9027F">
            <w:pPr>
              <w:tabs>
                <w:tab w:val="left" w:pos="284"/>
              </w:tabs>
              <w:jc w:val="center"/>
            </w:pPr>
            <w:r>
              <w:t>290 predios</w:t>
            </w:r>
          </w:p>
        </w:tc>
        <w:tc>
          <w:tcPr>
            <w:tcW w:w="2129" w:type="dxa"/>
            <w:shd w:val="clear" w:color="auto" w:fill="auto"/>
          </w:tcPr>
          <w:p w:rsidR="00D9027F" w:rsidP="00D9027F">
            <w:pPr>
              <w:tabs>
                <w:tab w:val="left" w:pos="284"/>
              </w:tabs>
              <w:jc w:val="center"/>
            </w:pPr>
            <w:r>
              <w:t>Exactitud Temática/Corrección de atributo no cuantitativo</w:t>
            </w:r>
          </w:p>
        </w:tc>
      </w:tr>
    </w:tbl>
    <w:p w:rsidR="00D9027F" w:rsidP="007E475F">
      <w:pPr>
        <w:pStyle w:val="Caption"/>
        <w:keepNext/>
        <w:spacing w:after="0"/>
        <w:ind w:left="375"/>
        <w:jc w:val="center"/>
      </w:pPr>
      <w:r w:rsidRPr="00C85EF5">
        <w:t>Tabla 1. Unidad de calidad</w:t>
      </w:r>
    </w:p>
    <w:p w:rsidR="007E475F" w:rsidRPr="00C85EF5" w:rsidP="00C85EF5">
      <w:pPr>
        <w:pStyle w:val="Caption"/>
        <w:keepNext/>
        <w:spacing w:after="0"/>
        <w:ind w:left="375"/>
        <w:jc w:val="center"/>
      </w:pPr>
      <w:r>
        <w:t>Elaboración: ICDE</w:t>
      </w:r>
    </w:p>
    <w:p w:rsidR="00623884" w:rsidRPr="00D9027F" w:rsidP="00D9027F">
      <w:pPr>
        <w:pStyle w:val="ListParagraph"/>
        <w:ind w:left="375"/>
        <w:jc w:val="both"/>
        <w:rPr>
          <w:lang w:val="es-MX"/>
        </w:rPr>
      </w:pPr>
    </w:p>
    <w:p w:rsidR="00D9027F" w:rsidP="00D9027F">
      <w:pPr>
        <w:jc w:val="both"/>
        <w:rPr>
          <w:lang w:val="es-MX"/>
        </w:rPr>
      </w:pPr>
      <w:r>
        <w:rPr>
          <w:lang w:val="es-MX"/>
        </w:rPr>
        <w:t xml:space="preserve">Teniendo en cuenta que tanto el gestor como operador consideran el lote a evaluar como “aislado” </w:t>
      </w:r>
      <w:r w:rsidR="00C10194">
        <w:rPr>
          <w:lang w:val="es-MX"/>
        </w:rPr>
        <w:t>y siguiendo</w:t>
      </w:r>
      <w:r>
        <w:rPr>
          <w:lang w:val="es-MX"/>
        </w:rPr>
        <w:t xml:space="preserve"> las recomendaciones de la norma </w:t>
      </w:r>
      <w:r w:rsidRPr="00D9027F">
        <w:rPr>
          <w:lang w:val="es-MX"/>
        </w:rPr>
        <w:t>2859 -2,</w:t>
      </w:r>
      <w:r>
        <w:rPr>
          <w:lang w:val="es-MX"/>
        </w:rPr>
        <w:t xml:space="preserve"> (ver numeral 7.2.1),</w:t>
      </w:r>
      <w:r w:rsidRPr="00D9027F">
        <w:rPr>
          <w:lang w:val="es-MX"/>
        </w:rPr>
        <w:t xml:space="preserve"> el tipo de procedimiento a seguir para este caso es el A</w:t>
      </w:r>
      <w:r>
        <w:rPr>
          <w:lang w:val="es-MX"/>
        </w:rPr>
        <w:t>.</w:t>
      </w:r>
    </w:p>
    <w:p w:rsidR="00D9027F" w:rsidRPr="00D9027F" w:rsidP="00D9027F">
      <w:pPr>
        <w:jc w:val="both"/>
        <w:rPr>
          <w:lang w:val="es-MX"/>
        </w:rPr>
      </w:pPr>
      <w:r w:rsidRPr="00D9027F">
        <w:rPr>
          <w:lang w:val="es-MX"/>
        </w:rPr>
        <w:t>Para el desarrollo de la evaluación y de acuerdo con el N</w:t>
      </w:r>
      <w:r w:rsidR="007E475F">
        <w:rPr>
          <w:lang w:val="es-MX"/>
        </w:rPr>
        <w:t>ivel de Calidad Aceptable (NCA)</w:t>
      </w:r>
      <w:r w:rsidRPr="00D9027F">
        <w:rPr>
          <w:lang w:val="es-MX"/>
        </w:rPr>
        <w:t xml:space="preserve"> definido </w:t>
      </w:r>
      <w:r w:rsidR="00F72F7B">
        <w:rPr>
          <w:lang w:val="es-MX"/>
        </w:rPr>
        <w:t>en la especificación técnica del producto</w:t>
      </w:r>
      <w:r w:rsidRPr="00D9027F">
        <w:rPr>
          <w:lang w:val="es-MX"/>
        </w:rPr>
        <w:t xml:space="preserve">, que para el caso específico es del 10%, se determina la Calidad Límite (3 veces la calidad deseada); es decir para la tolerancia máxima del 10% de inconsistencias permitidas, la CL a seleccionar en la Tabla </w:t>
      </w:r>
      <w:r w:rsidR="00CA292D">
        <w:rPr>
          <w:lang w:val="es-MX"/>
        </w:rPr>
        <w:t>2</w:t>
      </w:r>
      <w:r w:rsidRPr="00D9027F">
        <w:rPr>
          <w:lang w:val="es-MX"/>
        </w:rPr>
        <w:t xml:space="preserve"> corresponde al 30% (valor no contemplado en la tabla 1). Sin embargo, dicho porcentaje se encuentra entre el rango del 20% al 32%, por lo tanto, se selecciona como CL el límite más cercano al 30%, que para el caso corresponde a 32%.</w:t>
      </w:r>
    </w:p>
    <w:p w:rsidR="00D9027F" w:rsidRPr="00D9027F" w:rsidP="00D9027F">
      <w:pPr>
        <w:pStyle w:val="ListParagraph"/>
        <w:ind w:left="375"/>
        <w:jc w:val="both"/>
        <w:rPr>
          <w:lang w:val="es-MX"/>
        </w:rPr>
      </w:pPr>
    </w:p>
    <w:p w:rsidR="00D9027F" w:rsidRPr="00D9027F" w:rsidP="00D9027F">
      <w:pPr>
        <w:pStyle w:val="ListParagraph"/>
        <w:ind w:left="375"/>
        <w:jc w:val="both"/>
        <w:rPr>
          <w:lang w:val="es-MX"/>
        </w:rPr>
      </w:pPr>
      <w:r w:rsidRPr="00975EA1">
        <w:rPr>
          <w:noProof/>
          <w:lang w:val="en-US" w:eastAsia="en-US"/>
        </w:rPr>
        <mc:AlternateContent>
          <mc:Choice Requires="wps">
            <w:drawing>
              <wp:anchor distT="0" distB="0" distL="114300" distR="114300" simplePos="0" relativeHeight="251821056" behindDoc="0" locked="0" layoutInCell="1" allowOverlap="1">
                <wp:simplePos x="0" y="0"/>
                <wp:positionH relativeFrom="margin">
                  <wp:posOffset>4989830</wp:posOffset>
                </wp:positionH>
                <wp:positionV relativeFrom="paragraph">
                  <wp:posOffset>487680</wp:posOffset>
                </wp:positionV>
                <wp:extent cx="1179195" cy="500380"/>
                <wp:effectExtent l="0" t="3492" r="17462" b="17463"/>
                <wp:wrapNone/>
                <wp:docPr id="107" name="Rectángulo: esquinas redondeadas 107"/>
                <wp:cNvGraphicFramePr/>
                <a:graphic xmlns:a="http://schemas.openxmlformats.org/drawingml/2006/main">
                  <a:graphicData uri="http://schemas.microsoft.com/office/word/2010/wordprocessingShape">
                    <wps:wsp xmlns:wps="http://schemas.microsoft.com/office/word/2010/wordprocessingShape">
                      <wps:cNvSpPr/>
                      <wps:spPr>
                        <a:xfrm rot="5400000">
                          <a:off x="0" y="0"/>
                          <a:ext cx="1179195" cy="500380"/>
                        </a:xfrm>
                        <a:prstGeom prst="roundRect">
                          <a:avLst>
                            <a:gd name="adj" fmla="val 20264"/>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ángulo: esquinas redondeadas 107" o:spid="_x0000_s1099" style="width:92.85pt;height:39.4pt;margin-top:38.4pt;margin-left:392.9pt;mso-height-percent:0;mso-height-relative:margin;mso-position-horizontal-relative:margin;mso-width-percent:0;mso-width-relative:margin;mso-wrap-distance-bottom:0;mso-wrap-distance-left:9pt;mso-wrap-distance-right:9pt;mso-wrap-distance-top:0;mso-wrap-style:square;position:absolute;rotation:90;visibility:visible;v-text-anchor:middle;z-index:251822080" arcsize="13280f" filled="f" strokecolor="red" strokeweight="2pt">
                <w10:wrap anchorx="margin"/>
              </v:roundrect>
            </w:pict>
          </mc:Fallback>
        </mc:AlternateContent>
      </w:r>
      <w:r w:rsidRPr="00975EA1">
        <w:rPr>
          <w:noProof/>
          <w:lang w:val="en-US" w:eastAsia="en-US"/>
        </w:rPr>
        <mc:AlternateContent>
          <mc:Choice Requires="wps">
            <w:drawing>
              <wp:anchor distT="0" distB="0" distL="114300" distR="114300" simplePos="0" relativeHeight="251819008" behindDoc="0" locked="0" layoutInCell="1" allowOverlap="1">
                <wp:simplePos x="0" y="0"/>
                <wp:positionH relativeFrom="margin">
                  <wp:posOffset>256960</wp:posOffset>
                </wp:positionH>
                <wp:positionV relativeFrom="paragraph">
                  <wp:posOffset>1144270</wp:posOffset>
                </wp:positionV>
                <wp:extent cx="5575300" cy="165100"/>
                <wp:effectExtent l="0" t="0" r="25400" b="25400"/>
                <wp:wrapNone/>
                <wp:docPr id="4" name="Rectángulo: esquinas redondeadas 4"/>
                <wp:cNvGraphicFramePr/>
                <a:graphic xmlns:a="http://schemas.openxmlformats.org/drawingml/2006/main">
                  <a:graphicData uri="http://schemas.microsoft.com/office/word/2010/wordprocessingShape">
                    <wps:wsp xmlns:wps="http://schemas.microsoft.com/office/word/2010/wordprocessingShape">
                      <wps:cNvSpPr/>
                      <wps:spPr>
                        <a:xfrm>
                          <a:off x="0" y="0"/>
                          <a:ext cx="5575300" cy="165100"/>
                        </a:xfrm>
                        <a:prstGeom prst="round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ángulo: esquinas redondeadas 4" o:spid="_x0000_s1100" style="width:439pt;height:13pt;margin-top:90.1pt;margin-left:20.25pt;mso-height-percent:0;mso-height-relative:margin;mso-position-horizontal-relative:margin;mso-width-percent:0;mso-width-relative:margin;mso-wrap-distance-bottom:0;mso-wrap-distance-left:9pt;mso-wrap-distance-right:9pt;mso-wrap-distance-top:0;mso-wrap-style:square;position:absolute;visibility:visible;v-text-anchor:middle;z-index:251820032" arcsize="10923f" filled="f" strokecolor="red" strokeweight="2pt">
                <w10:wrap anchorx="margin"/>
              </v:roundrect>
            </w:pict>
          </mc:Fallback>
        </mc:AlternateContent>
      </w:r>
      <w:r>
        <w:rPr>
          <w:noProof/>
          <w:lang w:val="en-US" w:eastAsia="en-US"/>
        </w:rPr>
        <w:drawing>
          <wp:inline distT="0" distB="0" distL="0" distR="0">
            <wp:extent cx="5612130" cy="2593975"/>
            <wp:effectExtent l="0" t="0" r="7620" b="0"/>
            <wp:docPr id="117" nam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545738" name="Picture 1"/>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a:ext>
                      </a:extLst>
                    </a:blip>
                    <a:stretch>
                      <a:fillRect/>
                    </a:stretch>
                  </pic:blipFill>
                  <pic:spPr bwMode="auto">
                    <a:xfrm>
                      <a:off x="0" y="0"/>
                      <a:ext cx="5612130" cy="2593975"/>
                    </a:xfrm>
                    <a:prstGeom prst="rect">
                      <a:avLst/>
                    </a:prstGeom>
                    <a:noFill/>
                    <a:ln>
                      <a:noFill/>
                    </a:ln>
                  </pic:spPr>
                </pic:pic>
              </a:graphicData>
            </a:graphic>
          </wp:inline>
        </w:drawing>
      </w:r>
    </w:p>
    <w:p w:rsidR="00D9027F" w:rsidP="00D9027F">
      <w:pPr>
        <w:pStyle w:val="Caption"/>
        <w:keepNext/>
        <w:spacing w:after="0"/>
        <w:ind w:left="375"/>
        <w:jc w:val="center"/>
      </w:pPr>
      <w:r>
        <w:t xml:space="preserve">Tabla </w:t>
      </w:r>
      <w:r w:rsidR="007E475F">
        <w:t>2</w:t>
      </w:r>
      <w:r>
        <w:t>.</w:t>
      </w:r>
      <w:r>
        <w:t xml:space="preserve"> Resumen de las propiedades de los planes de muestreo correspondientes al procedimiento A -Lotes aislados.</w:t>
      </w:r>
    </w:p>
    <w:p w:rsidR="00D9027F" w:rsidRPr="00D9027F" w:rsidP="00D9027F">
      <w:pPr>
        <w:pStyle w:val="ListParagraph"/>
        <w:spacing w:after="0"/>
        <w:ind w:left="375"/>
        <w:jc w:val="center"/>
        <w:rPr>
          <w:i/>
          <w:iCs/>
          <w:color w:val="775F55" w:themeColor="text2"/>
          <w:sz w:val="18"/>
          <w:szCs w:val="18"/>
        </w:rPr>
      </w:pPr>
      <w:r w:rsidRPr="00D9027F">
        <w:rPr>
          <w:i/>
          <w:iCs/>
          <w:color w:val="775F55" w:themeColor="text2"/>
          <w:sz w:val="18"/>
          <w:szCs w:val="18"/>
        </w:rPr>
        <w:t>Fuente: NTC -ISO 2859 -2</w:t>
      </w:r>
    </w:p>
    <w:p w:rsidR="00D9027F" w:rsidRPr="00D9027F" w:rsidP="00D9027F">
      <w:pPr>
        <w:pStyle w:val="ListParagraph"/>
        <w:spacing w:after="0"/>
        <w:ind w:left="375"/>
        <w:rPr>
          <w:i/>
          <w:iCs/>
          <w:color w:val="775F55" w:themeColor="text2"/>
          <w:sz w:val="18"/>
          <w:szCs w:val="18"/>
        </w:rPr>
      </w:pPr>
    </w:p>
    <w:p w:rsidR="00D9027F" w:rsidRPr="00D9027F" w:rsidP="00977C6B">
      <w:pPr>
        <w:jc w:val="both"/>
        <w:rPr>
          <w:lang w:val="es-MX"/>
        </w:rPr>
      </w:pPr>
      <w:r w:rsidRPr="00D9027F">
        <w:rPr>
          <w:lang w:val="es-MX"/>
        </w:rPr>
        <w:t>De acuerdo con la definición de la CL, se tiene 20/3, que se interpreta como tamaño de la muestra = 20 predios y código del número de aceptación (Ac)= 3, es decir que, para una inspección de una muestra de 20 predios, se admite 3 inconsistencias.</w:t>
      </w:r>
    </w:p>
    <w:p w:rsidR="00D9027F" w:rsidP="00977C6B">
      <w:pPr>
        <w:jc w:val="both"/>
        <w:rPr>
          <w:lang w:val="es-MX"/>
        </w:rPr>
      </w:pPr>
      <w:r w:rsidRPr="00D9027F">
        <w:rPr>
          <w:lang w:val="es-MX"/>
        </w:rPr>
        <w:t>Teniendo en cuenta las consideraciones del procedimiento A</w:t>
      </w:r>
      <w:r w:rsidR="00CA292D">
        <w:rPr>
          <w:lang w:val="es-MX"/>
        </w:rPr>
        <w:t xml:space="preserve"> (ver numeral</w:t>
      </w:r>
      <w:r w:rsidR="00073846">
        <w:rPr>
          <w:lang w:val="es-MX"/>
        </w:rPr>
        <w:t xml:space="preserve"> 8.1), </w:t>
      </w:r>
      <w:r w:rsidRPr="00D9027F">
        <w:rPr>
          <w:lang w:val="es-MX"/>
        </w:rPr>
        <w:t xml:space="preserve">el tamaño de la muestra se basa en los niveles de inspección contemplados en la </w:t>
      </w:r>
      <w:r w:rsidR="006007E8">
        <w:rPr>
          <w:lang w:val="es-MX"/>
        </w:rPr>
        <w:t>norma</w:t>
      </w:r>
      <w:r w:rsidR="00073846">
        <w:rPr>
          <w:lang w:val="es-MX"/>
        </w:rPr>
        <w:t xml:space="preserve"> ISO</w:t>
      </w:r>
      <w:r w:rsidRPr="00D9027F">
        <w:rPr>
          <w:lang w:val="es-MX"/>
        </w:rPr>
        <w:t xml:space="preserve"> 2859-1, para tal efecto una Calidad Límite superior al 8% debe iniciar la inspección con un nivel general I. Para </w:t>
      </w:r>
      <w:r w:rsidR="00073846">
        <w:rPr>
          <w:lang w:val="es-MX"/>
        </w:rPr>
        <w:t>el caso específico</w:t>
      </w:r>
      <w:r w:rsidRPr="00D9027F">
        <w:rPr>
          <w:lang w:val="es-MX"/>
        </w:rPr>
        <w:t xml:space="preserve"> la CL corresponde al 30%. </w:t>
      </w:r>
      <w:r w:rsidR="00073846">
        <w:rPr>
          <w:lang w:val="es-MX"/>
        </w:rPr>
        <w:t>(Para el</w:t>
      </w:r>
      <w:r w:rsidR="00977C6B">
        <w:rPr>
          <w:lang w:val="es-MX"/>
        </w:rPr>
        <w:t xml:space="preserve"> caso </w:t>
      </w:r>
      <w:r w:rsidRPr="00D9027F">
        <w:rPr>
          <w:lang w:val="es-MX"/>
        </w:rPr>
        <w:t>que la Calidad Límite sea inferior al 8%, deberá iniciarse la inspección con un nivel general II</w:t>
      </w:r>
      <w:r w:rsidR="00CA292D">
        <w:rPr>
          <w:lang w:val="es-MX"/>
        </w:rPr>
        <w:t>).</w:t>
      </w:r>
    </w:p>
    <w:p w:rsidR="00977C6B" w:rsidRPr="00D9027F" w:rsidP="00977C6B">
      <w:pPr>
        <w:pStyle w:val="ListParagraph"/>
        <w:ind w:left="375"/>
        <w:jc w:val="both"/>
        <w:rPr>
          <w:color w:val="FF0000"/>
          <w:lang w:val="es-MX"/>
        </w:rPr>
      </w:pPr>
    </w:p>
    <w:p w:rsidR="00D9027F" w:rsidRPr="00D9027F" w:rsidP="00CE35F3">
      <w:pPr>
        <w:jc w:val="center"/>
        <w:rPr>
          <w:lang w:val="es-MX"/>
        </w:rPr>
      </w:pPr>
      <w:r w:rsidRPr="00975EA1">
        <w:rPr>
          <w:noProof/>
          <w:lang w:val="en-US" w:eastAsia="en-US"/>
        </w:rPr>
        <mc:AlternateContent>
          <mc:Choice Requires="wps">
            <w:drawing>
              <wp:anchor distT="0" distB="0" distL="114300" distR="114300" simplePos="0" relativeHeight="251816960" behindDoc="0" locked="0" layoutInCell="1" allowOverlap="1">
                <wp:simplePos x="0" y="0"/>
                <wp:positionH relativeFrom="column">
                  <wp:posOffset>3506572</wp:posOffset>
                </wp:positionH>
                <wp:positionV relativeFrom="paragraph">
                  <wp:posOffset>463868</wp:posOffset>
                </wp:positionV>
                <wp:extent cx="942975" cy="190500"/>
                <wp:effectExtent l="0" t="4762" r="23812" b="23813"/>
                <wp:wrapNone/>
                <wp:docPr id="109" name="Rectángulo: esquinas redondeadas 109"/>
                <wp:cNvGraphicFramePr/>
                <a:graphic xmlns:a="http://schemas.openxmlformats.org/drawingml/2006/main">
                  <a:graphicData uri="http://schemas.microsoft.com/office/word/2010/wordprocessingShape">
                    <wps:wsp xmlns:wps="http://schemas.microsoft.com/office/word/2010/wordprocessingShape">
                      <wps:cNvSpPr/>
                      <wps:spPr>
                        <a:xfrm rot="5400000">
                          <a:off x="0" y="0"/>
                          <a:ext cx="942975" cy="190500"/>
                        </a:xfrm>
                        <a:prstGeom prst="round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ángulo: esquinas redondeadas 109" o:spid="_x0000_s1101" style="width:74.25pt;height:15pt;margin-top:36.55pt;margin-left:276.1pt;mso-height-percent:0;mso-height-relative:margin;mso-width-percent:0;mso-width-relative:margin;mso-wrap-distance-bottom:0;mso-wrap-distance-left:9pt;mso-wrap-distance-right:9pt;mso-wrap-distance-top:0;mso-wrap-style:square;position:absolute;rotation:90;visibility:visible;v-text-anchor:middle;z-index:251817984" arcsize="10923f" filled="f" strokecolor="red" strokeweight="2pt"/>
            </w:pict>
          </mc:Fallback>
        </mc:AlternateContent>
      </w:r>
      <w:r w:rsidRPr="00975EA1">
        <w:rPr>
          <w:noProof/>
          <w:lang w:val="en-US" w:eastAsia="en-US"/>
        </w:rPr>
        <mc:AlternateContent>
          <mc:Choice Requires="wps">
            <w:drawing>
              <wp:anchor distT="0" distB="0" distL="114300" distR="114300" simplePos="0" relativeHeight="251814912" behindDoc="0" locked="0" layoutInCell="1" allowOverlap="1">
                <wp:simplePos x="0" y="0"/>
                <wp:positionH relativeFrom="margin">
                  <wp:posOffset>1368005</wp:posOffset>
                </wp:positionH>
                <wp:positionV relativeFrom="paragraph">
                  <wp:posOffset>894715</wp:posOffset>
                </wp:positionV>
                <wp:extent cx="2806700" cy="151130"/>
                <wp:effectExtent l="0" t="0" r="12700" b="20320"/>
                <wp:wrapNone/>
                <wp:docPr id="108" name="Rectángulo: esquinas redondeadas 108"/>
                <wp:cNvGraphicFramePr/>
                <a:graphic xmlns:a="http://schemas.openxmlformats.org/drawingml/2006/main">
                  <a:graphicData uri="http://schemas.microsoft.com/office/word/2010/wordprocessingShape">
                    <wps:wsp xmlns:wps="http://schemas.microsoft.com/office/word/2010/wordprocessingShape">
                      <wps:cNvSpPr/>
                      <wps:spPr>
                        <a:xfrm>
                          <a:off x="0" y="0"/>
                          <a:ext cx="2806700" cy="151130"/>
                        </a:xfrm>
                        <a:prstGeom prst="round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ángulo: esquinas redondeadas 108" o:spid="_x0000_s1102" style="width:221pt;height:11.9pt;margin-top:70.45pt;margin-left:107.7pt;mso-height-percent:0;mso-height-relative:margin;mso-position-horizontal-relative:margin;mso-width-percent:0;mso-width-relative:margin;mso-wrap-distance-bottom:0;mso-wrap-distance-left:9pt;mso-wrap-distance-right:9pt;mso-wrap-distance-top:0;mso-wrap-style:square;position:absolute;visibility:visible;v-text-anchor:middle;z-index:251815936" arcsize="10923f" filled="f" strokecolor="red" strokeweight="2pt">
                <w10:wrap anchorx="margin"/>
              </v:roundrect>
            </w:pict>
          </mc:Fallback>
        </mc:AlternateContent>
      </w:r>
      <w:r>
        <w:rPr>
          <w:noProof/>
          <w:lang w:val="en-US" w:eastAsia="en-US"/>
        </w:rPr>
        <w:drawing>
          <wp:inline distT="0" distB="0" distL="0" distR="0">
            <wp:extent cx="3739487" cy="1714883"/>
            <wp:effectExtent l="0" t="0" r="0" b="0"/>
            <wp:docPr id="118"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058789" name="Imagen 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a:ext>
                      </a:extLst>
                    </a:blip>
                    <a:stretch>
                      <a:fillRect/>
                    </a:stretch>
                  </pic:blipFill>
                  <pic:spPr>
                    <a:xfrm>
                      <a:off x="0" y="0"/>
                      <a:ext cx="3769170" cy="1728495"/>
                    </a:xfrm>
                    <a:prstGeom prst="rect">
                      <a:avLst/>
                    </a:prstGeom>
                  </pic:spPr>
                </pic:pic>
              </a:graphicData>
            </a:graphic>
          </wp:inline>
        </w:drawing>
      </w:r>
    </w:p>
    <w:p w:rsidR="00D9027F" w:rsidP="00CE35F3">
      <w:pPr>
        <w:pStyle w:val="Caption"/>
        <w:spacing w:after="0"/>
        <w:ind w:left="375"/>
        <w:jc w:val="center"/>
      </w:pPr>
      <w:r>
        <w:t xml:space="preserve">Tabla </w:t>
      </w:r>
      <w:r w:rsidR="00073846">
        <w:t>3</w:t>
      </w:r>
      <w:r>
        <w:t>.</w:t>
      </w:r>
      <w:r>
        <w:t xml:space="preserve"> Letra código de tamaño de muestra</w:t>
      </w:r>
    </w:p>
    <w:p w:rsidR="00D9027F" w:rsidRPr="00E15C7F" w:rsidP="00CE35F3">
      <w:pPr>
        <w:pStyle w:val="Caption"/>
        <w:spacing w:after="0"/>
        <w:ind w:left="375"/>
        <w:jc w:val="center"/>
      </w:pPr>
      <w:r>
        <w:t>Fuente NTC -ISO 2859 -1</w:t>
      </w:r>
    </w:p>
    <w:p w:rsidR="00D9027F" w:rsidRPr="00D9027F" w:rsidP="00C85EF5">
      <w:pPr>
        <w:jc w:val="both"/>
        <w:rPr>
          <w:lang w:val="es-MX"/>
        </w:rPr>
      </w:pPr>
      <w:r w:rsidRPr="00D9027F">
        <w:rPr>
          <w:lang w:val="es-MX"/>
        </w:rPr>
        <w:t xml:space="preserve">En relación con la </w:t>
      </w:r>
      <w:r w:rsidR="00073846">
        <w:rPr>
          <w:lang w:val="es-MX"/>
        </w:rPr>
        <w:t>T</w:t>
      </w:r>
      <w:r w:rsidRPr="00D9027F">
        <w:rPr>
          <w:lang w:val="es-MX"/>
        </w:rPr>
        <w:t xml:space="preserve">abla </w:t>
      </w:r>
      <w:r w:rsidR="00073846">
        <w:rPr>
          <w:lang w:val="es-MX"/>
        </w:rPr>
        <w:t>3 “L</w:t>
      </w:r>
      <w:r w:rsidRPr="00D9027F">
        <w:rPr>
          <w:lang w:val="es-MX"/>
        </w:rPr>
        <w:t>etra código de tamaño de muestra</w:t>
      </w:r>
      <w:r w:rsidR="00073846">
        <w:rPr>
          <w:lang w:val="es-MX"/>
        </w:rPr>
        <w:t>”, la letra correspondiente para el caso es</w:t>
      </w:r>
      <w:r w:rsidRPr="00D9027F">
        <w:rPr>
          <w:lang w:val="es-MX"/>
        </w:rPr>
        <w:t xml:space="preserve"> la “F”. Se realiza la verificación en la Tabla </w:t>
      </w:r>
      <w:r w:rsidR="00073846">
        <w:rPr>
          <w:lang w:val="es-MX"/>
        </w:rPr>
        <w:t>4</w:t>
      </w:r>
      <w:r w:rsidR="00B22787">
        <w:rPr>
          <w:lang w:val="es-MX"/>
        </w:rPr>
        <w:t xml:space="preserve"> </w:t>
      </w:r>
      <w:r w:rsidRPr="00D9027F" w:rsidR="00B22787">
        <w:rPr>
          <w:lang w:val="es-MX"/>
        </w:rPr>
        <w:t xml:space="preserve">“Tamaños de muestra equivalentes para los planes de muestreo simple, dobles y múltiples”, de la </w:t>
      </w:r>
      <w:r w:rsidR="00B22787">
        <w:rPr>
          <w:lang w:val="es-MX"/>
        </w:rPr>
        <w:t>norma NTC-ISO</w:t>
      </w:r>
      <w:r w:rsidRPr="00D9027F" w:rsidR="00B22787">
        <w:rPr>
          <w:lang w:val="es-MX"/>
        </w:rPr>
        <w:t xml:space="preserve"> 2859 -2</w:t>
      </w:r>
      <w:r w:rsidR="00B22787">
        <w:rPr>
          <w:lang w:val="es-MX"/>
        </w:rPr>
        <w:t>, y haciendo la intersección entre la columna de Letra (F) y el tipo de muestreo a emplear (Doble), se obtiene que el tamaño de la muestra para la primera inspección corresponde a 13 elementos y para la segunda de 26 elementos</w:t>
      </w:r>
      <w:r w:rsidRPr="00D9027F">
        <w:rPr>
          <w:lang w:val="es-MX"/>
        </w:rPr>
        <w:t xml:space="preserve">. </w:t>
      </w:r>
    </w:p>
    <w:p w:rsidR="00D9027F" w:rsidRPr="00D9027F" w:rsidP="00CE35F3">
      <w:pPr>
        <w:pStyle w:val="ListParagraph"/>
        <w:ind w:left="375"/>
        <w:jc w:val="both"/>
        <w:rPr>
          <w:lang w:val="es-MX"/>
        </w:rPr>
      </w:pPr>
    </w:p>
    <w:tbl>
      <w:tblPr>
        <w:tblStyle w:val="GridTable1LightAccent1"/>
        <w:tblW w:w="9469" w:type="dxa"/>
        <w:jc w:val="center"/>
        <w:tblLook w:val="04A0"/>
      </w:tblPr>
      <w:tblGrid>
        <w:gridCol w:w="1271"/>
        <w:gridCol w:w="425"/>
        <w:gridCol w:w="669"/>
        <w:gridCol w:w="646"/>
        <w:gridCol w:w="645"/>
        <w:gridCol w:w="645"/>
        <w:gridCol w:w="646"/>
        <w:gridCol w:w="646"/>
        <w:gridCol w:w="646"/>
        <w:gridCol w:w="646"/>
        <w:gridCol w:w="646"/>
        <w:gridCol w:w="646"/>
        <w:gridCol w:w="646"/>
        <w:gridCol w:w="646"/>
      </w:tblGrid>
      <w:tr w:rsidTr="00D9027F">
        <w:tblPrEx>
          <w:tblW w:w="9469" w:type="dxa"/>
          <w:jc w:val="center"/>
          <w:tblLook w:val="04A0"/>
        </w:tblPrEx>
        <w:trPr>
          <w:jc w:val="center"/>
        </w:trPr>
        <w:tc>
          <w:tcPr>
            <w:tcW w:w="1696" w:type="dxa"/>
            <w:gridSpan w:val="2"/>
            <w:vMerge w:val="restart"/>
          </w:tcPr>
          <w:p w:rsidR="00D9027F" w:rsidRPr="00431B15" w:rsidP="00D9027F">
            <w:pPr>
              <w:jc w:val="both"/>
              <w:rPr>
                <w:rFonts w:cstheme="minorHAnsi"/>
                <w:sz w:val="18"/>
                <w:szCs w:val="18"/>
                <w:lang w:val="es-MX"/>
              </w:rPr>
            </w:pPr>
            <w:r w:rsidRPr="00431B15">
              <w:rPr>
                <w:rFonts w:cstheme="minorHAnsi"/>
                <w:sz w:val="18"/>
                <w:szCs w:val="18"/>
                <w:lang w:val="es-MX"/>
              </w:rPr>
              <w:t>Tipo de plan de muestreo</w:t>
            </w:r>
          </w:p>
        </w:tc>
        <w:tc>
          <w:tcPr>
            <w:tcW w:w="7773" w:type="dxa"/>
            <w:gridSpan w:val="12"/>
          </w:tcPr>
          <w:p w:rsidR="00D9027F" w:rsidRPr="00431B15" w:rsidP="00D9027F">
            <w:pPr>
              <w:jc w:val="both"/>
              <w:rPr>
                <w:rFonts w:cstheme="minorHAnsi"/>
                <w:sz w:val="18"/>
                <w:szCs w:val="18"/>
                <w:lang w:val="es-MX"/>
              </w:rPr>
            </w:pPr>
            <w:r>
              <w:rPr>
                <w:rFonts w:cstheme="minorHAnsi"/>
                <w:noProof/>
                <w:sz w:val="18"/>
                <w:szCs w:val="18"/>
                <w:lang w:val="en-US"/>
              </w:rPr>
              <mc:AlternateContent>
                <mc:Choice Requires="wps">
                  <w:drawing>
                    <wp:anchor distT="0" distB="0" distL="114300" distR="114300" simplePos="0" relativeHeight="251781120" behindDoc="0" locked="0" layoutInCell="1" allowOverlap="1">
                      <wp:simplePos x="0" y="0"/>
                      <wp:positionH relativeFrom="column">
                        <wp:posOffset>372585</wp:posOffset>
                      </wp:positionH>
                      <wp:positionV relativeFrom="paragraph">
                        <wp:posOffset>126385</wp:posOffset>
                      </wp:positionV>
                      <wp:extent cx="402395" cy="619200"/>
                      <wp:effectExtent l="0" t="0" r="17145" b="28575"/>
                      <wp:wrapNone/>
                      <wp:docPr id="122" name="Rectángulo: esquinas redondeadas 122"/>
                      <wp:cNvGraphicFramePr/>
                      <a:graphic xmlns:a="http://schemas.openxmlformats.org/drawingml/2006/main">
                        <a:graphicData uri="http://schemas.microsoft.com/office/word/2010/wordprocessingShape">
                          <wps:wsp xmlns:wps="http://schemas.microsoft.com/office/word/2010/wordprocessingShape">
                            <wps:cNvSpPr/>
                            <wps:spPr>
                              <a:xfrm>
                                <a:off x="0" y="0"/>
                                <a:ext cx="402395" cy="619200"/>
                              </a:xfrm>
                              <a:prstGeom prst="round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oundrect id="Rectángulo: esquinas redondeadas 122" o:spid="_x0000_s1103" style="width:31.7pt;height:48.75pt;margin-top:9.95pt;margin-left:29.35pt;mso-width-percent:0;mso-width-relative:margin;mso-wrap-distance-bottom:0;mso-wrap-distance-left:9pt;mso-wrap-distance-right:9pt;mso-wrap-distance-top:0;mso-wrap-style:square;position:absolute;visibility:visible;v-text-anchor:middle;z-index:251782144" arcsize="10923f" filled="f" strokecolor="red"/>
                  </w:pict>
                </mc:Fallback>
              </mc:AlternateContent>
            </w:r>
            <w:r w:rsidRPr="00431B15">
              <w:rPr>
                <w:rFonts w:cstheme="minorHAnsi"/>
                <w:sz w:val="18"/>
                <w:szCs w:val="18"/>
                <w:lang w:val="es-MX"/>
              </w:rPr>
              <w:t xml:space="preserve">Letra -código del tamaño de la muestra y tamaño acumulado de la muestra – NTC </w:t>
            </w:r>
          </w:p>
        </w:tc>
      </w:tr>
      <w:tr w:rsidTr="00D9027F">
        <w:tblPrEx>
          <w:tblW w:w="9469" w:type="dxa"/>
          <w:jc w:val="center"/>
          <w:tblLook w:val="04A0"/>
        </w:tblPrEx>
        <w:trPr>
          <w:jc w:val="center"/>
        </w:trPr>
        <w:tc>
          <w:tcPr>
            <w:tcW w:w="1696" w:type="dxa"/>
            <w:gridSpan w:val="2"/>
            <w:vMerge/>
            <w:vAlign w:val="center"/>
          </w:tcPr>
          <w:p w:rsidR="00D9027F" w:rsidRPr="00431B15" w:rsidP="00D9027F">
            <w:pPr>
              <w:rPr>
                <w:rFonts w:cstheme="minorHAnsi"/>
                <w:sz w:val="18"/>
                <w:szCs w:val="18"/>
                <w:lang w:val="es-MX"/>
              </w:rPr>
            </w:pPr>
          </w:p>
        </w:tc>
        <w:tc>
          <w:tcPr>
            <w:tcW w:w="669" w:type="dxa"/>
          </w:tcPr>
          <w:p w:rsidR="00D9027F" w:rsidRPr="00431B15" w:rsidP="00D9027F">
            <w:pPr>
              <w:jc w:val="center"/>
              <w:rPr>
                <w:rFonts w:cstheme="minorHAnsi"/>
                <w:sz w:val="18"/>
                <w:szCs w:val="18"/>
                <w:lang w:val="es-MX"/>
              </w:rPr>
            </w:pPr>
            <w:r w:rsidRPr="00431B15">
              <w:rPr>
                <w:rFonts w:cstheme="minorHAnsi"/>
                <w:sz w:val="18"/>
                <w:szCs w:val="18"/>
                <w:lang w:val="es-MX"/>
              </w:rPr>
              <w:t>E</w:t>
            </w:r>
          </w:p>
        </w:tc>
        <w:tc>
          <w:tcPr>
            <w:tcW w:w="646" w:type="dxa"/>
          </w:tcPr>
          <w:p w:rsidR="00D9027F" w:rsidRPr="00431B15" w:rsidP="00D9027F">
            <w:pPr>
              <w:jc w:val="center"/>
              <w:rPr>
                <w:rFonts w:cstheme="minorHAnsi"/>
                <w:sz w:val="18"/>
                <w:szCs w:val="18"/>
                <w:lang w:val="es-MX"/>
              </w:rPr>
            </w:pPr>
            <w:r w:rsidRPr="00431B15">
              <w:rPr>
                <w:rFonts w:cstheme="minorHAnsi"/>
                <w:sz w:val="18"/>
                <w:szCs w:val="18"/>
                <w:lang w:val="es-MX"/>
              </w:rPr>
              <w:t>F</w:t>
            </w:r>
          </w:p>
        </w:tc>
        <w:tc>
          <w:tcPr>
            <w:tcW w:w="645" w:type="dxa"/>
          </w:tcPr>
          <w:p w:rsidR="00D9027F" w:rsidRPr="00431B15" w:rsidP="00D9027F">
            <w:pPr>
              <w:jc w:val="center"/>
              <w:rPr>
                <w:rFonts w:cstheme="minorHAnsi"/>
                <w:sz w:val="18"/>
                <w:szCs w:val="18"/>
                <w:lang w:val="es-MX"/>
              </w:rPr>
            </w:pPr>
            <w:r w:rsidRPr="00431B15">
              <w:rPr>
                <w:rFonts w:cstheme="minorHAnsi"/>
                <w:sz w:val="18"/>
                <w:szCs w:val="18"/>
                <w:lang w:val="es-MX"/>
              </w:rPr>
              <w:t>G</w:t>
            </w:r>
          </w:p>
        </w:tc>
        <w:tc>
          <w:tcPr>
            <w:tcW w:w="645" w:type="dxa"/>
          </w:tcPr>
          <w:p w:rsidR="00D9027F" w:rsidRPr="00431B15" w:rsidP="00D9027F">
            <w:pPr>
              <w:jc w:val="center"/>
              <w:rPr>
                <w:rFonts w:cstheme="minorHAnsi"/>
                <w:sz w:val="18"/>
                <w:szCs w:val="18"/>
                <w:lang w:val="es-MX"/>
              </w:rPr>
            </w:pPr>
            <w:r w:rsidRPr="00431B15">
              <w:rPr>
                <w:rFonts w:cstheme="minorHAnsi"/>
                <w:sz w:val="18"/>
                <w:szCs w:val="18"/>
                <w:lang w:val="es-MX"/>
              </w:rPr>
              <w:t>H</w:t>
            </w:r>
          </w:p>
        </w:tc>
        <w:tc>
          <w:tcPr>
            <w:tcW w:w="646" w:type="dxa"/>
          </w:tcPr>
          <w:p w:rsidR="00D9027F" w:rsidRPr="00431B15" w:rsidP="00D9027F">
            <w:pPr>
              <w:jc w:val="center"/>
              <w:rPr>
                <w:rFonts w:cstheme="minorHAnsi"/>
                <w:sz w:val="18"/>
                <w:szCs w:val="18"/>
                <w:lang w:val="es-MX"/>
              </w:rPr>
            </w:pPr>
            <w:r w:rsidRPr="00431B15">
              <w:rPr>
                <w:rFonts w:cstheme="minorHAnsi"/>
                <w:sz w:val="18"/>
                <w:szCs w:val="18"/>
                <w:lang w:val="es-MX"/>
              </w:rPr>
              <w:t>J</w:t>
            </w:r>
          </w:p>
        </w:tc>
        <w:tc>
          <w:tcPr>
            <w:tcW w:w="646" w:type="dxa"/>
          </w:tcPr>
          <w:p w:rsidR="00D9027F" w:rsidRPr="00431B15" w:rsidP="00D9027F">
            <w:pPr>
              <w:jc w:val="center"/>
              <w:rPr>
                <w:rFonts w:cstheme="minorHAnsi"/>
                <w:sz w:val="18"/>
                <w:szCs w:val="18"/>
                <w:lang w:val="es-MX"/>
              </w:rPr>
            </w:pPr>
            <w:r w:rsidRPr="00431B15">
              <w:rPr>
                <w:rFonts w:cstheme="minorHAnsi"/>
                <w:sz w:val="18"/>
                <w:szCs w:val="18"/>
                <w:lang w:val="es-MX"/>
              </w:rPr>
              <w:t>K</w:t>
            </w:r>
          </w:p>
        </w:tc>
        <w:tc>
          <w:tcPr>
            <w:tcW w:w="646" w:type="dxa"/>
          </w:tcPr>
          <w:p w:rsidR="00D9027F" w:rsidRPr="00431B15" w:rsidP="00D9027F">
            <w:pPr>
              <w:jc w:val="center"/>
              <w:rPr>
                <w:rFonts w:cstheme="minorHAnsi"/>
                <w:sz w:val="18"/>
                <w:szCs w:val="18"/>
                <w:lang w:val="es-MX"/>
              </w:rPr>
            </w:pPr>
            <w:r w:rsidRPr="00431B15">
              <w:rPr>
                <w:rFonts w:cstheme="minorHAnsi"/>
                <w:sz w:val="18"/>
                <w:szCs w:val="18"/>
                <w:lang w:val="es-MX"/>
              </w:rPr>
              <w:t>L</w:t>
            </w:r>
          </w:p>
        </w:tc>
        <w:tc>
          <w:tcPr>
            <w:tcW w:w="646" w:type="dxa"/>
          </w:tcPr>
          <w:p w:rsidR="00D9027F" w:rsidRPr="00431B15" w:rsidP="00D9027F">
            <w:pPr>
              <w:jc w:val="center"/>
              <w:rPr>
                <w:rFonts w:cstheme="minorHAnsi"/>
                <w:sz w:val="18"/>
                <w:szCs w:val="18"/>
                <w:lang w:val="es-MX"/>
              </w:rPr>
            </w:pPr>
            <w:r w:rsidRPr="00431B15">
              <w:rPr>
                <w:rFonts w:cstheme="minorHAnsi"/>
                <w:sz w:val="18"/>
                <w:szCs w:val="18"/>
                <w:lang w:val="es-MX"/>
              </w:rPr>
              <w:t>M</w:t>
            </w:r>
          </w:p>
        </w:tc>
        <w:tc>
          <w:tcPr>
            <w:tcW w:w="646" w:type="dxa"/>
          </w:tcPr>
          <w:p w:rsidR="00D9027F" w:rsidRPr="00431B15" w:rsidP="00D9027F">
            <w:pPr>
              <w:jc w:val="center"/>
              <w:rPr>
                <w:rFonts w:cstheme="minorHAnsi"/>
                <w:sz w:val="18"/>
                <w:szCs w:val="18"/>
                <w:lang w:val="es-MX"/>
              </w:rPr>
            </w:pPr>
            <w:r w:rsidRPr="00431B15">
              <w:rPr>
                <w:rFonts w:cstheme="minorHAnsi"/>
                <w:sz w:val="18"/>
                <w:szCs w:val="18"/>
                <w:lang w:val="es-MX"/>
              </w:rPr>
              <w:t>N</w:t>
            </w:r>
          </w:p>
        </w:tc>
        <w:tc>
          <w:tcPr>
            <w:tcW w:w="646" w:type="dxa"/>
          </w:tcPr>
          <w:p w:rsidR="00D9027F" w:rsidRPr="00431B15" w:rsidP="00D9027F">
            <w:pPr>
              <w:jc w:val="center"/>
              <w:rPr>
                <w:rFonts w:cstheme="minorHAnsi"/>
                <w:sz w:val="18"/>
                <w:szCs w:val="18"/>
                <w:lang w:val="es-MX"/>
              </w:rPr>
            </w:pPr>
            <w:r w:rsidRPr="00431B15">
              <w:rPr>
                <w:rFonts w:cstheme="minorHAnsi"/>
                <w:sz w:val="18"/>
                <w:szCs w:val="18"/>
                <w:lang w:val="es-MX"/>
              </w:rPr>
              <w:t>P</w:t>
            </w:r>
          </w:p>
        </w:tc>
        <w:tc>
          <w:tcPr>
            <w:tcW w:w="646" w:type="dxa"/>
          </w:tcPr>
          <w:p w:rsidR="00D9027F" w:rsidRPr="00431B15" w:rsidP="00D9027F">
            <w:pPr>
              <w:jc w:val="center"/>
              <w:rPr>
                <w:rFonts w:cstheme="minorHAnsi"/>
                <w:sz w:val="18"/>
                <w:szCs w:val="18"/>
                <w:lang w:val="es-MX"/>
              </w:rPr>
            </w:pPr>
            <w:r w:rsidRPr="00431B15">
              <w:rPr>
                <w:rFonts w:cstheme="minorHAnsi"/>
                <w:sz w:val="18"/>
                <w:szCs w:val="18"/>
                <w:lang w:val="es-MX"/>
              </w:rPr>
              <w:t>Q</w:t>
            </w:r>
          </w:p>
        </w:tc>
        <w:tc>
          <w:tcPr>
            <w:tcW w:w="646" w:type="dxa"/>
          </w:tcPr>
          <w:p w:rsidR="00D9027F" w:rsidRPr="00431B15" w:rsidP="00D9027F">
            <w:pPr>
              <w:jc w:val="center"/>
              <w:rPr>
                <w:rFonts w:cstheme="minorHAnsi"/>
                <w:sz w:val="18"/>
                <w:szCs w:val="18"/>
                <w:lang w:val="es-MX"/>
              </w:rPr>
            </w:pPr>
            <w:r w:rsidRPr="00431B15">
              <w:rPr>
                <w:rFonts w:cstheme="minorHAnsi"/>
                <w:sz w:val="18"/>
                <w:szCs w:val="18"/>
                <w:lang w:val="es-MX"/>
              </w:rPr>
              <w:t>R</w:t>
            </w:r>
          </w:p>
        </w:tc>
      </w:tr>
      <w:tr w:rsidTr="00D9027F">
        <w:tblPrEx>
          <w:tblW w:w="9469" w:type="dxa"/>
          <w:jc w:val="center"/>
          <w:tblLook w:val="04A0"/>
        </w:tblPrEx>
        <w:trPr>
          <w:jc w:val="center"/>
        </w:trPr>
        <w:tc>
          <w:tcPr>
            <w:tcW w:w="1696" w:type="dxa"/>
            <w:gridSpan w:val="2"/>
            <w:vAlign w:val="center"/>
          </w:tcPr>
          <w:p w:rsidR="00D9027F" w:rsidRPr="00431B15" w:rsidP="00D9027F">
            <w:pPr>
              <w:rPr>
                <w:rFonts w:cstheme="minorHAnsi"/>
                <w:sz w:val="18"/>
                <w:szCs w:val="18"/>
                <w:lang w:val="es-MX"/>
              </w:rPr>
            </w:pPr>
            <w:r w:rsidRPr="00975EA1">
              <w:rPr>
                <w:i/>
                <w:iCs/>
                <w:noProof/>
                <w:sz w:val="18"/>
                <w:szCs w:val="18"/>
                <w:lang w:val="en-US"/>
              </w:rPr>
              <mc:AlternateContent>
                <mc:Choice Requires="wps">
                  <w:drawing>
                    <wp:anchor distT="0" distB="0" distL="114300" distR="114300" simplePos="0" relativeHeight="251823104" behindDoc="0" locked="0" layoutInCell="1" allowOverlap="1">
                      <wp:simplePos x="0" y="0"/>
                      <wp:positionH relativeFrom="margin">
                        <wp:posOffset>-58420</wp:posOffset>
                      </wp:positionH>
                      <wp:positionV relativeFrom="paragraph">
                        <wp:posOffset>128905</wp:posOffset>
                      </wp:positionV>
                      <wp:extent cx="1907540" cy="302260"/>
                      <wp:effectExtent l="0" t="0" r="16510" b="21590"/>
                      <wp:wrapNone/>
                      <wp:docPr id="111" name="Rectángulo: esquinas redondeadas 111"/>
                      <wp:cNvGraphicFramePr/>
                      <a:graphic xmlns:a="http://schemas.openxmlformats.org/drawingml/2006/main">
                        <a:graphicData uri="http://schemas.microsoft.com/office/word/2010/wordprocessingShape">
                          <wps:wsp xmlns:wps="http://schemas.microsoft.com/office/word/2010/wordprocessingShape">
                            <wps:cNvSpPr/>
                            <wps:spPr>
                              <a:xfrm>
                                <a:off x="0" y="0"/>
                                <a:ext cx="1907540" cy="302260"/>
                              </a:xfrm>
                              <a:prstGeom prst="roundRect">
                                <a:avLst>
                                  <a:gd name="adj" fmla="val 2778"/>
                                </a:avLst>
                              </a:prstGeom>
                              <a:noFill/>
                              <a:ln w="12700">
                                <a:solidFill>
                                  <a:srgbClr val="FF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ángulo: esquinas redondeadas 111" o:spid="_x0000_s1104" style="width:150.2pt;height:23.8pt;margin-top:10.15pt;margin-left:-4.6pt;mso-height-percent:0;mso-height-relative:margin;mso-position-horizontal-relative:margin;mso-width-percent:0;mso-width-relative:margin;mso-wrap-distance-bottom:0;mso-wrap-distance-left:9pt;mso-wrap-distance-right:9pt;mso-wrap-distance-top:0;mso-wrap-style:square;position:absolute;visibility:visible;v-text-anchor:middle;z-index:251824128" arcsize="1820f" filled="f" strokecolor="red" strokeweight="1pt">
                      <v:stroke joinstyle="miter"/>
                      <w10:wrap anchorx="margin"/>
                    </v:roundrect>
                  </w:pict>
                </mc:Fallback>
              </mc:AlternateContent>
            </w:r>
            <w:r w:rsidRPr="00431B15">
              <w:rPr>
                <w:rFonts w:cstheme="minorHAnsi"/>
                <w:sz w:val="18"/>
                <w:szCs w:val="18"/>
                <w:lang w:val="es-MX"/>
              </w:rPr>
              <w:t>Simple</w:t>
            </w:r>
          </w:p>
        </w:tc>
        <w:tc>
          <w:tcPr>
            <w:tcW w:w="669" w:type="dxa"/>
          </w:tcPr>
          <w:p w:rsidR="00D9027F" w:rsidRPr="00431B15" w:rsidP="00D9027F">
            <w:pPr>
              <w:jc w:val="center"/>
              <w:rPr>
                <w:rFonts w:cstheme="minorHAnsi"/>
                <w:sz w:val="18"/>
                <w:szCs w:val="18"/>
                <w:lang w:val="es-MX"/>
              </w:rPr>
            </w:pPr>
            <w:r w:rsidRPr="00431B15">
              <w:rPr>
                <w:rFonts w:cstheme="minorHAnsi"/>
                <w:sz w:val="18"/>
                <w:szCs w:val="18"/>
                <w:lang w:val="es-MX"/>
              </w:rPr>
              <w:t>13</w:t>
            </w:r>
          </w:p>
        </w:tc>
        <w:tc>
          <w:tcPr>
            <w:tcW w:w="646" w:type="dxa"/>
          </w:tcPr>
          <w:p w:rsidR="00D9027F" w:rsidRPr="00431B15" w:rsidP="00D9027F">
            <w:pPr>
              <w:jc w:val="center"/>
              <w:rPr>
                <w:rFonts w:cstheme="minorHAnsi"/>
                <w:sz w:val="18"/>
                <w:szCs w:val="18"/>
                <w:lang w:val="es-MX"/>
              </w:rPr>
            </w:pPr>
            <w:r w:rsidRPr="00431B15">
              <w:rPr>
                <w:rFonts w:cstheme="minorHAnsi"/>
                <w:sz w:val="18"/>
                <w:szCs w:val="18"/>
                <w:lang w:val="es-MX"/>
              </w:rPr>
              <w:t>20</w:t>
            </w:r>
          </w:p>
        </w:tc>
        <w:tc>
          <w:tcPr>
            <w:tcW w:w="645" w:type="dxa"/>
          </w:tcPr>
          <w:p w:rsidR="00D9027F" w:rsidRPr="00431B15" w:rsidP="00D9027F">
            <w:pPr>
              <w:jc w:val="center"/>
              <w:rPr>
                <w:rFonts w:cstheme="minorHAnsi"/>
                <w:sz w:val="18"/>
                <w:szCs w:val="18"/>
                <w:lang w:val="es-MX"/>
              </w:rPr>
            </w:pPr>
            <w:r w:rsidRPr="00431B15">
              <w:rPr>
                <w:rFonts w:cstheme="minorHAnsi"/>
                <w:sz w:val="18"/>
                <w:szCs w:val="18"/>
                <w:lang w:val="es-MX"/>
              </w:rPr>
              <w:t>32</w:t>
            </w:r>
          </w:p>
        </w:tc>
        <w:tc>
          <w:tcPr>
            <w:tcW w:w="645" w:type="dxa"/>
          </w:tcPr>
          <w:p w:rsidR="00D9027F" w:rsidRPr="00431B15" w:rsidP="00D9027F">
            <w:pPr>
              <w:jc w:val="center"/>
              <w:rPr>
                <w:rFonts w:cstheme="minorHAnsi"/>
                <w:sz w:val="18"/>
                <w:szCs w:val="18"/>
                <w:lang w:val="es-MX"/>
              </w:rPr>
            </w:pPr>
            <w:r>
              <w:rPr>
                <w:rFonts w:cstheme="minorHAnsi"/>
                <w:sz w:val="18"/>
                <w:szCs w:val="18"/>
                <w:lang w:val="es-MX"/>
              </w:rPr>
              <w:t>50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80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125</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200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315</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500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800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1250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2000</w:t>
            </w:r>
          </w:p>
        </w:tc>
      </w:tr>
      <w:tr w:rsidTr="00D9027F">
        <w:tblPrEx>
          <w:tblW w:w="9469" w:type="dxa"/>
          <w:jc w:val="center"/>
          <w:tblLook w:val="04A0"/>
        </w:tblPrEx>
        <w:trPr>
          <w:jc w:val="center"/>
        </w:trPr>
        <w:tc>
          <w:tcPr>
            <w:tcW w:w="1271" w:type="dxa"/>
            <w:vMerge w:val="restart"/>
            <w:vAlign w:val="center"/>
          </w:tcPr>
          <w:p w:rsidR="00D9027F" w:rsidRPr="00431B15" w:rsidP="00D9027F">
            <w:pPr>
              <w:rPr>
                <w:rFonts w:cstheme="minorHAnsi"/>
                <w:sz w:val="18"/>
                <w:szCs w:val="18"/>
                <w:lang w:val="es-MX"/>
              </w:rPr>
            </w:pPr>
            <w:r w:rsidRPr="00431B15">
              <w:rPr>
                <w:rFonts w:cstheme="minorHAnsi"/>
                <w:sz w:val="18"/>
                <w:szCs w:val="18"/>
                <w:lang w:val="es-MX"/>
              </w:rPr>
              <w:t>Doble</w:t>
            </w:r>
          </w:p>
        </w:tc>
        <w:tc>
          <w:tcPr>
            <w:tcW w:w="425" w:type="dxa"/>
          </w:tcPr>
          <w:p w:rsidR="00D9027F" w:rsidRPr="00431B15" w:rsidP="00D9027F">
            <w:pPr>
              <w:jc w:val="both"/>
              <w:rPr>
                <w:rFonts w:cstheme="minorHAnsi"/>
                <w:sz w:val="18"/>
                <w:szCs w:val="18"/>
                <w:lang w:val="es-MX"/>
              </w:rPr>
            </w:pPr>
            <w:r w:rsidRPr="00431B15">
              <w:rPr>
                <w:rFonts w:cstheme="minorHAnsi"/>
                <w:sz w:val="18"/>
                <w:szCs w:val="18"/>
                <w:lang w:val="es-MX"/>
              </w:rPr>
              <w:t>1a</w:t>
            </w:r>
          </w:p>
        </w:tc>
        <w:tc>
          <w:tcPr>
            <w:tcW w:w="669" w:type="dxa"/>
          </w:tcPr>
          <w:p w:rsidR="00D9027F" w:rsidRPr="00431B15" w:rsidP="00D9027F">
            <w:pPr>
              <w:jc w:val="center"/>
              <w:rPr>
                <w:rFonts w:cstheme="minorHAnsi"/>
                <w:sz w:val="18"/>
                <w:szCs w:val="18"/>
                <w:lang w:val="es-MX"/>
              </w:rPr>
            </w:pPr>
            <w:r w:rsidRPr="00431B15">
              <w:rPr>
                <w:rFonts w:cstheme="minorHAnsi"/>
                <w:sz w:val="18"/>
                <w:szCs w:val="18"/>
                <w:lang w:val="es-MX"/>
              </w:rPr>
              <w:t>8</w:t>
            </w:r>
          </w:p>
        </w:tc>
        <w:tc>
          <w:tcPr>
            <w:tcW w:w="646" w:type="dxa"/>
          </w:tcPr>
          <w:p w:rsidR="00D9027F" w:rsidRPr="00431B15" w:rsidP="00D9027F">
            <w:pPr>
              <w:jc w:val="center"/>
              <w:rPr>
                <w:rFonts w:cstheme="minorHAnsi"/>
                <w:sz w:val="18"/>
                <w:szCs w:val="18"/>
                <w:lang w:val="es-MX"/>
              </w:rPr>
            </w:pPr>
            <w:r w:rsidRPr="00431B15">
              <w:rPr>
                <w:rFonts w:cstheme="minorHAnsi"/>
                <w:sz w:val="18"/>
                <w:szCs w:val="18"/>
                <w:lang w:val="es-MX"/>
              </w:rPr>
              <w:t>13</w:t>
            </w:r>
          </w:p>
        </w:tc>
        <w:tc>
          <w:tcPr>
            <w:tcW w:w="645" w:type="dxa"/>
          </w:tcPr>
          <w:p w:rsidR="00D9027F" w:rsidRPr="00431B15" w:rsidP="00D9027F">
            <w:pPr>
              <w:jc w:val="center"/>
              <w:rPr>
                <w:rFonts w:cstheme="minorHAnsi"/>
                <w:sz w:val="18"/>
                <w:szCs w:val="18"/>
                <w:lang w:val="es-MX"/>
              </w:rPr>
            </w:pPr>
            <w:r w:rsidRPr="00431B15">
              <w:rPr>
                <w:rFonts w:cstheme="minorHAnsi"/>
                <w:sz w:val="18"/>
                <w:szCs w:val="18"/>
                <w:lang w:val="es-MX"/>
              </w:rPr>
              <w:t>20</w:t>
            </w:r>
          </w:p>
        </w:tc>
        <w:tc>
          <w:tcPr>
            <w:tcW w:w="645" w:type="dxa"/>
          </w:tcPr>
          <w:p w:rsidR="00D9027F" w:rsidRPr="00431B15" w:rsidP="00D9027F">
            <w:pPr>
              <w:jc w:val="center"/>
              <w:rPr>
                <w:rFonts w:cstheme="minorHAnsi"/>
                <w:sz w:val="18"/>
                <w:szCs w:val="18"/>
                <w:lang w:val="es-MX"/>
              </w:rPr>
            </w:pPr>
            <w:r>
              <w:rPr>
                <w:rFonts w:cstheme="minorHAnsi"/>
                <w:sz w:val="18"/>
                <w:szCs w:val="18"/>
                <w:lang w:val="es-MX"/>
              </w:rPr>
              <w:t>32</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50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80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125</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200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315</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500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800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1250</w:t>
            </w:r>
          </w:p>
        </w:tc>
      </w:tr>
      <w:tr w:rsidTr="00D9027F">
        <w:tblPrEx>
          <w:tblW w:w="9469" w:type="dxa"/>
          <w:jc w:val="center"/>
          <w:tblLook w:val="04A0"/>
        </w:tblPrEx>
        <w:trPr>
          <w:jc w:val="center"/>
        </w:trPr>
        <w:tc>
          <w:tcPr>
            <w:tcW w:w="1271" w:type="dxa"/>
            <w:vMerge/>
            <w:vAlign w:val="center"/>
          </w:tcPr>
          <w:p w:rsidR="00D9027F" w:rsidRPr="00431B15" w:rsidP="00D9027F">
            <w:pPr>
              <w:rPr>
                <w:rFonts w:cstheme="minorHAnsi"/>
                <w:sz w:val="18"/>
                <w:szCs w:val="18"/>
                <w:lang w:val="es-MX"/>
              </w:rPr>
            </w:pPr>
          </w:p>
        </w:tc>
        <w:tc>
          <w:tcPr>
            <w:tcW w:w="425" w:type="dxa"/>
          </w:tcPr>
          <w:p w:rsidR="00D9027F" w:rsidRPr="00431B15" w:rsidP="00D9027F">
            <w:pPr>
              <w:jc w:val="both"/>
              <w:rPr>
                <w:rFonts w:cstheme="minorHAnsi"/>
                <w:sz w:val="18"/>
                <w:szCs w:val="18"/>
                <w:lang w:val="es-MX"/>
              </w:rPr>
            </w:pPr>
            <w:r w:rsidRPr="00431B15">
              <w:rPr>
                <w:rFonts w:cstheme="minorHAnsi"/>
                <w:sz w:val="18"/>
                <w:szCs w:val="18"/>
                <w:lang w:val="es-MX"/>
              </w:rPr>
              <w:t>2a</w:t>
            </w:r>
          </w:p>
        </w:tc>
        <w:tc>
          <w:tcPr>
            <w:tcW w:w="669" w:type="dxa"/>
          </w:tcPr>
          <w:p w:rsidR="00D9027F" w:rsidRPr="00431B15" w:rsidP="00D9027F">
            <w:pPr>
              <w:jc w:val="center"/>
              <w:rPr>
                <w:rFonts w:cstheme="minorHAnsi"/>
                <w:sz w:val="18"/>
                <w:szCs w:val="18"/>
                <w:lang w:val="es-MX"/>
              </w:rPr>
            </w:pPr>
            <w:r w:rsidRPr="00431B15">
              <w:rPr>
                <w:rFonts w:cstheme="minorHAnsi"/>
                <w:sz w:val="18"/>
                <w:szCs w:val="18"/>
                <w:lang w:val="es-MX"/>
              </w:rPr>
              <w:t>16</w:t>
            </w:r>
          </w:p>
        </w:tc>
        <w:tc>
          <w:tcPr>
            <w:tcW w:w="646" w:type="dxa"/>
          </w:tcPr>
          <w:p w:rsidR="00D9027F" w:rsidRPr="00431B15" w:rsidP="00D9027F">
            <w:pPr>
              <w:jc w:val="center"/>
              <w:rPr>
                <w:rFonts w:cstheme="minorHAnsi"/>
                <w:sz w:val="18"/>
                <w:szCs w:val="18"/>
                <w:lang w:val="es-MX"/>
              </w:rPr>
            </w:pPr>
            <w:r w:rsidRPr="00431B15">
              <w:rPr>
                <w:rFonts w:cstheme="minorHAnsi"/>
                <w:sz w:val="18"/>
                <w:szCs w:val="18"/>
                <w:lang w:val="es-MX"/>
              </w:rPr>
              <w:t>26</w:t>
            </w:r>
          </w:p>
        </w:tc>
        <w:tc>
          <w:tcPr>
            <w:tcW w:w="645" w:type="dxa"/>
          </w:tcPr>
          <w:p w:rsidR="00D9027F" w:rsidRPr="00431B15" w:rsidP="00D9027F">
            <w:pPr>
              <w:jc w:val="center"/>
              <w:rPr>
                <w:rFonts w:cstheme="minorHAnsi"/>
                <w:sz w:val="18"/>
                <w:szCs w:val="18"/>
                <w:lang w:val="es-MX"/>
              </w:rPr>
            </w:pPr>
            <w:r w:rsidRPr="00431B15">
              <w:rPr>
                <w:rFonts w:cstheme="minorHAnsi"/>
                <w:sz w:val="18"/>
                <w:szCs w:val="18"/>
                <w:lang w:val="es-MX"/>
              </w:rPr>
              <w:t>40</w:t>
            </w:r>
          </w:p>
        </w:tc>
        <w:tc>
          <w:tcPr>
            <w:tcW w:w="645" w:type="dxa"/>
          </w:tcPr>
          <w:p w:rsidR="00D9027F" w:rsidRPr="00431B15" w:rsidP="00D9027F">
            <w:pPr>
              <w:jc w:val="center"/>
              <w:rPr>
                <w:rFonts w:cstheme="minorHAnsi"/>
                <w:sz w:val="18"/>
                <w:szCs w:val="18"/>
                <w:lang w:val="es-MX"/>
              </w:rPr>
            </w:pPr>
            <w:r>
              <w:rPr>
                <w:rFonts w:cstheme="minorHAnsi"/>
                <w:sz w:val="18"/>
                <w:szCs w:val="18"/>
                <w:lang w:val="es-MX"/>
              </w:rPr>
              <w:t>64</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160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250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400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630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1000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1600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2500</w:t>
            </w:r>
          </w:p>
        </w:tc>
      </w:tr>
      <w:tr w:rsidTr="00D9027F">
        <w:tblPrEx>
          <w:tblW w:w="9469" w:type="dxa"/>
          <w:jc w:val="center"/>
          <w:tblLook w:val="04A0"/>
        </w:tblPrEx>
        <w:trPr>
          <w:jc w:val="center"/>
        </w:trPr>
        <w:tc>
          <w:tcPr>
            <w:tcW w:w="1271" w:type="dxa"/>
            <w:vMerge w:val="restart"/>
            <w:vAlign w:val="center"/>
          </w:tcPr>
          <w:p w:rsidR="00D9027F" w:rsidRPr="00431B15" w:rsidP="00D9027F">
            <w:pPr>
              <w:rPr>
                <w:rFonts w:cstheme="minorHAnsi"/>
                <w:sz w:val="18"/>
                <w:szCs w:val="18"/>
                <w:lang w:val="es-MX"/>
              </w:rPr>
            </w:pPr>
            <w:r w:rsidRPr="00431B15">
              <w:rPr>
                <w:rFonts w:cstheme="minorHAnsi"/>
                <w:sz w:val="18"/>
                <w:szCs w:val="18"/>
                <w:lang w:val="es-MX"/>
              </w:rPr>
              <w:t>Múltiple</w:t>
            </w:r>
          </w:p>
        </w:tc>
        <w:tc>
          <w:tcPr>
            <w:tcW w:w="425" w:type="dxa"/>
          </w:tcPr>
          <w:p w:rsidR="00D9027F" w:rsidRPr="00431B15" w:rsidP="00D9027F">
            <w:pPr>
              <w:jc w:val="both"/>
              <w:rPr>
                <w:rFonts w:cstheme="minorHAnsi"/>
                <w:sz w:val="18"/>
                <w:szCs w:val="18"/>
                <w:lang w:val="es-MX"/>
              </w:rPr>
            </w:pPr>
            <w:r w:rsidRPr="00431B15">
              <w:rPr>
                <w:rFonts w:cstheme="minorHAnsi"/>
                <w:sz w:val="18"/>
                <w:szCs w:val="18"/>
                <w:lang w:val="es-MX"/>
              </w:rPr>
              <w:t>1a</w:t>
            </w:r>
          </w:p>
        </w:tc>
        <w:tc>
          <w:tcPr>
            <w:tcW w:w="669" w:type="dxa"/>
          </w:tcPr>
          <w:p w:rsidR="00D9027F" w:rsidRPr="00431B15" w:rsidP="00D9027F">
            <w:pPr>
              <w:jc w:val="center"/>
              <w:rPr>
                <w:rFonts w:cstheme="minorHAnsi"/>
                <w:sz w:val="18"/>
                <w:szCs w:val="18"/>
                <w:lang w:val="es-MX"/>
              </w:rPr>
            </w:pPr>
            <w:r w:rsidRPr="00431B15">
              <w:rPr>
                <w:rFonts w:cstheme="minorHAnsi"/>
                <w:sz w:val="18"/>
                <w:szCs w:val="18"/>
                <w:lang w:val="es-MX"/>
              </w:rPr>
              <w:t>3</w:t>
            </w:r>
          </w:p>
        </w:tc>
        <w:tc>
          <w:tcPr>
            <w:tcW w:w="646" w:type="dxa"/>
          </w:tcPr>
          <w:p w:rsidR="00D9027F" w:rsidRPr="00431B15" w:rsidP="00D9027F">
            <w:pPr>
              <w:jc w:val="center"/>
              <w:rPr>
                <w:rFonts w:cstheme="minorHAnsi"/>
                <w:sz w:val="18"/>
                <w:szCs w:val="18"/>
                <w:lang w:val="es-MX"/>
              </w:rPr>
            </w:pPr>
            <w:r w:rsidRPr="00431B15">
              <w:rPr>
                <w:rFonts w:cstheme="minorHAnsi"/>
                <w:sz w:val="18"/>
                <w:szCs w:val="18"/>
                <w:lang w:val="es-MX"/>
              </w:rPr>
              <w:t>5</w:t>
            </w:r>
          </w:p>
        </w:tc>
        <w:tc>
          <w:tcPr>
            <w:tcW w:w="645" w:type="dxa"/>
          </w:tcPr>
          <w:p w:rsidR="00D9027F" w:rsidRPr="00431B15" w:rsidP="00D9027F">
            <w:pPr>
              <w:jc w:val="center"/>
              <w:rPr>
                <w:rFonts w:cstheme="minorHAnsi"/>
                <w:sz w:val="18"/>
                <w:szCs w:val="18"/>
                <w:lang w:val="es-MX"/>
              </w:rPr>
            </w:pPr>
            <w:r w:rsidRPr="00431B15">
              <w:rPr>
                <w:rFonts w:cstheme="minorHAnsi"/>
                <w:sz w:val="18"/>
                <w:szCs w:val="18"/>
                <w:lang w:val="es-MX"/>
              </w:rPr>
              <w:t>8</w:t>
            </w:r>
          </w:p>
        </w:tc>
        <w:tc>
          <w:tcPr>
            <w:tcW w:w="645" w:type="dxa"/>
          </w:tcPr>
          <w:p w:rsidR="00D9027F" w:rsidRPr="00431B15" w:rsidP="00D9027F">
            <w:pPr>
              <w:jc w:val="center"/>
              <w:rPr>
                <w:rFonts w:cstheme="minorHAnsi"/>
                <w:sz w:val="18"/>
                <w:szCs w:val="18"/>
                <w:lang w:val="es-MX"/>
              </w:rPr>
            </w:pPr>
            <w:r>
              <w:rPr>
                <w:rFonts w:cstheme="minorHAnsi"/>
                <w:sz w:val="18"/>
                <w:szCs w:val="18"/>
                <w:lang w:val="es-MX"/>
              </w:rPr>
              <w:t>13</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20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32</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50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80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125</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200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315</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500</w:t>
            </w:r>
          </w:p>
        </w:tc>
      </w:tr>
      <w:tr w:rsidTr="00D9027F">
        <w:tblPrEx>
          <w:tblW w:w="9469" w:type="dxa"/>
          <w:jc w:val="center"/>
          <w:tblLook w:val="04A0"/>
        </w:tblPrEx>
        <w:trPr>
          <w:jc w:val="center"/>
        </w:trPr>
        <w:tc>
          <w:tcPr>
            <w:tcW w:w="1271" w:type="dxa"/>
            <w:vMerge/>
          </w:tcPr>
          <w:p w:rsidR="00D9027F" w:rsidRPr="00431B15" w:rsidP="00D9027F">
            <w:pPr>
              <w:jc w:val="both"/>
              <w:rPr>
                <w:rFonts w:cstheme="minorHAnsi"/>
                <w:sz w:val="18"/>
                <w:szCs w:val="18"/>
                <w:lang w:val="es-MX"/>
              </w:rPr>
            </w:pPr>
          </w:p>
        </w:tc>
        <w:tc>
          <w:tcPr>
            <w:tcW w:w="425" w:type="dxa"/>
          </w:tcPr>
          <w:p w:rsidR="00D9027F" w:rsidRPr="00431B15" w:rsidP="00D9027F">
            <w:pPr>
              <w:jc w:val="both"/>
              <w:rPr>
                <w:rFonts w:cstheme="minorHAnsi"/>
                <w:sz w:val="18"/>
                <w:szCs w:val="18"/>
                <w:lang w:val="es-MX"/>
              </w:rPr>
            </w:pPr>
            <w:r w:rsidRPr="00431B15">
              <w:rPr>
                <w:rFonts w:cstheme="minorHAnsi"/>
                <w:sz w:val="18"/>
                <w:szCs w:val="18"/>
                <w:lang w:val="es-MX"/>
              </w:rPr>
              <w:t>2a</w:t>
            </w:r>
          </w:p>
        </w:tc>
        <w:tc>
          <w:tcPr>
            <w:tcW w:w="669" w:type="dxa"/>
          </w:tcPr>
          <w:p w:rsidR="00D9027F" w:rsidRPr="00431B15" w:rsidP="00D9027F">
            <w:pPr>
              <w:jc w:val="center"/>
              <w:rPr>
                <w:rFonts w:cstheme="minorHAnsi"/>
                <w:sz w:val="18"/>
                <w:szCs w:val="18"/>
                <w:lang w:val="es-MX"/>
              </w:rPr>
            </w:pPr>
            <w:r w:rsidRPr="00431B15">
              <w:rPr>
                <w:rFonts w:cstheme="minorHAnsi"/>
                <w:sz w:val="18"/>
                <w:szCs w:val="18"/>
                <w:lang w:val="es-MX"/>
              </w:rPr>
              <w:t>6</w:t>
            </w:r>
          </w:p>
        </w:tc>
        <w:tc>
          <w:tcPr>
            <w:tcW w:w="646" w:type="dxa"/>
          </w:tcPr>
          <w:p w:rsidR="00D9027F" w:rsidRPr="00431B15" w:rsidP="00D9027F">
            <w:pPr>
              <w:jc w:val="center"/>
              <w:rPr>
                <w:rFonts w:cstheme="minorHAnsi"/>
                <w:sz w:val="18"/>
                <w:szCs w:val="18"/>
                <w:lang w:val="es-MX"/>
              </w:rPr>
            </w:pPr>
            <w:r w:rsidRPr="00431B15">
              <w:rPr>
                <w:rFonts w:cstheme="minorHAnsi"/>
                <w:sz w:val="18"/>
                <w:szCs w:val="18"/>
                <w:lang w:val="es-MX"/>
              </w:rPr>
              <w:t>10</w:t>
            </w:r>
          </w:p>
        </w:tc>
        <w:tc>
          <w:tcPr>
            <w:tcW w:w="645" w:type="dxa"/>
          </w:tcPr>
          <w:p w:rsidR="00D9027F" w:rsidRPr="00431B15" w:rsidP="00D9027F">
            <w:pPr>
              <w:jc w:val="center"/>
              <w:rPr>
                <w:rFonts w:cstheme="minorHAnsi"/>
                <w:sz w:val="18"/>
                <w:szCs w:val="18"/>
                <w:lang w:val="es-MX"/>
              </w:rPr>
            </w:pPr>
            <w:r w:rsidRPr="00431B15">
              <w:rPr>
                <w:rFonts w:cstheme="minorHAnsi"/>
                <w:sz w:val="18"/>
                <w:szCs w:val="18"/>
                <w:lang w:val="es-MX"/>
              </w:rPr>
              <w:t>16</w:t>
            </w:r>
          </w:p>
        </w:tc>
        <w:tc>
          <w:tcPr>
            <w:tcW w:w="645" w:type="dxa"/>
          </w:tcPr>
          <w:p w:rsidR="00D9027F" w:rsidRPr="00431B15" w:rsidP="00D9027F">
            <w:pPr>
              <w:jc w:val="center"/>
              <w:rPr>
                <w:rFonts w:cstheme="minorHAnsi"/>
                <w:sz w:val="18"/>
                <w:szCs w:val="18"/>
                <w:lang w:val="es-MX"/>
              </w:rPr>
            </w:pPr>
            <w:r>
              <w:rPr>
                <w:rFonts w:cstheme="minorHAnsi"/>
                <w:sz w:val="18"/>
                <w:szCs w:val="18"/>
                <w:lang w:val="es-MX"/>
              </w:rPr>
              <w:t>26</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40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64</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160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250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400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630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1000</w:t>
            </w:r>
          </w:p>
        </w:tc>
      </w:tr>
      <w:tr w:rsidTr="00D9027F">
        <w:tblPrEx>
          <w:tblW w:w="9469" w:type="dxa"/>
          <w:jc w:val="center"/>
          <w:tblLook w:val="04A0"/>
        </w:tblPrEx>
        <w:trPr>
          <w:jc w:val="center"/>
        </w:trPr>
        <w:tc>
          <w:tcPr>
            <w:tcW w:w="1271" w:type="dxa"/>
            <w:vMerge/>
          </w:tcPr>
          <w:p w:rsidR="00D9027F" w:rsidRPr="00431B15" w:rsidP="00D9027F">
            <w:pPr>
              <w:jc w:val="both"/>
              <w:rPr>
                <w:rFonts w:cstheme="minorHAnsi"/>
                <w:sz w:val="18"/>
                <w:szCs w:val="18"/>
                <w:lang w:val="es-MX"/>
              </w:rPr>
            </w:pPr>
          </w:p>
        </w:tc>
        <w:tc>
          <w:tcPr>
            <w:tcW w:w="425" w:type="dxa"/>
          </w:tcPr>
          <w:p w:rsidR="00D9027F" w:rsidRPr="00431B15" w:rsidP="00D9027F">
            <w:pPr>
              <w:jc w:val="both"/>
              <w:rPr>
                <w:rFonts w:cstheme="minorHAnsi"/>
                <w:sz w:val="18"/>
                <w:szCs w:val="18"/>
                <w:lang w:val="es-MX"/>
              </w:rPr>
            </w:pPr>
            <w:r w:rsidRPr="00431B15">
              <w:rPr>
                <w:rFonts w:cstheme="minorHAnsi"/>
                <w:sz w:val="18"/>
                <w:szCs w:val="18"/>
                <w:lang w:val="es-MX"/>
              </w:rPr>
              <w:t>3a</w:t>
            </w:r>
          </w:p>
        </w:tc>
        <w:tc>
          <w:tcPr>
            <w:tcW w:w="669" w:type="dxa"/>
          </w:tcPr>
          <w:p w:rsidR="00D9027F" w:rsidRPr="00431B15" w:rsidP="00D9027F">
            <w:pPr>
              <w:jc w:val="center"/>
              <w:rPr>
                <w:rFonts w:cstheme="minorHAnsi"/>
                <w:sz w:val="18"/>
                <w:szCs w:val="18"/>
                <w:lang w:val="es-MX"/>
              </w:rPr>
            </w:pPr>
            <w:r w:rsidRPr="00431B15">
              <w:rPr>
                <w:rFonts w:cstheme="minorHAnsi"/>
                <w:sz w:val="18"/>
                <w:szCs w:val="18"/>
                <w:lang w:val="es-MX"/>
              </w:rPr>
              <w:t>9</w:t>
            </w:r>
          </w:p>
        </w:tc>
        <w:tc>
          <w:tcPr>
            <w:tcW w:w="646" w:type="dxa"/>
          </w:tcPr>
          <w:p w:rsidR="00D9027F" w:rsidRPr="00431B15" w:rsidP="00D9027F">
            <w:pPr>
              <w:jc w:val="center"/>
              <w:rPr>
                <w:rFonts w:cstheme="minorHAnsi"/>
                <w:sz w:val="18"/>
                <w:szCs w:val="18"/>
                <w:lang w:val="es-MX"/>
              </w:rPr>
            </w:pPr>
            <w:r w:rsidRPr="00431B15">
              <w:rPr>
                <w:rFonts w:cstheme="minorHAnsi"/>
                <w:sz w:val="18"/>
                <w:szCs w:val="18"/>
                <w:lang w:val="es-MX"/>
              </w:rPr>
              <w:t>15</w:t>
            </w:r>
          </w:p>
        </w:tc>
        <w:tc>
          <w:tcPr>
            <w:tcW w:w="645" w:type="dxa"/>
          </w:tcPr>
          <w:p w:rsidR="00D9027F" w:rsidRPr="00431B15" w:rsidP="00D9027F">
            <w:pPr>
              <w:jc w:val="center"/>
              <w:rPr>
                <w:rFonts w:cstheme="minorHAnsi"/>
                <w:sz w:val="18"/>
                <w:szCs w:val="18"/>
                <w:lang w:val="es-MX"/>
              </w:rPr>
            </w:pPr>
            <w:r w:rsidRPr="00431B15">
              <w:rPr>
                <w:rFonts w:cstheme="minorHAnsi"/>
                <w:sz w:val="18"/>
                <w:szCs w:val="18"/>
                <w:lang w:val="es-MX"/>
              </w:rPr>
              <w:t>24</w:t>
            </w:r>
          </w:p>
        </w:tc>
        <w:tc>
          <w:tcPr>
            <w:tcW w:w="645" w:type="dxa"/>
          </w:tcPr>
          <w:p w:rsidR="00D9027F" w:rsidRPr="00431B15" w:rsidP="00D9027F">
            <w:pPr>
              <w:jc w:val="center"/>
              <w:rPr>
                <w:rFonts w:cstheme="minorHAnsi"/>
                <w:sz w:val="18"/>
                <w:szCs w:val="18"/>
                <w:lang w:val="es-MX"/>
              </w:rPr>
            </w:pPr>
            <w:r>
              <w:rPr>
                <w:rFonts w:cstheme="minorHAnsi"/>
                <w:sz w:val="18"/>
                <w:szCs w:val="18"/>
                <w:lang w:val="es-MX"/>
              </w:rPr>
              <w:t>39</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60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96</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150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240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375</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600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945</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1500</w:t>
            </w:r>
          </w:p>
        </w:tc>
      </w:tr>
      <w:tr w:rsidTr="00D9027F">
        <w:tblPrEx>
          <w:tblW w:w="9469" w:type="dxa"/>
          <w:jc w:val="center"/>
          <w:tblLook w:val="04A0"/>
        </w:tblPrEx>
        <w:trPr>
          <w:jc w:val="center"/>
        </w:trPr>
        <w:tc>
          <w:tcPr>
            <w:tcW w:w="1271" w:type="dxa"/>
            <w:vMerge/>
          </w:tcPr>
          <w:p w:rsidR="00D9027F" w:rsidRPr="00431B15" w:rsidP="00D9027F">
            <w:pPr>
              <w:jc w:val="both"/>
              <w:rPr>
                <w:rFonts w:cstheme="minorHAnsi"/>
                <w:sz w:val="18"/>
                <w:szCs w:val="18"/>
                <w:lang w:val="es-MX"/>
              </w:rPr>
            </w:pPr>
          </w:p>
        </w:tc>
        <w:tc>
          <w:tcPr>
            <w:tcW w:w="425" w:type="dxa"/>
          </w:tcPr>
          <w:p w:rsidR="00D9027F" w:rsidRPr="00431B15" w:rsidP="00D9027F">
            <w:pPr>
              <w:jc w:val="both"/>
              <w:rPr>
                <w:rFonts w:cstheme="minorHAnsi"/>
                <w:sz w:val="18"/>
                <w:szCs w:val="18"/>
                <w:lang w:val="es-MX"/>
              </w:rPr>
            </w:pPr>
            <w:r w:rsidRPr="00431B15">
              <w:rPr>
                <w:rFonts w:cstheme="minorHAnsi"/>
                <w:sz w:val="18"/>
                <w:szCs w:val="18"/>
                <w:lang w:val="es-MX"/>
              </w:rPr>
              <w:t>4a</w:t>
            </w:r>
          </w:p>
        </w:tc>
        <w:tc>
          <w:tcPr>
            <w:tcW w:w="669" w:type="dxa"/>
          </w:tcPr>
          <w:p w:rsidR="00D9027F" w:rsidRPr="00431B15" w:rsidP="00D9027F">
            <w:pPr>
              <w:jc w:val="center"/>
              <w:rPr>
                <w:rFonts w:cstheme="minorHAnsi"/>
                <w:sz w:val="18"/>
                <w:szCs w:val="18"/>
                <w:lang w:val="es-MX"/>
              </w:rPr>
            </w:pPr>
            <w:r w:rsidRPr="00431B15">
              <w:rPr>
                <w:rFonts w:cstheme="minorHAnsi"/>
                <w:sz w:val="18"/>
                <w:szCs w:val="18"/>
                <w:lang w:val="es-MX"/>
              </w:rPr>
              <w:t>12</w:t>
            </w:r>
          </w:p>
        </w:tc>
        <w:tc>
          <w:tcPr>
            <w:tcW w:w="646" w:type="dxa"/>
          </w:tcPr>
          <w:p w:rsidR="00D9027F" w:rsidRPr="00431B15" w:rsidP="00D9027F">
            <w:pPr>
              <w:jc w:val="center"/>
              <w:rPr>
                <w:rFonts w:cstheme="minorHAnsi"/>
                <w:sz w:val="18"/>
                <w:szCs w:val="18"/>
                <w:lang w:val="es-MX"/>
              </w:rPr>
            </w:pPr>
            <w:r w:rsidRPr="00431B15">
              <w:rPr>
                <w:rFonts w:cstheme="minorHAnsi"/>
                <w:sz w:val="18"/>
                <w:szCs w:val="18"/>
                <w:lang w:val="es-MX"/>
              </w:rPr>
              <w:t>20</w:t>
            </w:r>
          </w:p>
        </w:tc>
        <w:tc>
          <w:tcPr>
            <w:tcW w:w="645" w:type="dxa"/>
          </w:tcPr>
          <w:p w:rsidR="00D9027F" w:rsidRPr="00431B15" w:rsidP="00D9027F">
            <w:pPr>
              <w:jc w:val="center"/>
              <w:rPr>
                <w:rFonts w:cstheme="minorHAnsi"/>
                <w:sz w:val="18"/>
                <w:szCs w:val="18"/>
                <w:lang w:val="es-MX"/>
              </w:rPr>
            </w:pPr>
            <w:r w:rsidRPr="00431B15">
              <w:rPr>
                <w:rFonts w:cstheme="minorHAnsi"/>
                <w:sz w:val="18"/>
                <w:szCs w:val="18"/>
                <w:lang w:val="es-MX"/>
              </w:rPr>
              <w:t>32</w:t>
            </w:r>
          </w:p>
        </w:tc>
        <w:tc>
          <w:tcPr>
            <w:tcW w:w="645" w:type="dxa"/>
          </w:tcPr>
          <w:p w:rsidR="00D9027F" w:rsidRPr="00431B15" w:rsidP="00D9027F">
            <w:pPr>
              <w:jc w:val="center"/>
              <w:rPr>
                <w:rFonts w:cstheme="minorHAnsi"/>
                <w:sz w:val="18"/>
                <w:szCs w:val="18"/>
                <w:lang w:val="es-MX"/>
              </w:rPr>
            </w:pPr>
            <w:r>
              <w:rPr>
                <w:rFonts w:cstheme="minorHAnsi"/>
                <w:sz w:val="18"/>
                <w:szCs w:val="18"/>
                <w:lang w:val="es-MX"/>
              </w:rPr>
              <w:t>52</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80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128</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200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320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500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800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1260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2000</w:t>
            </w:r>
          </w:p>
        </w:tc>
      </w:tr>
      <w:tr w:rsidTr="00D9027F">
        <w:tblPrEx>
          <w:tblW w:w="9469" w:type="dxa"/>
          <w:jc w:val="center"/>
          <w:tblLook w:val="04A0"/>
        </w:tblPrEx>
        <w:trPr>
          <w:jc w:val="center"/>
        </w:trPr>
        <w:tc>
          <w:tcPr>
            <w:tcW w:w="1271" w:type="dxa"/>
            <w:vMerge/>
          </w:tcPr>
          <w:p w:rsidR="00D9027F" w:rsidRPr="00431B15" w:rsidP="00D9027F">
            <w:pPr>
              <w:jc w:val="both"/>
              <w:rPr>
                <w:rFonts w:cstheme="minorHAnsi"/>
                <w:sz w:val="18"/>
                <w:szCs w:val="18"/>
                <w:lang w:val="es-MX"/>
              </w:rPr>
            </w:pPr>
          </w:p>
        </w:tc>
        <w:tc>
          <w:tcPr>
            <w:tcW w:w="425" w:type="dxa"/>
          </w:tcPr>
          <w:p w:rsidR="00D9027F" w:rsidRPr="00431B15" w:rsidP="00D9027F">
            <w:pPr>
              <w:jc w:val="both"/>
              <w:rPr>
                <w:rFonts w:cstheme="minorHAnsi"/>
                <w:sz w:val="18"/>
                <w:szCs w:val="18"/>
                <w:lang w:val="es-MX"/>
              </w:rPr>
            </w:pPr>
            <w:r w:rsidRPr="00431B15">
              <w:rPr>
                <w:rFonts w:cstheme="minorHAnsi"/>
                <w:sz w:val="18"/>
                <w:szCs w:val="18"/>
                <w:lang w:val="es-MX"/>
              </w:rPr>
              <w:t>5a</w:t>
            </w:r>
          </w:p>
        </w:tc>
        <w:tc>
          <w:tcPr>
            <w:tcW w:w="669" w:type="dxa"/>
          </w:tcPr>
          <w:p w:rsidR="00D9027F" w:rsidRPr="00431B15" w:rsidP="00D9027F">
            <w:pPr>
              <w:jc w:val="center"/>
              <w:rPr>
                <w:rFonts w:cstheme="minorHAnsi"/>
                <w:sz w:val="18"/>
                <w:szCs w:val="18"/>
                <w:lang w:val="es-MX"/>
              </w:rPr>
            </w:pPr>
            <w:r w:rsidRPr="00431B15">
              <w:rPr>
                <w:rFonts w:cstheme="minorHAnsi"/>
                <w:sz w:val="18"/>
                <w:szCs w:val="18"/>
                <w:lang w:val="es-MX"/>
              </w:rPr>
              <w:t>16</w:t>
            </w:r>
          </w:p>
        </w:tc>
        <w:tc>
          <w:tcPr>
            <w:tcW w:w="646" w:type="dxa"/>
          </w:tcPr>
          <w:p w:rsidR="00D9027F" w:rsidRPr="00431B15" w:rsidP="00D9027F">
            <w:pPr>
              <w:jc w:val="center"/>
              <w:rPr>
                <w:rFonts w:cstheme="minorHAnsi"/>
                <w:sz w:val="18"/>
                <w:szCs w:val="18"/>
                <w:lang w:val="es-MX"/>
              </w:rPr>
            </w:pPr>
            <w:r w:rsidRPr="00431B15">
              <w:rPr>
                <w:rFonts w:cstheme="minorHAnsi"/>
                <w:sz w:val="18"/>
                <w:szCs w:val="18"/>
                <w:lang w:val="es-MX"/>
              </w:rPr>
              <w:t>25</w:t>
            </w:r>
          </w:p>
        </w:tc>
        <w:tc>
          <w:tcPr>
            <w:tcW w:w="645" w:type="dxa"/>
          </w:tcPr>
          <w:p w:rsidR="00D9027F" w:rsidRPr="00431B15" w:rsidP="00D9027F">
            <w:pPr>
              <w:jc w:val="center"/>
              <w:rPr>
                <w:rFonts w:cstheme="minorHAnsi"/>
                <w:sz w:val="18"/>
                <w:szCs w:val="18"/>
                <w:lang w:val="es-MX"/>
              </w:rPr>
            </w:pPr>
            <w:r w:rsidRPr="00431B15">
              <w:rPr>
                <w:rFonts w:cstheme="minorHAnsi"/>
                <w:sz w:val="18"/>
                <w:szCs w:val="18"/>
                <w:lang w:val="es-MX"/>
              </w:rPr>
              <w:t>40</w:t>
            </w:r>
          </w:p>
        </w:tc>
        <w:tc>
          <w:tcPr>
            <w:tcW w:w="645" w:type="dxa"/>
          </w:tcPr>
          <w:p w:rsidR="00D9027F" w:rsidRPr="00431B15" w:rsidP="00D9027F">
            <w:pPr>
              <w:jc w:val="center"/>
              <w:rPr>
                <w:rFonts w:cstheme="minorHAnsi"/>
                <w:sz w:val="18"/>
                <w:szCs w:val="18"/>
                <w:lang w:val="es-MX"/>
              </w:rPr>
            </w:pPr>
            <w:r>
              <w:rPr>
                <w:rFonts w:cstheme="minorHAnsi"/>
                <w:sz w:val="18"/>
                <w:szCs w:val="18"/>
                <w:lang w:val="es-MX"/>
              </w:rPr>
              <w:t>65</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160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250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400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625</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1000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1575</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2500</w:t>
            </w:r>
          </w:p>
        </w:tc>
      </w:tr>
      <w:tr w:rsidTr="00D9027F">
        <w:tblPrEx>
          <w:tblW w:w="9469" w:type="dxa"/>
          <w:jc w:val="center"/>
          <w:tblLook w:val="04A0"/>
        </w:tblPrEx>
        <w:trPr>
          <w:jc w:val="center"/>
        </w:trPr>
        <w:tc>
          <w:tcPr>
            <w:tcW w:w="1271" w:type="dxa"/>
            <w:vMerge/>
          </w:tcPr>
          <w:p w:rsidR="00D9027F" w:rsidRPr="00431B15" w:rsidP="00D9027F">
            <w:pPr>
              <w:jc w:val="both"/>
              <w:rPr>
                <w:rFonts w:cstheme="minorHAnsi"/>
                <w:sz w:val="18"/>
                <w:szCs w:val="18"/>
                <w:lang w:val="es-MX"/>
              </w:rPr>
            </w:pPr>
          </w:p>
        </w:tc>
        <w:tc>
          <w:tcPr>
            <w:tcW w:w="425" w:type="dxa"/>
          </w:tcPr>
          <w:p w:rsidR="00D9027F" w:rsidRPr="00431B15" w:rsidP="00D9027F">
            <w:pPr>
              <w:jc w:val="both"/>
              <w:rPr>
                <w:rFonts w:cstheme="minorHAnsi"/>
                <w:sz w:val="18"/>
                <w:szCs w:val="18"/>
                <w:lang w:val="es-MX"/>
              </w:rPr>
            </w:pPr>
            <w:r w:rsidRPr="00431B15">
              <w:rPr>
                <w:rFonts w:cstheme="minorHAnsi"/>
                <w:sz w:val="18"/>
                <w:szCs w:val="18"/>
                <w:lang w:val="es-MX"/>
              </w:rPr>
              <w:t>6a</w:t>
            </w:r>
          </w:p>
        </w:tc>
        <w:tc>
          <w:tcPr>
            <w:tcW w:w="669" w:type="dxa"/>
          </w:tcPr>
          <w:p w:rsidR="00D9027F" w:rsidRPr="00431B15" w:rsidP="00D9027F">
            <w:pPr>
              <w:jc w:val="center"/>
              <w:rPr>
                <w:rFonts w:cstheme="minorHAnsi"/>
                <w:sz w:val="18"/>
                <w:szCs w:val="18"/>
                <w:lang w:val="es-MX"/>
              </w:rPr>
            </w:pPr>
            <w:r w:rsidRPr="00431B15">
              <w:rPr>
                <w:rFonts w:cstheme="minorHAnsi"/>
                <w:sz w:val="18"/>
                <w:szCs w:val="18"/>
                <w:lang w:val="es-MX"/>
              </w:rPr>
              <w:t>18</w:t>
            </w:r>
          </w:p>
        </w:tc>
        <w:tc>
          <w:tcPr>
            <w:tcW w:w="646" w:type="dxa"/>
          </w:tcPr>
          <w:p w:rsidR="00D9027F" w:rsidRPr="00431B15" w:rsidP="00D9027F">
            <w:pPr>
              <w:jc w:val="center"/>
              <w:rPr>
                <w:rFonts w:cstheme="minorHAnsi"/>
                <w:sz w:val="18"/>
                <w:szCs w:val="18"/>
                <w:lang w:val="es-MX"/>
              </w:rPr>
            </w:pPr>
            <w:r w:rsidRPr="00431B15">
              <w:rPr>
                <w:rFonts w:cstheme="minorHAnsi"/>
                <w:sz w:val="18"/>
                <w:szCs w:val="18"/>
                <w:lang w:val="es-MX"/>
              </w:rPr>
              <w:t>30</w:t>
            </w:r>
          </w:p>
        </w:tc>
        <w:tc>
          <w:tcPr>
            <w:tcW w:w="645" w:type="dxa"/>
          </w:tcPr>
          <w:p w:rsidR="00D9027F" w:rsidRPr="00431B15" w:rsidP="00D9027F">
            <w:pPr>
              <w:jc w:val="center"/>
              <w:rPr>
                <w:rFonts w:cstheme="minorHAnsi"/>
                <w:sz w:val="18"/>
                <w:szCs w:val="18"/>
                <w:lang w:val="es-MX"/>
              </w:rPr>
            </w:pPr>
            <w:r w:rsidRPr="00431B15">
              <w:rPr>
                <w:rFonts w:cstheme="minorHAnsi"/>
                <w:sz w:val="18"/>
                <w:szCs w:val="18"/>
                <w:lang w:val="es-MX"/>
              </w:rPr>
              <w:t>48</w:t>
            </w:r>
          </w:p>
        </w:tc>
        <w:tc>
          <w:tcPr>
            <w:tcW w:w="645" w:type="dxa"/>
          </w:tcPr>
          <w:p w:rsidR="00D9027F" w:rsidRPr="00431B15" w:rsidP="00D9027F">
            <w:pPr>
              <w:jc w:val="center"/>
              <w:rPr>
                <w:rFonts w:cstheme="minorHAnsi"/>
                <w:sz w:val="18"/>
                <w:szCs w:val="18"/>
                <w:lang w:val="es-MX"/>
              </w:rPr>
            </w:pPr>
            <w:r>
              <w:rPr>
                <w:rFonts w:cstheme="minorHAnsi"/>
                <w:sz w:val="18"/>
                <w:szCs w:val="18"/>
                <w:lang w:val="es-MX"/>
              </w:rPr>
              <w:t>78</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120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192</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300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480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750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1200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1890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3000</w:t>
            </w:r>
          </w:p>
        </w:tc>
      </w:tr>
      <w:tr w:rsidTr="00D9027F">
        <w:tblPrEx>
          <w:tblW w:w="9469" w:type="dxa"/>
          <w:jc w:val="center"/>
          <w:tblLook w:val="04A0"/>
        </w:tblPrEx>
        <w:trPr>
          <w:jc w:val="center"/>
        </w:trPr>
        <w:tc>
          <w:tcPr>
            <w:tcW w:w="1271" w:type="dxa"/>
            <w:vMerge/>
          </w:tcPr>
          <w:p w:rsidR="00D9027F" w:rsidRPr="00431B15" w:rsidP="00D9027F">
            <w:pPr>
              <w:jc w:val="both"/>
              <w:rPr>
                <w:rFonts w:cstheme="minorHAnsi"/>
                <w:sz w:val="18"/>
                <w:szCs w:val="18"/>
                <w:lang w:val="es-MX"/>
              </w:rPr>
            </w:pPr>
          </w:p>
        </w:tc>
        <w:tc>
          <w:tcPr>
            <w:tcW w:w="425" w:type="dxa"/>
          </w:tcPr>
          <w:p w:rsidR="00D9027F" w:rsidRPr="00431B15" w:rsidP="00D9027F">
            <w:pPr>
              <w:jc w:val="both"/>
              <w:rPr>
                <w:rFonts w:cstheme="minorHAnsi"/>
                <w:sz w:val="18"/>
                <w:szCs w:val="18"/>
                <w:lang w:val="es-MX"/>
              </w:rPr>
            </w:pPr>
            <w:r w:rsidRPr="00431B15">
              <w:rPr>
                <w:rFonts w:cstheme="minorHAnsi"/>
                <w:sz w:val="18"/>
                <w:szCs w:val="18"/>
                <w:lang w:val="es-MX"/>
              </w:rPr>
              <w:t>7a</w:t>
            </w:r>
          </w:p>
        </w:tc>
        <w:tc>
          <w:tcPr>
            <w:tcW w:w="669" w:type="dxa"/>
          </w:tcPr>
          <w:p w:rsidR="00D9027F" w:rsidRPr="00431B15" w:rsidP="00D9027F">
            <w:pPr>
              <w:jc w:val="center"/>
              <w:rPr>
                <w:rFonts w:cstheme="minorHAnsi"/>
                <w:sz w:val="18"/>
                <w:szCs w:val="18"/>
                <w:lang w:val="es-MX"/>
              </w:rPr>
            </w:pPr>
            <w:r w:rsidRPr="00431B15">
              <w:rPr>
                <w:rFonts w:cstheme="minorHAnsi"/>
                <w:sz w:val="18"/>
                <w:szCs w:val="18"/>
                <w:lang w:val="es-MX"/>
              </w:rPr>
              <w:t>21</w:t>
            </w:r>
          </w:p>
        </w:tc>
        <w:tc>
          <w:tcPr>
            <w:tcW w:w="646" w:type="dxa"/>
          </w:tcPr>
          <w:p w:rsidR="00D9027F" w:rsidRPr="00431B15" w:rsidP="00D9027F">
            <w:pPr>
              <w:jc w:val="center"/>
              <w:rPr>
                <w:rFonts w:cstheme="minorHAnsi"/>
                <w:sz w:val="18"/>
                <w:szCs w:val="18"/>
                <w:lang w:val="es-MX"/>
              </w:rPr>
            </w:pPr>
            <w:r w:rsidRPr="00431B15">
              <w:rPr>
                <w:rFonts w:cstheme="minorHAnsi"/>
                <w:sz w:val="18"/>
                <w:szCs w:val="18"/>
                <w:lang w:val="es-MX"/>
              </w:rPr>
              <w:t>35</w:t>
            </w:r>
          </w:p>
        </w:tc>
        <w:tc>
          <w:tcPr>
            <w:tcW w:w="645" w:type="dxa"/>
          </w:tcPr>
          <w:p w:rsidR="00D9027F" w:rsidRPr="00431B15" w:rsidP="00D9027F">
            <w:pPr>
              <w:jc w:val="center"/>
              <w:rPr>
                <w:rFonts w:cstheme="minorHAnsi"/>
                <w:sz w:val="18"/>
                <w:szCs w:val="18"/>
                <w:lang w:val="es-MX"/>
              </w:rPr>
            </w:pPr>
            <w:r w:rsidRPr="00431B15">
              <w:rPr>
                <w:rFonts w:cstheme="minorHAnsi"/>
                <w:sz w:val="18"/>
                <w:szCs w:val="18"/>
                <w:lang w:val="es-MX"/>
              </w:rPr>
              <w:t>56</w:t>
            </w:r>
          </w:p>
        </w:tc>
        <w:tc>
          <w:tcPr>
            <w:tcW w:w="645" w:type="dxa"/>
          </w:tcPr>
          <w:p w:rsidR="00D9027F" w:rsidRPr="00431B15" w:rsidP="00D9027F">
            <w:pPr>
              <w:jc w:val="center"/>
              <w:rPr>
                <w:rFonts w:cstheme="minorHAnsi"/>
                <w:sz w:val="18"/>
                <w:szCs w:val="18"/>
                <w:lang w:val="es-MX"/>
              </w:rPr>
            </w:pPr>
            <w:r>
              <w:rPr>
                <w:rFonts w:cstheme="minorHAnsi"/>
                <w:sz w:val="18"/>
                <w:szCs w:val="18"/>
                <w:lang w:val="es-MX"/>
              </w:rPr>
              <w:t>91</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140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224</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350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560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875</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1400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2205</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3500</w:t>
            </w:r>
          </w:p>
        </w:tc>
      </w:tr>
    </w:tbl>
    <w:p w:rsidR="00D9027F" w:rsidP="00CE35F3">
      <w:pPr>
        <w:pStyle w:val="Caption"/>
        <w:spacing w:after="0"/>
        <w:ind w:left="375"/>
      </w:pPr>
    </w:p>
    <w:p w:rsidR="00D9027F" w:rsidP="00CE35F3">
      <w:pPr>
        <w:pStyle w:val="Caption"/>
        <w:spacing w:before="240" w:after="0"/>
        <w:ind w:left="375"/>
        <w:jc w:val="center"/>
      </w:pPr>
      <w:r>
        <w:t xml:space="preserve">Tabla </w:t>
      </w:r>
      <w:r w:rsidR="00B22787">
        <w:t>4.</w:t>
      </w:r>
      <w:r>
        <w:t xml:space="preserve"> Tamaños de muestra equivalentes para los planes de muestreo simple, doble y múltiples.</w:t>
      </w:r>
    </w:p>
    <w:p w:rsidR="00D9027F" w:rsidRPr="000C4519" w:rsidP="00D17A42">
      <w:pPr>
        <w:pStyle w:val="Caption"/>
        <w:spacing w:after="0"/>
        <w:ind w:left="375"/>
        <w:jc w:val="center"/>
      </w:pPr>
      <w:r>
        <w:t>F</w:t>
      </w:r>
      <w:r w:rsidRPr="000C4519">
        <w:t>uente</w:t>
      </w:r>
      <w:r>
        <w:t xml:space="preserve"> NTC- ISO 2859-2</w:t>
      </w:r>
    </w:p>
    <w:p w:rsidR="00D9027F" w:rsidRPr="00D9027F" w:rsidP="00CE35F3">
      <w:pPr>
        <w:pStyle w:val="ListParagraph"/>
        <w:ind w:left="375"/>
        <w:jc w:val="both"/>
        <w:rPr>
          <w:lang w:val="es-MX"/>
        </w:rPr>
      </w:pPr>
    </w:p>
    <w:p w:rsidR="00D9027F" w:rsidP="00B22787">
      <w:pPr>
        <w:jc w:val="both"/>
        <w:rPr>
          <w:lang w:val="es-MX"/>
        </w:rPr>
      </w:pPr>
      <w:r w:rsidRPr="00D9027F">
        <w:rPr>
          <w:lang w:val="es-MX"/>
        </w:rPr>
        <w:t xml:space="preserve">Para </w:t>
      </w:r>
      <w:r w:rsidR="00B22787">
        <w:rPr>
          <w:lang w:val="es-MX"/>
        </w:rPr>
        <w:t>identificar</w:t>
      </w:r>
      <w:r w:rsidRPr="00D9027F" w:rsidR="00B22787">
        <w:rPr>
          <w:lang w:val="es-MX"/>
        </w:rPr>
        <w:t xml:space="preserve"> </w:t>
      </w:r>
      <w:r w:rsidRPr="00D9027F">
        <w:rPr>
          <w:lang w:val="es-MX"/>
        </w:rPr>
        <w:t>el número de aceptaciones y rechazos</w:t>
      </w:r>
      <w:r w:rsidR="00B22787">
        <w:rPr>
          <w:lang w:val="es-MX"/>
        </w:rPr>
        <w:t xml:space="preserve"> para cada una de las muestras a revisar</w:t>
      </w:r>
      <w:r w:rsidRPr="00D9027F">
        <w:rPr>
          <w:lang w:val="es-MX"/>
        </w:rPr>
        <w:t xml:space="preserve"> utilizamos el código del número de aceptación determinado en la Tabla </w:t>
      </w:r>
      <w:r w:rsidR="00B22787">
        <w:rPr>
          <w:lang w:val="es-MX"/>
        </w:rPr>
        <w:t>2 “</w:t>
      </w:r>
      <w:r w:rsidRPr="00C85EF5" w:rsidR="00B22787">
        <w:rPr>
          <w:lang w:val="es-MX"/>
        </w:rPr>
        <w:t>Resumen de las propiedades de los planes de muestreo correspondientes al procedimiento A -Lotes aislados</w:t>
      </w:r>
      <w:r w:rsidR="00B22787">
        <w:rPr>
          <w:i/>
          <w:iCs/>
        </w:rPr>
        <w:t>”</w:t>
      </w:r>
      <w:r w:rsidR="00B22787">
        <w:t xml:space="preserve">, </w:t>
      </w:r>
      <w:r w:rsidR="00B22787">
        <w:rPr>
          <w:lang w:val="es-MX"/>
        </w:rPr>
        <w:t>que para el caso</w:t>
      </w:r>
      <w:r w:rsidR="008253D8">
        <w:rPr>
          <w:lang w:val="es-MX"/>
        </w:rPr>
        <w:t xml:space="preserve"> particular</w:t>
      </w:r>
      <w:r w:rsidRPr="00D9027F">
        <w:rPr>
          <w:lang w:val="es-MX"/>
        </w:rPr>
        <w:t xml:space="preserve"> corresponde a Ac=3</w:t>
      </w:r>
      <w:r w:rsidR="008253D8">
        <w:rPr>
          <w:lang w:val="es-MX"/>
        </w:rPr>
        <w:t xml:space="preserve">. </w:t>
      </w:r>
      <w:r w:rsidR="00F11FF4">
        <w:rPr>
          <w:lang w:val="es-MX"/>
        </w:rPr>
        <w:t>Realizando la respectiva i</w:t>
      </w:r>
      <w:r w:rsidR="008253D8">
        <w:rPr>
          <w:lang w:val="es-MX"/>
        </w:rPr>
        <w:t xml:space="preserve">ntersección </w:t>
      </w:r>
      <w:r w:rsidR="00F11FF4">
        <w:rPr>
          <w:lang w:val="es-MX"/>
        </w:rPr>
        <w:t>del Ac y el tipo de muestreo a aplicar (Doble) en la Tabla 5 “</w:t>
      </w:r>
      <w:r w:rsidR="00F11FF4">
        <w:t>Número de aceptación equivalentes para los planes de muestreo simple, dobles y múltiples”</w:t>
      </w:r>
      <w:r w:rsidR="00F11FF4">
        <w:rPr>
          <w:lang w:val="es-MX"/>
        </w:rPr>
        <w:t>, se obtiene que para la primera muestra (13) a inspeccionar el número de aceptaciones es de 1 y de rechazos de 4; y para la segunda muestra (26) es de 4 aceptaciones y 5 de rechazos.</w:t>
      </w:r>
    </w:p>
    <w:p w:rsidR="00B22787" w:rsidP="00B22787">
      <w:pPr>
        <w:jc w:val="both"/>
        <w:rPr>
          <w:lang w:val="es-MX"/>
        </w:rPr>
      </w:pPr>
    </w:p>
    <w:p w:rsidR="00B22787" w:rsidRPr="00D9027F" w:rsidP="00C85EF5">
      <w:pPr>
        <w:jc w:val="both"/>
        <w:rPr>
          <w:lang w:val="es-MX"/>
        </w:rPr>
      </w:pPr>
    </w:p>
    <w:p w:rsidR="00D9027F" w:rsidRPr="00D9027F" w:rsidP="00CE35F3">
      <w:pPr>
        <w:jc w:val="center"/>
        <w:rPr>
          <w:lang w:val="es-MX"/>
        </w:rPr>
      </w:pPr>
      <w:r w:rsidRPr="00975EA1">
        <w:rPr>
          <w:noProof/>
          <w:lang w:val="en-US" w:eastAsia="en-US"/>
        </w:rPr>
        <mc:AlternateContent>
          <mc:Choice Requires="wps">
            <w:drawing>
              <wp:anchor distT="0" distB="0" distL="114300" distR="114300" simplePos="0" relativeHeight="251827200" behindDoc="0" locked="0" layoutInCell="1" allowOverlap="1">
                <wp:simplePos x="0" y="0"/>
                <wp:positionH relativeFrom="margin">
                  <wp:posOffset>2748915</wp:posOffset>
                </wp:positionH>
                <wp:positionV relativeFrom="paragraph">
                  <wp:posOffset>473710</wp:posOffset>
                </wp:positionV>
                <wp:extent cx="821690" cy="743585"/>
                <wp:effectExtent l="952" t="0" r="17463" b="17462"/>
                <wp:wrapNone/>
                <wp:docPr id="10" name="Rectángulo: esquinas redondeadas 10"/>
                <wp:cNvGraphicFramePr/>
                <a:graphic xmlns:a="http://schemas.openxmlformats.org/drawingml/2006/main">
                  <a:graphicData uri="http://schemas.microsoft.com/office/word/2010/wordprocessingShape">
                    <wps:wsp xmlns:wps="http://schemas.microsoft.com/office/word/2010/wordprocessingShape">
                      <wps:cNvSpPr/>
                      <wps:spPr>
                        <a:xfrm rot="5400000">
                          <a:off x="0" y="0"/>
                          <a:ext cx="821690" cy="743585"/>
                        </a:xfrm>
                        <a:prstGeom prst="round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ángulo: esquinas redondeadas 10" o:spid="_x0000_s1105" style="width:64.7pt;height:58.55pt;margin-top:37.3pt;margin-left:216.45pt;mso-height-percent:0;mso-height-relative:margin;mso-position-horizontal-relative:margin;mso-width-percent:0;mso-width-relative:margin;mso-wrap-distance-bottom:0;mso-wrap-distance-left:9pt;mso-wrap-distance-right:9pt;mso-wrap-distance-top:0;mso-wrap-style:square;position:absolute;rotation:90;visibility:visible;v-text-anchor:middle;z-index:251828224" arcsize="10923f" filled="f" strokecolor="red" strokeweight="2pt">
                <w10:wrap anchorx="margin"/>
              </v:roundrect>
            </w:pict>
          </mc:Fallback>
        </mc:AlternateContent>
      </w:r>
      <w:r w:rsidRPr="00975EA1">
        <w:rPr>
          <w:noProof/>
          <w:lang w:val="en-US" w:eastAsia="en-US"/>
        </w:rPr>
        <mc:AlternateContent>
          <mc:Choice Requires="wps">
            <w:drawing>
              <wp:anchor distT="0" distB="0" distL="114300" distR="114300" simplePos="0" relativeHeight="251825152" behindDoc="0" locked="0" layoutInCell="1" allowOverlap="1">
                <wp:simplePos x="0" y="0"/>
                <wp:positionH relativeFrom="margin">
                  <wp:posOffset>427570</wp:posOffset>
                </wp:positionH>
                <wp:positionV relativeFrom="paragraph">
                  <wp:posOffset>931545</wp:posOffset>
                </wp:positionV>
                <wp:extent cx="3117850" cy="328930"/>
                <wp:effectExtent l="0" t="0" r="25400" b="13970"/>
                <wp:wrapNone/>
                <wp:docPr id="112" name="Rectángulo: esquinas redondeadas 112"/>
                <wp:cNvGraphicFramePr/>
                <a:graphic xmlns:a="http://schemas.openxmlformats.org/drawingml/2006/main">
                  <a:graphicData uri="http://schemas.microsoft.com/office/word/2010/wordprocessingShape">
                    <wps:wsp xmlns:wps="http://schemas.microsoft.com/office/word/2010/wordprocessingShape">
                      <wps:cNvSpPr/>
                      <wps:spPr>
                        <a:xfrm>
                          <a:off x="0" y="0"/>
                          <a:ext cx="3117850" cy="328930"/>
                        </a:xfrm>
                        <a:prstGeom prst="roundRect">
                          <a:avLst>
                            <a:gd name="adj" fmla="val 2778"/>
                          </a:avLst>
                        </a:prstGeom>
                        <a:noFill/>
                        <a:ln w="12700">
                          <a:solidFill>
                            <a:srgbClr val="FF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ángulo: esquinas redondeadas 112" o:spid="_x0000_s1106" style="width:245.5pt;height:25.9pt;margin-top:73.35pt;margin-left:33.65pt;mso-height-percent:0;mso-height-relative:margin;mso-position-horizontal-relative:margin;mso-width-percent:0;mso-width-relative:margin;mso-wrap-distance-bottom:0;mso-wrap-distance-left:9pt;mso-wrap-distance-right:9pt;mso-wrap-distance-top:0;mso-wrap-style:square;position:absolute;visibility:visible;v-text-anchor:middle;z-index:251826176" arcsize="1820f" filled="f" strokecolor="red" strokeweight="1pt">
                <v:stroke joinstyle="miter"/>
                <w10:wrap anchorx="margin"/>
              </v:roundrect>
            </w:pict>
          </mc:Fallback>
        </mc:AlternateContent>
      </w:r>
      <w:r>
        <w:rPr>
          <w:noProof/>
          <w:lang w:val="en-US" w:eastAsia="en-US"/>
        </w:rPr>
        <w:drawing>
          <wp:inline distT="0" distB="0" distL="0" distR="0">
            <wp:extent cx="5612130" cy="2507615"/>
            <wp:effectExtent l="0" t="0" r="7620"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452133" name=""/>
                    <pic:cNvPicPr/>
                  </pic:nvPicPr>
                  <pic:blipFill>
                    <a:blip xmlns:r="http://schemas.openxmlformats.org/officeDocument/2006/relationships" r:embed="rId35"/>
                    <a:stretch>
                      <a:fillRect/>
                    </a:stretch>
                  </pic:blipFill>
                  <pic:spPr>
                    <a:xfrm>
                      <a:off x="0" y="0"/>
                      <a:ext cx="5612130" cy="2507615"/>
                    </a:xfrm>
                    <a:prstGeom prst="rect">
                      <a:avLst/>
                    </a:prstGeom>
                  </pic:spPr>
                </pic:pic>
              </a:graphicData>
            </a:graphic>
          </wp:inline>
        </w:drawing>
      </w:r>
    </w:p>
    <w:p w:rsidR="00D9027F" w:rsidP="00CE35F3">
      <w:pPr>
        <w:pStyle w:val="Caption"/>
        <w:spacing w:after="0"/>
        <w:ind w:left="375"/>
        <w:jc w:val="center"/>
      </w:pPr>
      <w:r>
        <w:t xml:space="preserve">Tabla </w:t>
      </w:r>
      <w:r w:rsidR="00F11FF4">
        <w:t>5.</w:t>
      </w:r>
      <w:r>
        <w:t xml:space="preserve"> Número de aceptación equivalentes para los planes de muestreo simple, dobles y múltiples</w:t>
      </w:r>
    </w:p>
    <w:p w:rsidR="00D9027F" w:rsidP="00CE35F3">
      <w:pPr>
        <w:pStyle w:val="Caption"/>
        <w:spacing w:after="0"/>
        <w:ind w:left="375"/>
        <w:jc w:val="center"/>
      </w:pPr>
      <w:r>
        <w:t>F</w:t>
      </w:r>
      <w:r w:rsidRPr="000C4519">
        <w:t>uente</w:t>
      </w:r>
      <w:r>
        <w:t xml:space="preserve"> NTC- ISO 2859-2</w:t>
      </w:r>
    </w:p>
    <w:p w:rsidR="00D9027F" w:rsidP="00CE35F3"/>
    <w:p w:rsidR="00D9027F" w:rsidP="00CE35F3">
      <w:r>
        <w:t>Con referencia a lo anterior se procede a seleccionar la primera muestra utilizando la herramienta QGIS, con el propósito de garantizar una distribución representativa en toda el área de extensión.</w:t>
      </w:r>
    </w:p>
    <w:p w:rsidR="00D9027F" w:rsidP="00CE35F3"/>
    <w:p w:rsidR="00D9027F" w:rsidP="00CE35F3">
      <w:pPr>
        <w:jc w:val="center"/>
      </w:pPr>
      <w:r>
        <w:rPr>
          <w:noProof/>
          <w:lang w:val="en-US" w:eastAsia="en-US"/>
        </w:rPr>
        <w:drawing>
          <wp:inline distT="0" distB="0" distL="0" distR="0">
            <wp:extent cx="5612130" cy="2947035"/>
            <wp:effectExtent l="0" t="0" r="7620" b="571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347967" name=""/>
                    <pic:cNvPicPr/>
                  </pic:nvPicPr>
                  <pic:blipFill>
                    <a:blip xmlns:r="http://schemas.openxmlformats.org/officeDocument/2006/relationships" r:embed="rId36"/>
                    <a:stretch>
                      <a:fillRect/>
                    </a:stretch>
                  </pic:blipFill>
                  <pic:spPr>
                    <a:xfrm>
                      <a:off x="0" y="0"/>
                      <a:ext cx="5612130" cy="2947035"/>
                    </a:xfrm>
                    <a:prstGeom prst="rect">
                      <a:avLst/>
                    </a:prstGeom>
                  </pic:spPr>
                </pic:pic>
              </a:graphicData>
            </a:graphic>
          </wp:inline>
        </w:drawing>
      </w:r>
    </w:p>
    <w:p w:rsidR="00D9027F" w:rsidP="00CE35F3">
      <w:r>
        <w:rPr>
          <w:noProof/>
          <w:lang w:val="en-US" w:eastAsia="en-US"/>
        </w:rPr>
        <w:drawing>
          <wp:inline distT="0" distB="0" distL="0" distR="0">
            <wp:extent cx="5524500" cy="1895475"/>
            <wp:effectExtent l="0" t="0" r="0" b="9525"/>
            <wp:docPr id="119"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918193" name=""/>
                    <pic:cNvPicPr/>
                  </pic:nvPicPr>
                  <pic:blipFill>
                    <a:blip xmlns:r="http://schemas.openxmlformats.org/officeDocument/2006/relationships" r:embed="rId37"/>
                    <a:stretch>
                      <a:fillRect/>
                    </a:stretch>
                  </pic:blipFill>
                  <pic:spPr>
                    <a:xfrm>
                      <a:off x="0" y="0"/>
                      <a:ext cx="5524500" cy="1895475"/>
                    </a:xfrm>
                    <a:prstGeom prst="rect">
                      <a:avLst/>
                    </a:prstGeom>
                  </pic:spPr>
                </pic:pic>
              </a:graphicData>
            </a:graphic>
          </wp:inline>
        </w:drawing>
      </w:r>
    </w:p>
    <w:p w:rsidR="00D9027F" w:rsidP="00CE35F3">
      <w:pPr>
        <w:pStyle w:val="Caption"/>
        <w:ind w:left="375"/>
        <w:jc w:val="center"/>
      </w:pPr>
      <w:r>
        <w:t>Ilustración 1.</w:t>
      </w:r>
      <w:r>
        <w:t xml:space="preserve"> </w:t>
      </w:r>
      <w:r w:rsidRPr="008A41BF">
        <w:t>Selección Aleatoria de la</w:t>
      </w:r>
      <w:r>
        <w:t xml:space="preserve"> primera</w:t>
      </w:r>
      <w:r w:rsidRPr="008A41BF">
        <w:t xml:space="preserve"> muestra mediante el software QGIS</w:t>
      </w:r>
    </w:p>
    <w:p w:rsidR="00CE35F3" w:rsidP="00CE35F3"/>
    <w:tbl>
      <w:tblPr>
        <w:tblStyle w:val="TableGrid"/>
        <w:tblW w:w="9039" w:type="dxa"/>
        <w:jc w:val="center"/>
        <w:tblLayout w:type="fixed"/>
        <w:tblLook w:val="04A0"/>
      </w:tblPr>
      <w:tblGrid>
        <w:gridCol w:w="562"/>
        <w:gridCol w:w="2381"/>
        <w:gridCol w:w="993"/>
        <w:gridCol w:w="1701"/>
        <w:gridCol w:w="1559"/>
        <w:gridCol w:w="1843"/>
      </w:tblGrid>
      <w:tr w:rsidTr="00D17A42">
        <w:tblPrEx>
          <w:tblW w:w="9039" w:type="dxa"/>
          <w:jc w:val="center"/>
          <w:tblLayout w:type="fixed"/>
          <w:tblLook w:val="04A0"/>
        </w:tblPrEx>
        <w:trPr>
          <w:jc w:val="center"/>
        </w:trPr>
        <w:tc>
          <w:tcPr>
            <w:tcW w:w="562" w:type="dxa"/>
            <w:shd w:val="clear" w:color="auto" w:fill="auto"/>
            <w:vAlign w:val="bottom"/>
          </w:tcPr>
          <w:p w:rsidR="00CE35F3" w:rsidP="00D9027F">
            <w:r w:rsidRPr="00BC1036">
              <w:rPr>
                <w:rFonts w:eastAsia="Times New Roman" w:cstheme="minorHAnsi"/>
                <w:color w:val="000000"/>
                <w:sz w:val="16"/>
                <w:szCs w:val="16"/>
                <w:lang w:eastAsia="es-CO"/>
              </w:rPr>
              <w:t>FID</w:t>
            </w:r>
          </w:p>
        </w:tc>
        <w:tc>
          <w:tcPr>
            <w:tcW w:w="2381" w:type="dxa"/>
            <w:shd w:val="clear" w:color="auto" w:fill="auto"/>
            <w:vAlign w:val="center"/>
          </w:tcPr>
          <w:p w:rsidR="00CE35F3" w:rsidP="00D9027F">
            <w:pPr>
              <w:jc w:val="center"/>
            </w:pPr>
            <w:r w:rsidRPr="00BC1036">
              <w:rPr>
                <w:rFonts w:eastAsia="Times New Roman" w:cstheme="minorHAnsi"/>
                <w:color w:val="000000"/>
                <w:sz w:val="16"/>
                <w:szCs w:val="16"/>
                <w:lang w:eastAsia="es-CO"/>
              </w:rPr>
              <w:t>código</w:t>
            </w:r>
          </w:p>
        </w:tc>
        <w:tc>
          <w:tcPr>
            <w:tcW w:w="993" w:type="dxa"/>
            <w:shd w:val="clear" w:color="auto" w:fill="auto"/>
            <w:vAlign w:val="center"/>
          </w:tcPr>
          <w:p w:rsidR="00CE35F3" w:rsidP="00D9027F">
            <w:pPr>
              <w:jc w:val="center"/>
            </w:pPr>
            <w:r w:rsidRPr="00BC1036">
              <w:rPr>
                <w:rFonts w:eastAsia="Times New Roman" w:cstheme="minorHAnsi"/>
                <w:color w:val="000000"/>
                <w:sz w:val="16"/>
                <w:szCs w:val="16"/>
                <w:lang w:eastAsia="es-CO"/>
              </w:rPr>
              <w:t>Cluster2</w:t>
            </w:r>
          </w:p>
        </w:tc>
        <w:tc>
          <w:tcPr>
            <w:tcW w:w="1701" w:type="dxa"/>
            <w:shd w:val="clear" w:color="auto" w:fill="auto"/>
            <w:vAlign w:val="center"/>
          </w:tcPr>
          <w:p w:rsidR="00CE35F3" w:rsidP="00D9027F">
            <w:pPr>
              <w:jc w:val="center"/>
            </w:pPr>
            <w:r w:rsidRPr="00BC1036">
              <w:rPr>
                <w:rFonts w:eastAsia="Times New Roman" w:cstheme="minorHAnsi"/>
                <w:color w:val="000000"/>
                <w:sz w:val="16"/>
                <w:szCs w:val="16"/>
                <w:lang w:eastAsia="es-CO"/>
              </w:rPr>
              <w:t>NOMBRE</w:t>
            </w:r>
          </w:p>
        </w:tc>
        <w:tc>
          <w:tcPr>
            <w:tcW w:w="1559" w:type="dxa"/>
            <w:shd w:val="clear" w:color="auto" w:fill="auto"/>
            <w:vAlign w:val="center"/>
          </w:tcPr>
          <w:p w:rsidR="00CE35F3" w:rsidRPr="00BC1036" w:rsidP="00D9027F">
            <w:pPr>
              <w:jc w:val="center"/>
              <w:rPr>
                <w:rFonts w:eastAsia="Times New Roman" w:cstheme="minorHAnsi"/>
                <w:color w:val="000000"/>
                <w:sz w:val="16"/>
                <w:szCs w:val="16"/>
                <w:lang w:eastAsia="es-CO"/>
              </w:rPr>
            </w:pPr>
            <w:r w:rsidRPr="00BC1036">
              <w:rPr>
                <w:rFonts w:eastAsia="Times New Roman" w:cstheme="minorHAnsi"/>
                <w:color w:val="000000"/>
                <w:sz w:val="16"/>
                <w:szCs w:val="16"/>
                <w:lang w:eastAsia="es-CO"/>
              </w:rPr>
              <w:t>APELLIDO</w:t>
            </w:r>
          </w:p>
        </w:tc>
        <w:tc>
          <w:tcPr>
            <w:tcW w:w="1843" w:type="dxa"/>
            <w:shd w:val="clear" w:color="auto" w:fill="auto"/>
            <w:vAlign w:val="center"/>
          </w:tcPr>
          <w:p w:rsidR="00CE35F3" w:rsidRPr="00BC1036" w:rsidP="00D9027F">
            <w:pPr>
              <w:jc w:val="center"/>
              <w:rPr>
                <w:rFonts w:eastAsia="Times New Roman" w:cstheme="minorHAnsi"/>
                <w:color w:val="000000"/>
                <w:sz w:val="16"/>
                <w:szCs w:val="16"/>
                <w:lang w:eastAsia="es-CO"/>
              </w:rPr>
            </w:pPr>
            <w:r w:rsidRPr="00BC1036">
              <w:rPr>
                <w:rFonts w:eastAsia="Times New Roman" w:cstheme="minorHAnsi"/>
                <w:color w:val="000000"/>
                <w:sz w:val="16"/>
                <w:szCs w:val="16"/>
                <w:lang w:eastAsia="es-CO"/>
              </w:rPr>
              <w:t>TELEFONO</w:t>
            </w:r>
          </w:p>
        </w:tc>
      </w:tr>
      <w:tr w:rsidTr="00D17A42">
        <w:tblPrEx>
          <w:tblW w:w="9039" w:type="dxa"/>
          <w:jc w:val="center"/>
          <w:tblLayout w:type="fixed"/>
          <w:tblLook w:val="04A0"/>
        </w:tblPrEx>
        <w:trPr>
          <w:jc w:val="center"/>
        </w:trPr>
        <w:tc>
          <w:tcPr>
            <w:tcW w:w="562" w:type="dxa"/>
            <w:shd w:val="clear" w:color="auto" w:fill="auto"/>
            <w:vAlign w:val="bottom"/>
          </w:tcPr>
          <w:p w:rsidR="00CE35F3" w:rsidP="00D9027F">
            <w:r w:rsidRPr="00BC1036">
              <w:rPr>
                <w:rFonts w:eastAsia="Times New Roman" w:cstheme="minorHAnsi"/>
                <w:color w:val="000000"/>
                <w:sz w:val="16"/>
                <w:szCs w:val="16"/>
                <w:lang w:eastAsia="es-CO"/>
              </w:rPr>
              <w:t>0</w:t>
            </w:r>
          </w:p>
        </w:tc>
        <w:tc>
          <w:tcPr>
            <w:tcW w:w="2381" w:type="dxa"/>
            <w:shd w:val="clear" w:color="auto" w:fill="auto"/>
            <w:vAlign w:val="bottom"/>
          </w:tcPr>
          <w:p w:rsidR="00CE35F3" w:rsidP="00D9027F">
            <w:r w:rsidRPr="00BC1036">
              <w:rPr>
                <w:rFonts w:eastAsia="Times New Roman" w:cstheme="minorHAnsi"/>
                <w:color w:val="000000"/>
                <w:sz w:val="16"/>
                <w:szCs w:val="16"/>
                <w:lang w:eastAsia="es-CO"/>
              </w:rPr>
              <w:t>250010000000000090255000000000</w:t>
            </w:r>
          </w:p>
        </w:tc>
        <w:tc>
          <w:tcPr>
            <w:tcW w:w="993" w:type="dxa"/>
            <w:shd w:val="clear" w:color="auto" w:fill="auto"/>
            <w:vAlign w:val="bottom"/>
          </w:tcPr>
          <w:p w:rsidR="00CE35F3" w:rsidP="00D9027F">
            <w:r w:rsidRPr="00BC1036">
              <w:rPr>
                <w:rFonts w:eastAsia="Times New Roman" w:cstheme="minorHAnsi"/>
                <w:color w:val="000000"/>
                <w:sz w:val="16"/>
                <w:szCs w:val="16"/>
                <w:lang w:eastAsia="es-CO"/>
              </w:rPr>
              <w:t>Cluster 3/6</w:t>
            </w:r>
          </w:p>
        </w:tc>
        <w:tc>
          <w:tcPr>
            <w:tcW w:w="1701" w:type="dxa"/>
            <w:shd w:val="clear" w:color="auto" w:fill="auto"/>
            <w:vAlign w:val="bottom"/>
          </w:tcPr>
          <w:p w:rsidR="00CE35F3" w:rsidP="00D9027F">
            <w:r w:rsidRPr="00BC1036">
              <w:rPr>
                <w:rFonts w:eastAsia="Times New Roman" w:cstheme="minorHAnsi"/>
                <w:color w:val="000000"/>
                <w:sz w:val="16"/>
                <w:szCs w:val="16"/>
                <w:lang w:eastAsia="es-CO"/>
              </w:rPr>
              <w:t>HUGO ANDRÉS</w:t>
            </w:r>
          </w:p>
        </w:tc>
        <w:tc>
          <w:tcPr>
            <w:tcW w:w="1559" w:type="dxa"/>
            <w:shd w:val="clear" w:color="auto" w:fill="auto"/>
            <w:vAlign w:val="bottom"/>
          </w:tcPr>
          <w:p w:rsidR="00CE35F3" w:rsidRPr="00BC1036" w:rsidP="00D9027F">
            <w:pPr>
              <w:rPr>
                <w:rFonts w:eastAsia="Times New Roman" w:cstheme="minorHAnsi"/>
                <w:color w:val="000000"/>
                <w:sz w:val="16"/>
                <w:szCs w:val="16"/>
                <w:lang w:eastAsia="es-CO"/>
              </w:rPr>
            </w:pPr>
            <w:r w:rsidRPr="00BC1036">
              <w:rPr>
                <w:rFonts w:eastAsia="Times New Roman" w:cstheme="minorHAnsi"/>
                <w:color w:val="000000"/>
                <w:sz w:val="16"/>
                <w:szCs w:val="16"/>
                <w:lang w:eastAsia="es-CO"/>
              </w:rPr>
              <w:t>CAMARGO VARGAS</w:t>
            </w:r>
          </w:p>
        </w:tc>
        <w:tc>
          <w:tcPr>
            <w:tcW w:w="1843" w:type="dxa"/>
            <w:shd w:val="clear" w:color="auto" w:fill="auto"/>
            <w:vAlign w:val="bottom"/>
          </w:tcPr>
          <w:p w:rsidR="00CE35F3" w:rsidRPr="00BC1036" w:rsidP="00D9027F">
            <w:pPr>
              <w:rPr>
                <w:rFonts w:eastAsia="Times New Roman" w:cstheme="minorHAnsi"/>
                <w:color w:val="000000"/>
                <w:sz w:val="16"/>
                <w:szCs w:val="16"/>
                <w:lang w:eastAsia="es-CO"/>
              </w:rPr>
            </w:pPr>
            <w:r w:rsidRPr="00BC1036">
              <w:rPr>
                <w:rFonts w:eastAsia="Times New Roman" w:cstheme="minorHAnsi"/>
                <w:color w:val="000000"/>
                <w:sz w:val="16"/>
                <w:szCs w:val="16"/>
                <w:lang w:eastAsia="es-CO"/>
              </w:rPr>
              <w:t>3205377216</w:t>
            </w:r>
          </w:p>
        </w:tc>
      </w:tr>
      <w:tr w:rsidTr="00D17A42">
        <w:tblPrEx>
          <w:tblW w:w="9039" w:type="dxa"/>
          <w:jc w:val="center"/>
          <w:tblLayout w:type="fixed"/>
          <w:tblLook w:val="04A0"/>
        </w:tblPrEx>
        <w:trPr>
          <w:jc w:val="center"/>
        </w:trPr>
        <w:tc>
          <w:tcPr>
            <w:tcW w:w="562" w:type="dxa"/>
            <w:shd w:val="clear" w:color="auto" w:fill="auto"/>
            <w:vAlign w:val="bottom"/>
          </w:tcPr>
          <w:p w:rsidR="00CE35F3" w:rsidP="00D9027F">
            <w:r w:rsidRPr="00BC1036">
              <w:rPr>
                <w:rFonts w:eastAsia="Times New Roman" w:cstheme="minorHAnsi"/>
                <w:color w:val="000000"/>
                <w:sz w:val="16"/>
                <w:szCs w:val="16"/>
                <w:lang w:eastAsia="es-CO"/>
              </w:rPr>
              <w:t>1</w:t>
            </w:r>
          </w:p>
        </w:tc>
        <w:tc>
          <w:tcPr>
            <w:tcW w:w="2381" w:type="dxa"/>
            <w:shd w:val="clear" w:color="auto" w:fill="auto"/>
            <w:vAlign w:val="bottom"/>
          </w:tcPr>
          <w:p w:rsidR="00CE35F3" w:rsidP="00D9027F">
            <w:r w:rsidRPr="00BC1036">
              <w:rPr>
                <w:rFonts w:eastAsia="Times New Roman" w:cstheme="minorHAnsi"/>
                <w:color w:val="000000"/>
                <w:sz w:val="16"/>
                <w:szCs w:val="16"/>
                <w:lang w:eastAsia="es-CO"/>
              </w:rPr>
              <w:t>250010000000000090225000000000</w:t>
            </w:r>
          </w:p>
        </w:tc>
        <w:tc>
          <w:tcPr>
            <w:tcW w:w="993" w:type="dxa"/>
            <w:shd w:val="clear" w:color="auto" w:fill="auto"/>
            <w:vAlign w:val="bottom"/>
          </w:tcPr>
          <w:p w:rsidR="00CE35F3" w:rsidP="00D9027F">
            <w:r w:rsidRPr="00BC1036">
              <w:rPr>
                <w:rFonts w:eastAsia="Times New Roman" w:cstheme="minorHAnsi"/>
                <w:color w:val="000000"/>
                <w:sz w:val="16"/>
                <w:szCs w:val="16"/>
                <w:lang w:eastAsia="es-CO"/>
              </w:rPr>
              <w:t>Cluster 4/6</w:t>
            </w:r>
          </w:p>
        </w:tc>
        <w:tc>
          <w:tcPr>
            <w:tcW w:w="1701" w:type="dxa"/>
            <w:shd w:val="clear" w:color="auto" w:fill="auto"/>
            <w:vAlign w:val="bottom"/>
          </w:tcPr>
          <w:p w:rsidR="00CE35F3" w:rsidP="00D9027F">
            <w:r w:rsidRPr="00BC1036">
              <w:rPr>
                <w:rFonts w:eastAsia="Times New Roman" w:cstheme="minorHAnsi"/>
                <w:color w:val="000000"/>
                <w:sz w:val="16"/>
                <w:szCs w:val="16"/>
                <w:lang w:eastAsia="es-CO"/>
              </w:rPr>
              <w:t>LUIS HUMBERTO</w:t>
            </w:r>
          </w:p>
        </w:tc>
        <w:tc>
          <w:tcPr>
            <w:tcW w:w="1559" w:type="dxa"/>
            <w:shd w:val="clear" w:color="auto" w:fill="auto"/>
            <w:vAlign w:val="bottom"/>
          </w:tcPr>
          <w:p w:rsidR="00CE35F3" w:rsidRPr="00BC1036" w:rsidP="00D9027F">
            <w:pPr>
              <w:rPr>
                <w:rFonts w:eastAsia="Times New Roman" w:cstheme="minorHAnsi"/>
                <w:color w:val="000000"/>
                <w:sz w:val="16"/>
                <w:szCs w:val="16"/>
                <w:lang w:eastAsia="es-CO"/>
              </w:rPr>
            </w:pPr>
            <w:r w:rsidRPr="00BC1036">
              <w:rPr>
                <w:rFonts w:eastAsia="Times New Roman" w:cstheme="minorHAnsi"/>
                <w:color w:val="000000"/>
                <w:sz w:val="16"/>
                <w:szCs w:val="16"/>
                <w:lang w:eastAsia="es-CO"/>
              </w:rPr>
              <w:t>GUERRERO PENAGOS</w:t>
            </w:r>
          </w:p>
        </w:tc>
        <w:tc>
          <w:tcPr>
            <w:tcW w:w="1843" w:type="dxa"/>
            <w:shd w:val="clear" w:color="auto" w:fill="auto"/>
            <w:vAlign w:val="bottom"/>
          </w:tcPr>
          <w:p w:rsidR="00CE35F3" w:rsidRPr="00BC1036" w:rsidP="00D9027F">
            <w:pPr>
              <w:rPr>
                <w:rFonts w:eastAsia="Times New Roman" w:cstheme="minorHAnsi"/>
                <w:color w:val="000000"/>
                <w:sz w:val="16"/>
                <w:szCs w:val="16"/>
                <w:lang w:eastAsia="es-CO"/>
              </w:rPr>
            </w:pPr>
            <w:r w:rsidRPr="00BC1036">
              <w:rPr>
                <w:rFonts w:eastAsia="Times New Roman" w:cstheme="minorHAnsi"/>
                <w:color w:val="000000"/>
                <w:sz w:val="16"/>
                <w:szCs w:val="16"/>
                <w:lang w:eastAsia="es-CO"/>
              </w:rPr>
              <w:t>6445155536</w:t>
            </w:r>
          </w:p>
        </w:tc>
      </w:tr>
      <w:tr w:rsidTr="00D17A42">
        <w:tblPrEx>
          <w:tblW w:w="9039" w:type="dxa"/>
          <w:jc w:val="center"/>
          <w:tblLayout w:type="fixed"/>
          <w:tblLook w:val="04A0"/>
        </w:tblPrEx>
        <w:trPr>
          <w:jc w:val="center"/>
        </w:trPr>
        <w:tc>
          <w:tcPr>
            <w:tcW w:w="562" w:type="dxa"/>
            <w:shd w:val="clear" w:color="auto" w:fill="auto"/>
            <w:vAlign w:val="bottom"/>
          </w:tcPr>
          <w:p w:rsidR="00CE35F3" w:rsidP="00D9027F">
            <w:r w:rsidRPr="00BC1036">
              <w:rPr>
                <w:rFonts w:eastAsia="Times New Roman" w:cstheme="minorHAnsi"/>
                <w:color w:val="000000"/>
                <w:sz w:val="16"/>
                <w:szCs w:val="16"/>
                <w:lang w:eastAsia="es-CO"/>
              </w:rPr>
              <w:t>2</w:t>
            </w:r>
          </w:p>
        </w:tc>
        <w:tc>
          <w:tcPr>
            <w:tcW w:w="2381" w:type="dxa"/>
            <w:shd w:val="clear" w:color="auto" w:fill="auto"/>
            <w:vAlign w:val="bottom"/>
          </w:tcPr>
          <w:p w:rsidR="00CE35F3" w:rsidP="00D9027F">
            <w:r w:rsidRPr="00BC1036">
              <w:rPr>
                <w:rFonts w:eastAsia="Times New Roman" w:cstheme="minorHAnsi"/>
                <w:color w:val="000000"/>
                <w:sz w:val="16"/>
                <w:szCs w:val="16"/>
                <w:lang w:eastAsia="es-CO"/>
              </w:rPr>
              <w:t>250010000000000090201000000000</w:t>
            </w:r>
          </w:p>
        </w:tc>
        <w:tc>
          <w:tcPr>
            <w:tcW w:w="993" w:type="dxa"/>
            <w:shd w:val="clear" w:color="auto" w:fill="auto"/>
            <w:vAlign w:val="bottom"/>
          </w:tcPr>
          <w:p w:rsidR="00CE35F3" w:rsidP="00D9027F">
            <w:r w:rsidRPr="00BC1036">
              <w:rPr>
                <w:rFonts w:eastAsia="Times New Roman" w:cstheme="minorHAnsi"/>
                <w:color w:val="000000"/>
                <w:sz w:val="16"/>
                <w:szCs w:val="16"/>
                <w:lang w:eastAsia="es-CO"/>
              </w:rPr>
              <w:t>Cluster 3/6</w:t>
            </w:r>
          </w:p>
        </w:tc>
        <w:tc>
          <w:tcPr>
            <w:tcW w:w="1701" w:type="dxa"/>
            <w:shd w:val="clear" w:color="auto" w:fill="auto"/>
            <w:vAlign w:val="bottom"/>
          </w:tcPr>
          <w:p w:rsidR="00CE35F3" w:rsidP="00D9027F">
            <w:r w:rsidRPr="00BC1036">
              <w:rPr>
                <w:rFonts w:eastAsia="Times New Roman" w:cstheme="minorHAnsi"/>
                <w:color w:val="000000"/>
                <w:sz w:val="16"/>
                <w:szCs w:val="16"/>
                <w:lang w:eastAsia="es-CO"/>
              </w:rPr>
              <w:t>IVÁN DAVID</w:t>
            </w:r>
          </w:p>
        </w:tc>
        <w:tc>
          <w:tcPr>
            <w:tcW w:w="1559" w:type="dxa"/>
            <w:shd w:val="clear" w:color="auto" w:fill="auto"/>
            <w:vAlign w:val="bottom"/>
          </w:tcPr>
          <w:p w:rsidR="00CE35F3" w:rsidRPr="00BC1036" w:rsidP="00D9027F">
            <w:pPr>
              <w:rPr>
                <w:rFonts w:eastAsia="Times New Roman" w:cstheme="minorHAnsi"/>
                <w:color w:val="000000"/>
                <w:sz w:val="16"/>
                <w:szCs w:val="16"/>
                <w:lang w:eastAsia="es-CO"/>
              </w:rPr>
            </w:pPr>
            <w:r w:rsidRPr="00BC1036">
              <w:rPr>
                <w:rFonts w:eastAsia="Times New Roman" w:cstheme="minorHAnsi"/>
                <w:color w:val="000000"/>
                <w:sz w:val="16"/>
                <w:szCs w:val="16"/>
                <w:lang w:eastAsia="es-CO"/>
              </w:rPr>
              <w:t>CORAL BURBANO</w:t>
            </w:r>
          </w:p>
        </w:tc>
        <w:tc>
          <w:tcPr>
            <w:tcW w:w="1843" w:type="dxa"/>
            <w:shd w:val="clear" w:color="auto" w:fill="auto"/>
            <w:vAlign w:val="bottom"/>
          </w:tcPr>
          <w:p w:rsidR="00CE35F3" w:rsidRPr="00BC1036" w:rsidP="00D9027F">
            <w:pPr>
              <w:rPr>
                <w:rFonts w:eastAsia="Times New Roman" w:cstheme="minorHAnsi"/>
                <w:color w:val="000000"/>
                <w:sz w:val="16"/>
                <w:szCs w:val="16"/>
                <w:lang w:eastAsia="es-CO"/>
              </w:rPr>
            </w:pPr>
            <w:r w:rsidRPr="00BC1036">
              <w:rPr>
                <w:rFonts w:eastAsia="Times New Roman" w:cstheme="minorHAnsi"/>
                <w:color w:val="000000"/>
                <w:sz w:val="16"/>
                <w:szCs w:val="16"/>
                <w:lang w:eastAsia="es-CO"/>
              </w:rPr>
              <w:t>3152264589</w:t>
            </w:r>
          </w:p>
        </w:tc>
      </w:tr>
      <w:tr w:rsidTr="00D17A42">
        <w:tblPrEx>
          <w:tblW w:w="9039" w:type="dxa"/>
          <w:jc w:val="center"/>
          <w:tblLayout w:type="fixed"/>
          <w:tblLook w:val="04A0"/>
        </w:tblPrEx>
        <w:trPr>
          <w:jc w:val="center"/>
        </w:trPr>
        <w:tc>
          <w:tcPr>
            <w:tcW w:w="562" w:type="dxa"/>
            <w:shd w:val="clear" w:color="auto" w:fill="auto"/>
            <w:vAlign w:val="bottom"/>
          </w:tcPr>
          <w:p w:rsidR="00CE35F3" w:rsidP="00D9027F">
            <w:r w:rsidRPr="00BC1036">
              <w:rPr>
                <w:rFonts w:eastAsia="Times New Roman" w:cstheme="minorHAnsi"/>
                <w:color w:val="000000"/>
                <w:sz w:val="16"/>
                <w:szCs w:val="16"/>
                <w:lang w:eastAsia="es-CO"/>
              </w:rPr>
              <w:t>3</w:t>
            </w:r>
          </w:p>
        </w:tc>
        <w:tc>
          <w:tcPr>
            <w:tcW w:w="2381" w:type="dxa"/>
            <w:shd w:val="clear" w:color="auto" w:fill="auto"/>
            <w:vAlign w:val="bottom"/>
          </w:tcPr>
          <w:p w:rsidR="00CE35F3" w:rsidP="00D9027F">
            <w:r w:rsidRPr="00BC1036">
              <w:rPr>
                <w:rFonts w:eastAsia="Times New Roman" w:cstheme="minorHAnsi"/>
                <w:color w:val="000000"/>
                <w:sz w:val="16"/>
                <w:szCs w:val="16"/>
                <w:lang w:eastAsia="es-CO"/>
              </w:rPr>
              <w:t>250010000000000090147000000000</w:t>
            </w:r>
          </w:p>
        </w:tc>
        <w:tc>
          <w:tcPr>
            <w:tcW w:w="993" w:type="dxa"/>
            <w:shd w:val="clear" w:color="auto" w:fill="auto"/>
            <w:vAlign w:val="bottom"/>
          </w:tcPr>
          <w:p w:rsidR="00CE35F3" w:rsidP="00D9027F">
            <w:r w:rsidRPr="00BC1036">
              <w:rPr>
                <w:rFonts w:eastAsia="Times New Roman" w:cstheme="minorHAnsi"/>
                <w:color w:val="000000"/>
                <w:sz w:val="16"/>
                <w:szCs w:val="16"/>
                <w:lang w:eastAsia="es-CO"/>
              </w:rPr>
              <w:t>Cluster 4/6</w:t>
            </w:r>
          </w:p>
        </w:tc>
        <w:tc>
          <w:tcPr>
            <w:tcW w:w="1701" w:type="dxa"/>
            <w:shd w:val="clear" w:color="auto" w:fill="auto"/>
            <w:vAlign w:val="bottom"/>
          </w:tcPr>
          <w:p w:rsidR="00CE35F3" w:rsidP="00D9027F">
            <w:r w:rsidRPr="00BC1036">
              <w:rPr>
                <w:rFonts w:eastAsia="Times New Roman" w:cstheme="minorHAnsi"/>
                <w:color w:val="000000"/>
                <w:sz w:val="16"/>
                <w:szCs w:val="16"/>
                <w:lang w:eastAsia="es-CO"/>
              </w:rPr>
              <w:t xml:space="preserve">LUISA MARIA </w:t>
            </w:r>
          </w:p>
        </w:tc>
        <w:tc>
          <w:tcPr>
            <w:tcW w:w="1559" w:type="dxa"/>
            <w:shd w:val="clear" w:color="auto" w:fill="auto"/>
            <w:vAlign w:val="bottom"/>
          </w:tcPr>
          <w:p w:rsidR="00CE35F3" w:rsidRPr="00BC1036" w:rsidP="00D9027F">
            <w:pPr>
              <w:rPr>
                <w:rFonts w:eastAsia="Times New Roman" w:cstheme="minorHAnsi"/>
                <w:color w:val="000000"/>
                <w:sz w:val="16"/>
                <w:szCs w:val="16"/>
                <w:lang w:eastAsia="es-CO"/>
              </w:rPr>
            </w:pPr>
            <w:r w:rsidRPr="00BC1036">
              <w:rPr>
                <w:rFonts w:eastAsia="Times New Roman" w:cstheme="minorHAnsi"/>
                <w:color w:val="000000"/>
                <w:sz w:val="16"/>
                <w:szCs w:val="16"/>
                <w:lang w:eastAsia="es-CO"/>
              </w:rPr>
              <w:t>BARRERA LOPEZ</w:t>
            </w:r>
          </w:p>
        </w:tc>
        <w:tc>
          <w:tcPr>
            <w:tcW w:w="1843" w:type="dxa"/>
            <w:shd w:val="clear" w:color="auto" w:fill="auto"/>
            <w:vAlign w:val="bottom"/>
          </w:tcPr>
          <w:p w:rsidR="00CE35F3" w:rsidRPr="00BC1036" w:rsidP="00D9027F">
            <w:pPr>
              <w:rPr>
                <w:rFonts w:eastAsia="Times New Roman" w:cstheme="minorHAnsi"/>
                <w:color w:val="000000"/>
                <w:sz w:val="16"/>
                <w:szCs w:val="16"/>
                <w:lang w:eastAsia="es-CO"/>
              </w:rPr>
            </w:pPr>
            <w:r w:rsidRPr="00BC1036">
              <w:rPr>
                <w:rFonts w:eastAsia="Times New Roman" w:cstheme="minorHAnsi"/>
                <w:color w:val="000000"/>
                <w:sz w:val="16"/>
                <w:szCs w:val="16"/>
                <w:lang w:eastAsia="es-CO"/>
              </w:rPr>
              <w:t>4214486487</w:t>
            </w:r>
          </w:p>
        </w:tc>
      </w:tr>
      <w:tr w:rsidTr="00D17A42">
        <w:tblPrEx>
          <w:tblW w:w="9039" w:type="dxa"/>
          <w:jc w:val="center"/>
          <w:tblLayout w:type="fixed"/>
          <w:tblLook w:val="04A0"/>
        </w:tblPrEx>
        <w:trPr>
          <w:jc w:val="center"/>
        </w:trPr>
        <w:tc>
          <w:tcPr>
            <w:tcW w:w="562" w:type="dxa"/>
            <w:shd w:val="clear" w:color="auto" w:fill="auto"/>
            <w:vAlign w:val="bottom"/>
          </w:tcPr>
          <w:p w:rsidR="00CE35F3" w:rsidP="00D9027F">
            <w:r w:rsidRPr="00BC1036">
              <w:rPr>
                <w:rFonts w:eastAsia="Times New Roman" w:cstheme="minorHAnsi"/>
                <w:color w:val="000000"/>
                <w:sz w:val="16"/>
                <w:szCs w:val="16"/>
                <w:lang w:eastAsia="es-CO"/>
              </w:rPr>
              <w:t>4</w:t>
            </w:r>
          </w:p>
        </w:tc>
        <w:tc>
          <w:tcPr>
            <w:tcW w:w="2381" w:type="dxa"/>
            <w:shd w:val="clear" w:color="auto" w:fill="auto"/>
            <w:vAlign w:val="bottom"/>
          </w:tcPr>
          <w:p w:rsidR="00CE35F3" w:rsidP="00D9027F">
            <w:r w:rsidRPr="002C1201">
              <w:rPr>
                <w:rFonts w:eastAsia="Times New Roman" w:cstheme="minorHAnsi"/>
                <w:color w:val="FF0000"/>
                <w:sz w:val="16"/>
                <w:szCs w:val="16"/>
                <w:lang w:eastAsia="es-CO"/>
              </w:rPr>
              <w:t>250010000000000090150000000000</w:t>
            </w:r>
          </w:p>
        </w:tc>
        <w:tc>
          <w:tcPr>
            <w:tcW w:w="993" w:type="dxa"/>
            <w:shd w:val="clear" w:color="auto" w:fill="auto"/>
            <w:vAlign w:val="bottom"/>
          </w:tcPr>
          <w:p w:rsidR="00CE35F3" w:rsidP="00D9027F">
            <w:r w:rsidRPr="002C1201">
              <w:rPr>
                <w:rFonts w:eastAsia="Times New Roman" w:cstheme="minorHAnsi"/>
                <w:color w:val="FF0000"/>
                <w:sz w:val="16"/>
                <w:szCs w:val="16"/>
                <w:lang w:eastAsia="es-CO"/>
              </w:rPr>
              <w:t>Cluster 4/6</w:t>
            </w:r>
          </w:p>
        </w:tc>
        <w:tc>
          <w:tcPr>
            <w:tcW w:w="1701" w:type="dxa"/>
            <w:shd w:val="clear" w:color="auto" w:fill="auto"/>
            <w:vAlign w:val="bottom"/>
          </w:tcPr>
          <w:p w:rsidR="00CE35F3" w:rsidP="00D9027F">
            <w:r w:rsidRPr="002C1201">
              <w:rPr>
                <w:rFonts w:eastAsia="Times New Roman" w:cstheme="minorHAnsi"/>
                <w:color w:val="FF0000"/>
                <w:sz w:val="16"/>
                <w:szCs w:val="16"/>
                <w:lang w:eastAsia="es-CO"/>
              </w:rPr>
              <w:t>MARTHA LUCIA</w:t>
            </w:r>
          </w:p>
        </w:tc>
        <w:tc>
          <w:tcPr>
            <w:tcW w:w="1559" w:type="dxa"/>
            <w:shd w:val="clear" w:color="auto" w:fill="auto"/>
            <w:vAlign w:val="bottom"/>
          </w:tcPr>
          <w:p w:rsidR="00CE35F3" w:rsidRPr="002C1201" w:rsidP="00D9027F">
            <w:pPr>
              <w:rPr>
                <w:rFonts w:eastAsia="Times New Roman" w:cstheme="minorHAnsi"/>
                <w:color w:val="FF0000"/>
                <w:sz w:val="16"/>
                <w:szCs w:val="16"/>
                <w:lang w:eastAsia="es-CO"/>
              </w:rPr>
            </w:pPr>
            <w:r w:rsidRPr="002C1201">
              <w:rPr>
                <w:rFonts w:eastAsia="Times New Roman" w:cstheme="minorHAnsi"/>
                <w:color w:val="FF0000"/>
                <w:sz w:val="16"/>
                <w:szCs w:val="16"/>
                <w:lang w:eastAsia="es-CO"/>
              </w:rPr>
              <w:t>SÁNCHEZ ARENAS</w:t>
            </w:r>
          </w:p>
        </w:tc>
        <w:tc>
          <w:tcPr>
            <w:tcW w:w="1843" w:type="dxa"/>
            <w:shd w:val="clear" w:color="auto" w:fill="auto"/>
            <w:vAlign w:val="bottom"/>
          </w:tcPr>
          <w:p w:rsidR="00CE35F3" w:rsidRPr="002C1201" w:rsidP="00D9027F">
            <w:pPr>
              <w:rPr>
                <w:rFonts w:eastAsia="Times New Roman" w:cstheme="minorHAnsi"/>
                <w:color w:val="FF0000"/>
                <w:sz w:val="16"/>
                <w:szCs w:val="16"/>
                <w:lang w:eastAsia="es-CO"/>
              </w:rPr>
            </w:pPr>
            <w:r w:rsidRPr="002C1201">
              <w:rPr>
                <w:rFonts w:eastAsia="Times New Roman" w:cstheme="minorHAnsi"/>
                <w:color w:val="FF0000"/>
                <w:sz w:val="16"/>
                <w:szCs w:val="16"/>
                <w:lang w:eastAsia="es-CO"/>
              </w:rPr>
              <w:t>4187930173</w:t>
            </w:r>
          </w:p>
        </w:tc>
      </w:tr>
      <w:tr w:rsidTr="00D17A42">
        <w:tblPrEx>
          <w:tblW w:w="9039" w:type="dxa"/>
          <w:jc w:val="center"/>
          <w:tblLayout w:type="fixed"/>
          <w:tblLook w:val="04A0"/>
        </w:tblPrEx>
        <w:trPr>
          <w:jc w:val="center"/>
        </w:trPr>
        <w:tc>
          <w:tcPr>
            <w:tcW w:w="562" w:type="dxa"/>
            <w:shd w:val="clear" w:color="auto" w:fill="auto"/>
            <w:vAlign w:val="bottom"/>
          </w:tcPr>
          <w:p w:rsidR="00CE35F3" w:rsidP="00D9027F">
            <w:r w:rsidRPr="00BC1036">
              <w:rPr>
                <w:rFonts w:eastAsia="Times New Roman" w:cstheme="minorHAnsi"/>
                <w:color w:val="000000"/>
                <w:sz w:val="16"/>
                <w:szCs w:val="16"/>
                <w:lang w:eastAsia="es-CO"/>
              </w:rPr>
              <w:t>5</w:t>
            </w:r>
          </w:p>
        </w:tc>
        <w:tc>
          <w:tcPr>
            <w:tcW w:w="2381" w:type="dxa"/>
            <w:shd w:val="clear" w:color="auto" w:fill="auto"/>
            <w:vAlign w:val="bottom"/>
          </w:tcPr>
          <w:p w:rsidR="00CE35F3" w:rsidP="00D9027F">
            <w:r w:rsidRPr="00BC1036">
              <w:rPr>
                <w:rFonts w:eastAsia="Times New Roman" w:cstheme="minorHAnsi"/>
                <w:color w:val="000000"/>
                <w:sz w:val="16"/>
                <w:szCs w:val="16"/>
                <w:lang w:eastAsia="es-CO"/>
              </w:rPr>
              <w:t>250010000000000090302000000000</w:t>
            </w:r>
          </w:p>
        </w:tc>
        <w:tc>
          <w:tcPr>
            <w:tcW w:w="993" w:type="dxa"/>
            <w:shd w:val="clear" w:color="auto" w:fill="auto"/>
            <w:vAlign w:val="bottom"/>
          </w:tcPr>
          <w:p w:rsidR="00CE35F3" w:rsidP="00D9027F">
            <w:r w:rsidRPr="00BC1036">
              <w:rPr>
                <w:rFonts w:eastAsia="Times New Roman" w:cstheme="minorHAnsi"/>
                <w:color w:val="000000"/>
                <w:sz w:val="16"/>
                <w:szCs w:val="16"/>
                <w:lang w:eastAsia="es-CO"/>
              </w:rPr>
              <w:t>Cluster 4/6</w:t>
            </w:r>
          </w:p>
        </w:tc>
        <w:tc>
          <w:tcPr>
            <w:tcW w:w="1701" w:type="dxa"/>
            <w:shd w:val="clear" w:color="auto" w:fill="auto"/>
            <w:vAlign w:val="bottom"/>
          </w:tcPr>
          <w:p w:rsidR="00CE35F3" w:rsidP="00D9027F">
            <w:r w:rsidRPr="00BC1036">
              <w:rPr>
                <w:rFonts w:eastAsia="Times New Roman" w:cstheme="minorHAnsi"/>
                <w:color w:val="000000"/>
                <w:sz w:val="16"/>
                <w:szCs w:val="16"/>
                <w:lang w:eastAsia="es-CO"/>
              </w:rPr>
              <w:t>ANA MARÍA</w:t>
            </w:r>
          </w:p>
        </w:tc>
        <w:tc>
          <w:tcPr>
            <w:tcW w:w="1559" w:type="dxa"/>
            <w:shd w:val="clear" w:color="auto" w:fill="auto"/>
            <w:vAlign w:val="bottom"/>
          </w:tcPr>
          <w:p w:rsidR="00CE35F3" w:rsidRPr="00BC1036" w:rsidP="00D9027F">
            <w:pPr>
              <w:rPr>
                <w:rFonts w:eastAsia="Times New Roman" w:cstheme="minorHAnsi"/>
                <w:color w:val="000000"/>
                <w:sz w:val="16"/>
                <w:szCs w:val="16"/>
                <w:lang w:eastAsia="es-CO"/>
              </w:rPr>
            </w:pPr>
            <w:r w:rsidRPr="00BC1036">
              <w:rPr>
                <w:rFonts w:eastAsia="Times New Roman" w:cstheme="minorHAnsi"/>
                <w:color w:val="000000"/>
                <w:sz w:val="16"/>
                <w:szCs w:val="16"/>
                <w:lang w:eastAsia="es-CO"/>
              </w:rPr>
              <w:t>MONCALEANO PRECIADO</w:t>
            </w:r>
          </w:p>
        </w:tc>
        <w:tc>
          <w:tcPr>
            <w:tcW w:w="1843" w:type="dxa"/>
            <w:shd w:val="clear" w:color="auto" w:fill="auto"/>
            <w:vAlign w:val="bottom"/>
          </w:tcPr>
          <w:p w:rsidR="00CE35F3" w:rsidRPr="00BC1036" w:rsidP="00D9027F">
            <w:pPr>
              <w:rPr>
                <w:rFonts w:eastAsia="Times New Roman" w:cstheme="minorHAnsi"/>
                <w:color w:val="000000"/>
                <w:sz w:val="16"/>
                <w:szCs w:val="16"/>
                <w:lang w:eastAsia="es-CO"/>
              </w:rPr>
            </w:pPr>
            <w:r w:rsidRPr="00BC1036">
              <w:rPr>
                <w:rFonts w:eastAsia="Times New Roman" w:cstheme="minorHAnsi"/>
                <w:color w:val="000000"/>
                <w:sz w:val="16"/>
                <w:szCs w:val="16"/>
                <w:lang w:eastAsia="es-CO"/>
              </w:rPr>
              <w:t>4161373860</w:t>
            </w:r>
          </w:p>
        </w:tc>
      </w:tr>
      <w:tr w:rsidTr="00D17A42">
        <w:tblPrEx>
          <w:tblW w:w="9039" w:type="dxa"/>
          <w:jc w:val="center"/>
          <w:tblLayout w:type="fixed"/>
          <w:tblLook w:val="04A0"/>
        </w:tblPrEx>
        <w:trPr>
          <w:jc w:val="center"/>
        </w:trPr>
        <w:tc>
          <w:tcPr>
            <w:tcW w:w="562" w:type="dxa"/>
            <w:shd w:val="clear" w:color="auto" w:fill="auto"/>
            <w:vAlign w:val="bottom"/>
          </w:tcPr>
          <w:p w:rsidR="00CE35F3" w:rsidP="00D9027F">
            <w:r w:rsidRPr="00BC1036">
              <w:rPr>
                <w:rFonts w:eastAsia="Times New Roman" w:cstheme="minorHAnsi"/>
                <w:color w:val="000000"/>
                <w:sz w:val="16"/>
                <w:szCs w:val="16"/>
                <w:lang w:eastAsia="es-CO"/>
              </w:rPr>
              <w:t>6</w:t>
            </w:r>
          </w:p>
        </w:tc>
        <w:tc>
          <w:tcPr>
            <w:tcW w:w="2381" w:type="dxa"/>
            <w:shd w:val="clear" w:color="auto" w:fill="auto"/>
            <w:vAlign w:val="bottom"/>
          </w:tcPr>
          <w:p w:rsidR="00CE35F3" w:rsidP="00D9027F">
            <w:r w:rsidRPr="00BC1036">
              <w:rPr>
                <w:rFonts w:eastAsia="Times New Roman" w:cstheme="minorHAnsi"/>
                <w:color w:val="000000"/>
                <w:sz w:val="16"/>
                <w:szCs w:val="16"/>
                <w:lang w:eastAsia="es-CO"/>
              </w:rPr>
              <w:t>250010000000000090070000000000</w:t>
            </w:r>
          </w:p>
        </w:tc>
        <w:tc>
          <w:tcPr>
            <w:tcW w:w="993" w:type="dxa"/>
            <w:shd w:val="clear" w:color="auto" w:fill="auto"/>
            <w:vAlign w:val="bottom"/>
          </w:tcPr>
          <w:p w:rsidR="00CE35F3" w:rsidP="00D9027F">
            <w:r w:rsidRPr="00BC1036">
              <w:rPr>
                <w:rFonts w:eastAsia="Times New Roman" w:cstheme="minorHAnsi"/>
                <w:color w:val="000000"/>
                <w:sz w:val="16"/>
                <w:szCs w:val="16"/>
                <w:lang w:eastAsia="es-CO"/>
              </w:rPr>
              <w:t>Cluster 4/6</w:t>
            </w:r>
          </w:p>
        </w:tc>
        <w:tc>
          <w:tcPr>
            <w:tcW w:w="1701" w:type="dxa"/>
            <w:shd w:val="clear" w:color="auto" w:fill="auto"/>
            <w:vAlign w:val="bottom"/>
          </w:tcPr>
          <w:p w:rsidR="00CE35F3" w:rsidP="00D9027F">
            <w:r w:rsidRPr="00BC1036">
              <w:rPr>
                <w:rFonts w:eastAsia="Times New Roman" w:cstheme="minorHAnsi"/>
                <w:color w:val="000000"/>
                <w:sz w:val="16"/>
                <w:szCs w:val="16"/>
                <w:lang w:eastAsia="es-CO"/>
              </w:rPr>
              <w:t>JORGE ESTEBAN</w:t>
            </w:r>
          </w:p>
        </w:tc>
        <w:tc>
          <w:tcPr>
            <w:tcW w:w="1559" w:type="dxa"/>
            <w:shd w:val="clear" w:color="auto" w:fill="auto"/>
            <w:vAlign w:val="bottom"/>
          </w:tcPr>
          <w:p w:rsidR="00CE35F3" w:rsidRPr="00BC1036" w:rsidP="00D9027F">
            <w:pPr>
              <w:rPr>
                <w:rFonts w:eastAsia="Times New Roman" w:cstheme="minorHAnsi"/>
                <w:color w:val="000000"/>
                <w:sz w:val="16"/>
                <w:szCs w:val="16"/>
                <w:lang w:eastAsia="es-CO"/>
              </w:rPr>
            </w:pPr>
            <w:r w:rsidRPr="00BC1036">
              <w:rPr>
                <w:rFonts w:eastAsia="Times New Roman" w:cstheme="minorHAnsi"/>
                <w:color w:val="000000"/>
                <w:sz w:val="16"/>
                <w:szCs w:val="16"/>
                <w:lang w:eastAsia="es-CO"/>
              </w:rPr>
              <w:t>REY BOTERO</w:t>
            </w:r>
          </w:p>
        </w:tc>
        <w:tc>
          <w:tcPr>
            <w:tcW w:w="1843" w:type="dxa"/>
            <w:shd w:val="clear" w:color="auto" w:fill="auto"/>
            <w:vAlign w:val="bottom"/>
          </w:tcPr>
          <w:p w:rsidR="00CE35F3" w:rsidRPr="00BC1036" w:rsidP="00D9027F">
            <w:pPr>
              <w:rPr>
                <w:rFonts w:eastAsia="Times New Roman" w:cstheme="minorHAnsi"/>
                <w:color w:val="000000"/>
                <w:sz w:val="16"/>
                <w:szCs w:val="16"/>
                <w:lang w:eastAsia="es-CO"/>
              </w:rPr>
            </w:pPr>
            <w:r w:rsidRPr="00BC1036">
              <w:rPr>
                <w:rFonts w:eastAsia="Times New Roman" w:cstheme="minorHAnsi"/>
                <w:color w:val="000000"/>
                <w:sz w:val="16"/>
                <w:szCs w:val="16"/>
                <w:lang w:eastAsia="es-CO"/>
              </w:rPr>
              <w:t>4134817546</w:t>
            </w:r>
          </w:p>
        </w:tc>
      </w:tr>
      <w:tr w:rsidTr="00D17A42">
        <w:tblPrEx>
          <w:tblW w:w="9039" w:type="dxa"/>
          <w:jc w:val="center"/>
          <w:tblLayout w:type="fixed"/>
          <w:tblLook w:val="04A0"/>
        </w:tblPrEx>
        <w:trPr>
          <w:jc w:val="center"/>
        </w:trPr>
        <w:tc>
          <w:tcPr>
            <w:tcW w:w="562" w:type="dxa"/>
            <w:shd w:val="clear" w:color="auto" w:fill="auto"/>
            <w:vAlign w:val="bottom"/>
          </w:tcPr>
          <w:p w:rsidR="00CE35F3" w:rsidP="00D9027F">
            <w:r w:rsidRPr="00BC1036">
              <w:rPr>
                <w:rFonts w:eastAsia="Times New Roman" w:cstheme="minorHAnsi"/>
                <w:color w:val="000000"/>
                <w:sz w:val="16"/>
                <w:szCs w:val="16"/>
                <w:lang w:eastAsia="es-CO"/>
              </w:rPr>
              <w:t>7</w:t>
            </w:r>
          </w:p>
        </w:tc>
        <w:tc>
          <w:tcPr>
            <w:tcW w:w="2381" w:type="dxa"/>
            <w:shd w:val="clear" w:color="auto" w:fill="auto"/>
            <w:vAlign w:val="bottom"/>
          </w:tcPr>
          <w:p w:rsidR="00CE35F3" w:rsidP="00D9027F">
            <w:r w:rsidRPr="00BC1036">
              <w:rPr>
                <w:rFonts w:eastAsia="Times New Roman" w:cstheme="minorHAnsi"/>
                <w:color w:val="000000"/>
                <w:sz w:val="16"/>
                <w:szCs w:val="16"/>
                <w:lang w:eastAsia="es-CO"/>
              </w:rPr>
              <w:t>250010000000000090110000000000</w:t>
            </w:r>
          </w:p>
        </w:tc>
        <w:tc>
          <w:tcPr>
            <w:tcW w:w="993" w:type="dxa"/>
            <w:shd w:val="clear" w:color="auto" w:fill="auto"/>
            <w:vAlign w:val="bottom"/>
          </w:tcPr>
          <w:p w:rsidR="00CE35F3" w:rsidP="00D9027F">
            <w:r w:rsidRPr="00BC1036">
              <w:rPr>
                <w:rFonts w:eastAsia="Times New Roman" w:cstheme="minorHAnsi"/>
                <w:color w:val="000000"/>
                <w:sz w:val="16"/>
                <w:szCs w:val="16"/>
                <w:lang w:eastAsia="es-CO"/>
              </w:rPr>
              <w:t>Cluster 4/6</w:t>
            </w:r>
          </w:p>
        </w:tc>
        <w:tc>
          <w:tcPr>
            <w:tcW w:w="1701" w:type="dxa"/>
            <w:shd w:val="clear" w:color="auto" w:fill="auto"/>
            <w:vAlign w:val="bottom"/>
          </w:tcPr>
          <w:p w:rsidR="00CE35F3" w:rsidP="00D9027F">
            <w:r w:rsidRPr="00BC1036">
              <w:rPr>
                <w:rFonts w:eastAsia="Times New Roman" w:cstheme="minorHAnsi"/>
                <w:color w:val="000000"/>
                <w:sz w:val="16"/>
                <w:szCs w:val="16"/>
                <w:lang w:eastAsia="es-CO"/>
              </w:rPr>
              <w:t>JORGE MARIO</w:t>
            </w:r>
          </w:p>
        </w:tc>
        <w:tc>
          <w:tcPr>
            <w:tcW w:w="1559" w:type="dxa"/>
            <w:shd w:val="clear" w:color="auto" w:fill="auto"/>
            <w:vAlign w:val="bottom"/>
          </w:tcPr>
          <w:p w:rsidR="00CE35F3" w:rsidRPr="00BC1036" w:rsidP="00D9027F">
            <w:pPr>
              <w:rPr>
                <w:rFonts w:eastAsia="Times New Roman" w:cstheme="minorHAnsi"/>
                <w:color w:val="000000"/>
                <w:sz w:val="16"/>
                <w:szCs w:val="16"/>
                <w:lang w:eastAsia="es-CO"/>
              </w:rPr>
            </w:pPr>
            <w:r w:rsidRPr="00BC1036">
              <w:rPr>
                <w:rFonts w:eastAsia="Times New Roman" w:cstheme="minorHAnsi"/>
                <w:color w:val="000000"/>
                <w:sz w:val="16"/>
                <w:szCs w:val="16"/>
                <w:lang w:eastAsia="es-CO"/>
              </w:rPr>
              <w:t>OROZCO DUSSÁN</w:t>
            </w:r>
          </w:p>
        </w:tc>
        <w:tc>
          <w:tcPr>
            <w:tcW w:w="1843" w:type="dxa"/>
            <w:shd w:val="clear" w:color="auto" w:fill="auto"/>
            <w:vAlign w:val="bottom"/>
          </w:tcPr>
          <w:p w:rsidR="00CE35F3" w:rsidRPr="00BC1036" w:rsidP="00D9027F">
            <w:pPr>
              <w:rPr>
                <w:rFonts w:eastAsia="Times New Roman" w:cstheme="minorHAnsi"/>
                <w:color w:val="000000"/>
                <w:sz w:val="16"/>
                <w:szCs w:val="16"/>
                <w:lang w:eastAsia="es-CO"/>
              </w:rPr>
            </w:pPr>
            <w:r w:rsidRPr="00BC1036">
              <w:rPr>
                <w:rFonts w:eastAsia="Times New Roman" w:cstheme="minorHAnsi"/>
                <w:color w:val="000000"/>
                <w:sz w:val="16"/>
                <w:szCs w:val="16"/>
                <w:lang w:eastAsia="es-CO"/>
              </w:rPr>
              <w:t>4108261233</w:t>
            </w:r>
          </w:p>
        </w:tc>
      </w:tr>
      <w:tr w:rsidTr="00D17A42">
        <w:tblPrEx>
          <w:tblW w:w="9039" w:type="dxa"/>
          <w:jc w:val="center"/>
          <w:tblLayout w:type="fixed"/>
          <w:tblLook w:val="04A0"/>
        </w:tblPrEx>
        <w:trPr>
          <w:jc w:val="center"/>
        </w:trPr>
        <w:tc>
          <w:tcPr>
            <w:tcW w:w="562" w:type="dxa"/>
            <w:shd w:val="clear" w:color="auto" w:fill="auto"/>
            <w:vAlign w:val="bottom"/>
          </w:tcPr>
          <w:p w:rsidR="00CE35F3" w:rsidP="00D9027F">
            <w:r w:rsidRPr="00BC1036">
              <w:rPr>
                <w:rFonts w:eastAsia="Times New Roman" w:cstheme="minorHAnsi"/>
                <w:color w:val="000000"/>
                <w:sz w:val="16"/>
                <w:szCs w:val="16"/>
                <w:lang w:eastAsia="es-CO"/>
              </w:rPr>
              <w:t>8</w:t>
            </w:r>
          </w:p>
        </w:tc>
        <w:tc>
          <w:tcPr>
            <w:tcW w:w="2381" w:type="dxa"/>
            <w:shd w:val="clear" w:color="auto" w:fill="auto"/>
            <w:vAlign w:val="bottom"/>
          </w:tcPr>
          <w:p w:rsidR="00CE35F3" w:rsidP="00D9027F">
            <w:r w:rsidRPr="00BC1036">
              <w:rPr>
                <w:rFonts w:eastAsia="Times New Roman" w:cstheme="minorHAnsi"/>
                <w:color w:val="000000"/>
                <w:sz w:val="16"/>
                <w:szCs w:val="16"/>
                <w:lang w:eastAsia="es-CO"/>
              </w:rPr>
              <w:t>250010000000000090105000000000</w:t>
            </w:r>
          </w:p>
        </w:tc>
        <w:tc>
          <w:tcPr>
            <w:tcW w:w="993" w:type="dxa"/>
            <w:shd w:val="clear" w:color="auto" w:fill="auto"/>
            <w:vAlign w:val="bottom"/>
          </w:tcPr>
          <w:p w:rsidR="00CE35F3" w:rsidP="00D9027F">
            <w:r w:rsidRPr="00BC1036">
              <w:rPr>
                <w:rFonts w:eastAsia="Times New Roman" w:cstheme="minorHAnsi"/>
                <w:color w:val="000000"/>
                <w:sz w:val="16"/>
                <w:szCs w:val="16"/>
                <w:lang w:eastAsia="es-CO"/>
              </w:rPr>
              <w:t>Cluster 4/6</w:t>
            </w:r>
          </w:p>
        </w:tc>
        <w:tc>
          <w:tcPr>
            <w:tcW w:w="1701" w:type="dxa"/>
            <w:shd w:val="clear" w:color="auto" w:fill="auto"/>
            <w:vAlign w:val="bottom"/>
          </w:tcPr>
          <w:p w:rsidR="00CE35F3" w:rsidP="00D9027F">
            <w:r w:rsidRPr="00BC1036">
              <w:rPr>
                <w:rFonts w:eastAsia="Times New Roman" w:cstheme="minorHAnsi"/>
                <w:color w:val="000000"/>
                <w:sz w:val="16"/>
                <w:szCs w:val="16"/>
                <w:lang w:eastAsia="es-CO"/>
              </w:rPr>
              <w:t>LUIS ANTONIO</w:t>
            </w:r>
          </w:p>
        </w:tc>
        <w:tc>
          <w:tcPr>
            <w:tcW w:w="1559" w:type="dxa"/>
            <w:shd w:val="clear" w:color="auto" w:fill="auto"/>
            <w:vAlign w:val="bottom"/>
          </w:tcPr>
          <w:p w:rsidR="00CE35F3" w:rsidRPr="00BC1036" w:rsidP="00D9027F">
            <w:pPr>
              <w:rPr>
                <w:rFonts w:eastAsia="Times New Roman" w:cstheme="minorHAnsi"/>
                <w:color w:val="000000"/>
                <w:sz w:val="16"/>
                <w:szCs w:val="16"/>
                <w:lang w:eastAsia="es-CO"/>
              </w:rPr>
            </w:pPr>
            <w:r w:rsidRPr="00BC1036">
              <w:rPr>
                <w:rFonts w:eastAsia="Times New Roman" w:cstheme="minorHAnsi"/>
                <w:color w:val="000000"/>
                <w:sz w:val="16"/>
                <w:szCs w:val="16"/>
                <w:lang w:eastAsia="es-CO"/>
              </w:rPr>
              <w:t>LOPEZ GONZALES</w:t>
            </w:r>
          </w:p>
        </w:tc>
        <w:tc>
          <w:tcPr>
            <w:tcW w:w="1843" w:type="dxa"/>
            <w:shd w:val="clear" w:color="auto" w:fill="auto"/>
            <w:vAlign w:val="bottom"/>
          </w:tcPr>
          <w:p w:rsidR="00CE35F3" w:rsidRPr="00BC1036" w:rsidP="00D9027F">
            <w:pPr>
              <w:rPr>
                <w:rFonts w:eastAsia="Times New Roman" w:cstheme="minorHAnsi"/>
                <w:color w:val="000000"/>
                <w:sz w:val="16"/>
                <w:szCs w:val="16"/>
                <w:lang w:eastAsia="es-CO"/>
              </w:rPr>
            </w:pPr>
            <w:r w:rsidRPr="00BC1036">
              <w:rPr>
                <w:rFonts w:eastAsia="Times New Roman" w:cstheme="minorHAnsi"/>
                <w:color w:val="000000"/>
                <w:sz w:val="16"/>
                <w:szCs w:val="16"/>
                <w:lang w:eastAsia="es-CO"/>
              </w:rPr>
              <w:t>4081704919</w:t>
            </w:r>
          </w:p>
        </w:tc>
      </w:tr>
      <w:tr w:rsidTr="00D17A42">
        <w:tblPrEx>
          <w:tblW w:w="9039" w:type="dxa"/>
          <w:jc w:val="center"/>
          <w:tblLayout w:type="fixed"/>
          <w:tblLook w:val="04A0"/>
        </w:tblPrEx>
        <w:trPr>
          <w:jc w:val="center"/>
        </w:trPr>
        <w:tc>
          <w:tcPr>
            <w:tcW w:w="562" w:type="dxa"/>
            <w:shd w:val="clear" w:color="auto" w:fill="auto"/>
            <w:vAlign w:val="bottom"/>
          </w:tcPr>
          <w:p w:rsidR="00CE35F3" w:rsidP="00D9027F">
            <w:r w:rsidRPr="00BC1036">
              <w:rPr>
                <w:rFonts w:eastAsia="Times New Roman" w:cstheme="minorHAnsi"/>
                <w:color w:val="000000"/>
                <w:sz w:val="16"/>
                <w:szCs w:val="16"/>
                <w:lang w:eastAsia="es-CO"/>
              </w:rPr>
              <w:t>9</w:t>
            </w:r>
          </w:p>
        </w:tc>
        <w:tc>
          <w:tcPr>
            <w:tcW w:w="2381" w:type="dxa"/>
            <w:shd w:val="clear" w:color="auto" w:fill="auto"/>
            <w:vAlign w:val="bottom"/>
          </w:tcPr>
          <w:p w:rsidR="00CE35F3" w:rsidP="00D9027F">
            <w:r w:rsidRPr="00BC1036">
              <w:rPr>
                <w:rFonts w:eastAsia="Times New Roman" w:cstheme="minorHAnsi"/>
                <w:color w:val="000000"/>
                <w:sz w:val="16"/>
                <w:szCs w:val="16"/>
                <w:lang w:eastAsia="es-CO"/>
              </w:rPr>
              <w:t>250010000000000090038000000000</w:t>
            </w:r>
          </w:p>
        </w:tc>
        <w:tc>
          <w:tcPr>
            <w:tcW w:w="993" w:type="dxa"/>
            <w:shd w:val="clear" w:color="auto" w:fill="auto"/>
            <w:vAlign w:val="bottom"/>
          </w:tcPr>
          <w:p w:rsidR="00CE35F3" w:rsidP="00D9027F">
            <w:r w:rsidRPr="00BC1036">
              <w:rPr>
                <w:rFonts w:eastAsia="Times New Roman" w:cstheme="minorHAnsi"/>
                <w:color w:val="000000"/>
                <w:sz w:val="16"/>
                <w:szCs w:val="16"/>
                <w:lang w:eastAsia="es-CO"/>
              </w:rPr>
              <w:t>Cluster 4/6</w:t>
            </w:r>
          </w:p>
        </w:tc>
        <w:tc>
          <w:tcPr>
            <w:tcW w:w="1701" w:type="dxa"/>
            <w:shd w:val="clear" w:color="auto" w:fill="auto"/>
            <w:vAlign w:val="bottom"/>
          </w:tcPr>
          <w:p w:rsidR="00CE35F3" w:rsidP="00D9027F">
            <w:r w:rsidRPr="00BC1036">
              <w:rPr>
                <w:rFonts w:eastAsia="Times New Roman" w:cstheme="minorHAnsi"/>
                <w:color w:val="000000"/>
                <w:sz w:val="16"/>
                <w:szCs w:val="16"/>
                <w:lang w:eastAsia="es-CO"/>
              </w:rPr>
              <w:t>JOSE GUILLERMO</w:t>
            </w:r>
          </w:p>
        </w:tc>
        <w:tc>
          <w:tcPr>
            <w:tcW w:w="1559" w:type="dxa"/>
            <w:shd w:val="clear" w:color="auto" w:fill="auto"/>
            <w:vAlign w:val="bottom"/>
          </w:tcPr>
          <w:p w:rsidR="00CE35F3" w:rsidRPr="00BC1036" w:rsidP="00D9027F">
            <w:pPr>
              <w:rPr>
                <w:rFonts w:eastAsia="Times New Roman" w:cstheme="minorHAnsi"/>
                <w:color w:val="000000"/>
                <w:sz w:val="16"/>
                <w:szCs w:val="16"/>
                <w:lang w:eastAsia="es-CO"/>
              </w:rPr>
            </w:pPr>
            <w:r w:rsidRPr="00BC1036">
              <w:rPr>
                <w:rFonts w:eastAsia="Times New Roman" w:cstheme="minorHAnsi"/>
                <w:color w:val="000000"/>
                <w:sz w:val="16"/>
                <w:szCs w:val="16"/>
                <w:lang w:eastAsia="es-CO"/>
              </w:rPr>
              <w:t>MARIN ZUBIETA</w:t>
            </w:r>
          </w:p>
        </w:tc>
        <w:tc>
          <w:tcPr>
            <w:tcW w:w="1843" w:type="dxa"/>
            <w:shd w:val="clear" w:color="auto" w:fill="auto"/>
            <w:vAlign w:val="bottom"/>
          </w:tcPr>
          <w:p w:rsidR="00CE35F3" w:rsidRPr="00BC1036" w:rsidP="00D9027F">
            <w:pPr>
              <w:rPr>
                <w:rFonts w:eastAsia="Times New Roman" w:cstheme="minorHAnsi"/>
                <w:color w:val="000000"/>
                <w:sz w:val="16"/>
                <w:szCs w:val="16"/>
                <w:lang w:eastAsia="es-CO"/>
              </w:rPr>
            </w:pPr>
            <w:r w:rsidRPr="00BC1036">
              <w:rPr>
                <w:rFonts w:eastAsia="Times New Roman" w:cstheme="minorHAnsi"/>
                <w:color w:val="000000"/>
                <w:sz w:val="16"/>
                <w:szCs w:val="16"/>
                <w:lang w:eastAsia="es-CO"/>
              </w:rPr>
              <w:t>4055148606</w:t>
            </w:r>
          </w:p>
        </w:tc>
      </w:tr>
      <w:tr w:rsidTr="00D17A42">
        <w:tblPrEx>
          <w:tblW w:w="9039" w:type="dxa"/>
          <w:jc w:val="center"/>
          <w:tblLayout w:type="fixed"/>
          <w:tblLook w:val="04A0"/>
        </w:tblPrEx>
        <w:trPr>
          <w:jc w:val="center"/>
        </w:trPr>
        <w:tc>
          <w:tcPr>
            <w:tcW w:w="562" w:type="dxa"/>
            <w:shd w:val="clear" w:color="auto" w:fill="auto"/>
            <w:vAlign w:val="bottom"/>
          </w:tcPr>
          <w:p w:rsidR="00CE35F3" w:rsidP="00D9027F">
            <w:r w:rsidRPr="00BC1036">
              <w:rPr>
                <w:rFonts w:eastAsia="Times New Roman" w:cstheme="minorHAnsi"/>
                <w:color w:val="000000"/>
                <w:sz w:val="16"/>
                <w:szCs w:val="16"/>
                <w:lang w:eastAsia="es-CO"/>
              </w:rPr>
              <w:t>10</w:t>
            </w:r>
          </w:p>
        </w:tc>
        <w:tc>
          <w:tcPr>
            <w:tcW w:w="2381" w:type="dxa"/>
            <w:shd w:val="clear" w:color="auto" w:fill="auto"/>
            <w:vAlign w:val="bottom"/>
          </w:tcPr>
          <w:p w:rsidR="00CE35F3" w:rsidP="00D9027F">
            <w:r w:rsidRPr="00BC1036">
              <w:rPr>
                <w:rFonts w:eastAsia="Times New Roman" w:cstheme="minorHAnsi"/>
                <w:color w:val="000000"/>
                <w:sz w:val="16"/>
                <w:szCs w:val="16"/>
                <w:lang w:eastAsia="es-CO"/>
              </w:rPr>
              <w:t>250010000000000090065000000000</w:t>
            </w:r>
          </w:p>
        </w:tc>
        <w:tc>
          <w:tcPr>
            <w:tcW w:w="993" w:type="dxa"/>
            <w:shd w:val="clear" w:color="auto" w:fill="auto"/>
            <w:vAlign w:val="bottom"/>
          </w:tcPr>
          <w:p w:rsidR="00CE35F3" w:rsidP="00D9027F">
            <w:r w:rsidRPr="00BC1036">
              <w:rPr>
                <w:rFonts w:eastAsia="Times New Roman" w:cstheme="minorHAnsi"/>
                <w:color w:val="000000"/>
                <w:sz w:val="16"/>
                <w:szCs w:val="16"/>
                <w:lang w:eastAsia="es-CO"/>
              </w:rPr>
              <w:t>Cluster 4/6</w:t>
            </w:r>
          </w:p>
        </w:tc>
        <w:tc>
          <w:tcPr>
            <w:tcW w:w="1701" w:type="dxa"/>
            <w:shd w:val="clear" w:color="auto" w:fill="auto"/>
            <w:vAlign w:val="bottom"/>
          </w:tcPr>
          <w:p w:rsidR="00CE35F3" w:rsidP="00D9027F">
            <w:r w:rsidRPr="00BC1036">
              <w:rPr>
                <w:rFonts w:eastAsia="Times New Roman" w:cstheme="minorHAnsi"/>
                <w:color w:val="000000"/>
                <w:sz w:val="16"/>
                <w:szCs w:val="16"/>
                <w:lang w:eastAsia="es-CO"/>
              </w:rPr>
              <w:t>JUAN CAMILO</w:t>
            </w:r>
          </w:p>
        </w:tc>
        <w:tc>
          <w:tcPr>
            <w:tcW w:w="1559" w:type="dxa"/>
            <w:shd w:val="clear" w:color="auto" w:fill="auto"/>
            <w:vAlign w:val="bottom"/>
          </w:tcPr>
          <w:p w:rsidR="00CE35F3" w:rsidRPr="00BC1036" w:rsidP="00D9027F">
            <w:pPr>
              <w:rPr>
                <w:rFonts w:eastAsia="Times New Roman" w:cstheme="minorHAnsi"/>
                <w:color w:val="000000"/>
                <w:sz w:val="16"/>
                <w:szCs w:val="16"/>
                <w:lang w:eastAsia="es-CO"/>
              </w:rPr>
            </w:pPr>
            <w:r w:rsidRPr="00BC1036">
              <w:rPr>
                <w:rFonts w:eastAsia="Times New Roman" w:cstheme="minorHAnsi"/>
                <w:color w:val="000000"/>
                <w:sz w:val="16"/>
                <w:szCs w:val="16"/>
                <w:lang w:eastAsia="es-CO"/>
              </w:rPr>
              <w:t>ORTEGA PEÑA</w:t>
            </w:r>
          </w:p>
        </w:tc>
        <w:tc>
          <w:tcPr>
            <w:tcW w:w="1843" w:type="dxa"/>
            <w:shd w:val="clear" w:color="auto" w:fill="auto"/>
            <w:vAlign w:val="bottom"/>
          </w:tcPr>
          <w:p w:rsidR="00CE35F3" w:rsidRPr="00BC1036" w:rsidP="00D9027F">
            <w:pPr>
              <w:rPr>
                <w:rFonts w:eastAsia="Times New Roman" w:cstheme="minorHAnsi"/>
                <w:color w:val="000000"/>
                <w:sz w:val="16"/>
                <w:szCs w:val="16"/>
                <w:lang w:eastAsia="es-CO"/>
              </w:rPr>
            </w:pPr>
            <w:r w:rsidRPr="00BC1036">
              <w:rPr>
                <w:rFonts w:eastAsia="Times New Roman" w:cstheme="minorHAnsi"/>
                <w:color w:val="000000"/>
                <w:sz w:val="16"/>
                <w:szCs w:val="16"/>
                <w:lang w:eastAsia="es-CO"/>
              </w:rPr>
              <w:t>4028592292</w:t>
            </w:r>
          </w:p>
        </w:tc>
      </w:tr>
      <w:tr w:rsidTr="00D17A42">
        <w:tblPrEx>
          <w:tblW w:w="9039" w:type="dxa"/>
          <w:jc w:val="center"/>
          <w:tblLayout w:type="fixed"/>
          <w:tblLook w:val="04A0"/>
        </w:tblPrEx>
        <w:trPr>
          <w:jc w:val="center"/>
        </w:trPr>
        <w:tc>
          <w:tcPr>
            <w:tcW w:w="562" w:type="dxa"/>
            <w:shd w:val="clear" w:color="auto" w:fill="auto"/>
            <w:vAlign w:val="bottom"/>
          </w:tcPr>
          <w:p w:rsidR="00CE35F3" w:rsidP="00D9027F">
            <w:r w:rsidRPr="00BC1036">
              <w:rPr>
                <w:rFonts w:eastAsia="Times New Roman" w:cstheme="minorHAnsi"/>
                <w:color w:val="000000"/>
                <w:sz w:val="16"/>
                <w:szCs w:val="16"/>
                <w:lang w:eastAsia="es-CO"/>
              </w:rPr>
              <w:t>11</w:t>
            </w:r>
          </w:p>
        </w:tc>
        <w:tc>
          <w:tcPr>
            <w:tcW w:w="2381" w:type="dxa"/>
            <w:shd w:val="clear" w:color="auto" w:fill="auto"/>
            <w:vAlign w:val="bottom"/>
          </w:tcPr>
          <w:p w:rsidR="00CE35F3" w:rsidP="00D9027F">
            <w:r w:rsidRPr="002C1201">
              <w:rPr>
                <w:rFonts w:eastAsia="Times New Roman" w:cstheme="minorHAnsi"/>
                <w:color w:val="FF0000"/>
                <w:sz w:val="16"/>
                <w:szCs w:val="16"/>
                <w:lang w:eastAsia="es-CO"/>
              </w:rPr>
              <w:t>250010000000000090006000000000</w:t>
            </w:r>
          </w:p>
        </w:tc>
        <w:tc>
          <w:tcPr>
            <w:tcW w:w="993" w:type="dxa"/>
            <w:shd w:val="clear" w:color="auto" w:fill="auto"/>
            <w:vAlign w:val="bottom"/>
          </w:tcPr>
          <w:p w:rsidR="00CE35F3" w:rsidP="00D9027F">
            <w:r w:rsidRPr="002C1201">
              <w:rPr>
                <w:rFonts w:eastAsia="Times New Roman" w:cstheme="minorHAnsi"/>
                <w:color w:val="FF0000"/>
                <w:sz w:val="16"/>
                <w:szCs w:val="16"/>
                <w:lang w:eastAsia="es-CO"/>
              </w:rPr>
              <w:t>Cluster 1/6</w:t>
            </w:r>
          </w:p>
        </w:tc>
        <w:tc>
          <w:tcPr>
            <w:tcW w:w="1701" w:type="dxa"/>
            <w:shd w:val="clear" w:color="auto" w:fill="auto"/>
            <w:vAlign w:val="bottom"/>
          </w:tcPr>
          <w:p w:rsidR="00CE35F3" w:rsidP="00D9027F">
            <w:r w:rsidRPr="002C1201">
              <w:rPr>
                <w:rFonts w:eastAsia="Times New Roman" w:cstheme="minorHAnsi"/>
                <w:color w:val="FF0000"/>
                <w:sz w:val="16"/>
                <w:szCs w:val="16"/>
                <w:lang w:eastAsia="es-CO"/>
              </w:rPr>
              <w:t xml:space="preserve">HERNANDO </w:t>
            </w:r>
          </w:p>
        </w:tc>
        <w:tc>
          <w:tcPr>
            <w:tcW w:w="1559" w:type="dxa"/>
            <w:shd w:val="clear" w:color="auto" w:fill="auto"/>
            <w:vAlign w:val="bottom"/>
          </w:tcPr>
          <w:p w:rsidR="00CE35F3" w:rsidRPr="002C1201" w:rsidP="00D9027F">
            <w:pPr>
              <w:rPr>
                <w:rFonts w:eastAsia="Times New Roman" w:cstheme="minorHAnsi"/>
                <w:color w:val="FF0000"/>
                <w:sz w:val="16"/>
                <w:szCs w:val="16"/>
                <w:lang w:eastAsia="es-CO"/>
              </w:rPr>
            </w:pPr>
            <w:r w:rsidRPr="002C1201">
              <w:rPr>
                <w:rFonts w:eastAsia="Times New Roman" w:cstheme="minorHAnsi"/>
                <w:color w:val="FF0000"/>
                <w:sz w:val="16"/>
                <w:szCs w:val="16"/>
                <w:lang w:eastAsia="es-CO"/>
              </w:rPr>
              <w:t>CORDOBA ACOSTA</w:t>
            </w:r>
          </w:p>
        </w:tc>
        <w:tc>
          <w:tcPr>
            <w:tcW w:w="1843" w:type="dxa"/>
            <w:shd w:val="clear" w:color="auto" w:fill="auto"/>
            <w:vAlign w:val="bottom"/>
          </w:tcPr>
          <w:p w:rsidR="00CE35F3" w:rsidRPr="002C1201" w:rsidP="00D9027F">
            <w:pPr>
              <w:rPr>
                <w:rFonts w:eastAsia="Times New Roman" w:cstheme="minorHAnsi"/>
                <w:color w:val="FF0000"/>
                <w:sz w:val="16"/>
                <w:szCs w:val="16"/>
                <w:lang w:eastAsia="es-CO"/>
              </w:rPr>
            </w:pPr>
            <w:r w:rsidRPr="002C1201">
              <w:rPr>
                <w:rFonts w:eastAsia="Times New Roman" w:cstheme="minorHAnsi"/>
                <w:color w:val="FF0000"/>
                <w:sz w:val="16"/>
                <w:szCs w:val="16"/>
                <w:lang w:eastAsia="es-CO"/>
              </w:rPr>
              <w:t>4002035979</w:t>
            </w:r>
          </w:p>
        </w:tc>
      </w:tr>
      <w:tr w:rsidTr="00D17A42">
        <w:tblPrEx>
          <w:tblW w:w="9039" w:type="dxa"/>
          <w:jc w:val="center"/>
          <w:tblLayout w:type="fixed"/>
          <w:tblLook w:val="04A0"/>
        </w:tblPrEx>
        <w:trPr>
          <w:jc w:val="center"/>
        </w:trPr>
        <w:tc>
          <w:tcPr>
            <w:tcW w:w="562" w:type="dxa"/>
            <w:shd w:val="clear" w:color="auto" w:fill="auto"/>
            <w:vAlign w:val="bottom"/>
          </w:tcPr>
          <w:p w:rsidR="00CE35F3" w:rsidP="00D9027F">
            <w:r w:rsidRPr="00BC1036">
              <w:rPr>
                <w:rFonts w:eastAsia="Times New Roman" w:cstheme="minorHAnsi"/>
                <w:color w:val="000000"/>
                <w:sz w:val="16"/>
                <w:szCs w:val="16"/>
                <w:lang w:eastAsia="es-CO"/>
              </w:rPr>
              <w:t>12</w:t>
            </w:r>
          </w:p>
        </w:tc>
        <w:tc>
          <w:tcPr>
            <w:tcW w:w="2381" w:type="dxa"/>
            <w:shd w:val="clear" w:color="auto" w:fill="auto"/>
            <w:vAlign w:val="bottom"/>
          </w:tcPr>
          <w:p w:rsidR="00CE35F3" w:rsidP="00D9027F">
            <w:r w:rsidRPr="00BC1036">
              <w:rPr>
                <w:rFonts w:eastAsia="Times New Roman" w:cstheme="minorHAnsi"/>
                <w:color w:val="000000"/>
                <w:sz w:val="16"/>
                <w:szCs w:val="16"/>
                <w:lang w:eastAsia="es-CO"/>
              </w:rPr>
              <w:t>250010000000000090294000000000</w:t>
            </w:r>
          </w:p>
        </w:tc>
        <w:tc>
          <w:tcPr>
            <w:tcW w:w="993" w:type="dxa"/>
            <w:shd w:val="clear" w:color="auto" w:fill="auto"/>
            <w:vAlign w:val="bottom"/>
          </w:tcPr>
          <w:p w:rsidR="00CE35F3" w:rsidP="00D9027F">
            <w:r w:rsidRPr="00BC1036">
              <w:rPr>
                <w:rFonts w:eastAsia="Times New Roman" w:cstheme="minorHAnsi"/>
                <w:color w:val="000000"/>
                <w:sz w:val="16"/>
                <w:szCs w:val="16"/>
                <w:lang w:eastAsia="es-CO"/>
              </w:rPr>
              <w:t>Cluster 4/6</w:t>
            </w:r>
          </w:p>
        </w:tc>
        <w:tc>
          <w:tcPr>
            <w:tcW w:w="1701" w:type="dxa"/>
            <w:shd w:val="clear" w:color="auto" w:fill="auto"/>
            <w:vAlign w:val="bottom"/>
          </w:tcPr>
          <w:p w:rsidR="00CE35F3" w:rsidP="00D9027F">
            <w:r w:rsidRPr="00BC1036">
              <w:rPr>
                <w:rFonts w:eastAsia="Times New Roman" w:cstheme="minorHAnsi"/>
                <w:color w:val="000000"/>
                <w:sz w:val="16"/>
                <w:szCs w:val="16"/>
                <w:lang w:eastAsia="es-CO"/>
              </w:rPr>
              <w:t>JUAN CAMILO</w:t>
            </w:r>
          </w:p>
        </w:tc>
        <w:tc>
          <w:tcPr>
            <w:tcW w:w="1559" w:type="dxa"/>
            <w:shd w:val="clear" w:color="auto" w:fill="auto"/>
            <w:vAlign w:val="bottom"/>
          </w:tcPr>
          <w:p w:rsidR="00CE35F3" w:rsidRPr="00BC1036" w:rsidP="00D9027F">
            <w:pPr>
              <w:rPr>
                <w:rFonts w:eastAsia="Times New Roman" w:cstheme="minorHAnsi"/>
                <w:color w:val="000000"/>
                <w:sz w:val="16"/>
                <w:szCs w:val="16"/>
                <w:lang w:eastAsia="es-CO"/>
              </w:rPr>
            </w:pPr>
            <w:r w:rsidRPr="00BC1036">
              <w:rPr>
                <w:rFonts w:eastAsia="Times New Roman" w:cstheme="minorHAnsi"/>
                <w:color w:val="000000"/>
                <w:sz w:val="16"/>
                <w:szCs w:val="16"/>
                <w:lang w:eastAsia="es-CO"/>
              </w:rPr>
              <w:t>JIMENEZ CORTES</w:t>
            </w:r>
          </w:p>
        </w:tc>
        <w:tc>
          <w:tcPr>
            <w:tcW w:w="1843" w:type="dxa"/>
            <w:shd w:val="clear" w:color="auto" w:fill="auto"/>
            <w:vAlign w:val="bottom"/>
          </w:tcPr>
          <w:p w:rsidR="00CE35F3" w:rsidRPr="00BC1036" w:rsidP="00D9027F">
            <w:pPr>
              <w:rPr>
                <w:rFonts w:eastAsia="Times New Roman" w:cstheme="minorHAnsi"/>
                <w:color w:val="000000"/>
                <w:sz w:val="16"/>
                <w:szCs w:val="16"/>
                <w:lang w:eastAsia="es-CO"/>
              </w:rPr>
            </w:pPr>
            <w:r w:rsidRPr="00BC1036">
              <w:rPr>
                <w:rFonts w:eastAsia="Times New Roman" w:cstheme="minorHAnsi"/>
                <w:color w:val="000000"/>
                <w:sz w:val="16"/>
                <w:szCs w:val="16"/>
                <w:lang w:eastAsia="es-CO"/>
              </w:rPr>
              <w:t>3975479665</w:t>
            </w:r>
          </w:p>
        </w:tc>
      </w:tr>
    </w:tbl>
    <w:p w:rsidR="004A216E" w:rsidP="004A216E">
      <w:pPr>
        <w:pStyle w:val="Caption"/>
        <w:spacing w:after="0"/>
        <w:ind w:left="375"/>
        <w:jc w:val="center"/>
      </w:pPr>
      <w:r>
        <w:t xml:space="preserve">Tabla 6. Registro de elementos </w:t>
      </w:r>
      <w:r w:rsidR="00D454E7">
        <w:t>inspeccionados de la</w:t>
      </w:r>
      <w:r>
        <w:t xml:space="preserve"> primera muestra.</w:t>
      </w:r>
    </w:p>
    <w:p w:rsidR="004A216E" w:rsidRPr="004A216E" w:rsidP="00C85EF5">
      <w:pPr>
        <w:jc w:val="center"/>
      </w:pPr>
      <w:r w:rsidRPr="004A216E">
        <w:rPr>
          <w:i/>
          <w:iCs/>
          <w:color w:val="775F55" w:themeColor="text2"/>
          <w:sz w:val="18"/>
          <w:szCs w:val="18"/>
        </w:rPr>
        <w:t>Elaboración ICDE</w:t>
      </w:r>
    </w:p>
    <w:p w:rsidR="00D9027F" w:rsidP="00CE35F3">
      <w:pPr>
        <w:pStyle w:val="ListParagraph"/>
        <w:ind w:left="375"/>
      </w:pPr>
    </w:p>
    <w:p w:rsidR="00D9027F" w:rsidP="00CE35F3">
      <w:r>
        <w:t>De acuerdo con los resultados de la inspección de la primera muestra de 13 predios</w:t>
      </w:r>
      <w:r w:rsidR="0069175D">
        <w:t xml:space="preserve"> (ver tabla 6)</w:t>
      </w:r>
      <w:r>
        <w:t xml:space="preserve">, se obtuvo que para 2 predios la información del contacto de quien atendió la visita no corresponde con los registrados en la ficha predial, por lo cual, no se puede concluir si se acepta o rechaza el lote.  Por lo tanto, se procede a extraer una segunda muestra independiente de predios a inspeccionar, según como lo indica </w:t>
      </w:r>
      <w:r w:rsidR="00D454E7">
        <w:t>la T</w:t>
      </w:r>
      <w:r>
        <w:t>abla</w:t>
      </w:r>
      <w:r w:rsidR="00D454E7">
        <w:t xml:space="preserve"> 7</w:t>
      </w:r>
      <w:r>
        <w:t>.</w:t>
      </w:r>
    </w:p>
    <w:p w:rsidR="00D9027F" w:rsidP="00CE35F3"/>
    <w:tbl>
      <w:tblPr>
        <w:tblStyle w:val="GridTable1LightAccent1"/>
        <w:tblW w:w="9469" w:type="dxa"/>
        <w:jc w:val="center"/>
        <w:tblLook w:val="04A0"/>
      </w:tblPr>
      <w:tblGrid>
        <w:gridCol w:w="1271"/>
        <w:gridCol w:w="425"/>
        <w:gridCol w:w="669"/>
        <w:gridCol w:w="646"/>
        <w:gridCol w:w="645"/>
        <w:gridCol w:w="645"/>
        <w:gridCol w:w="646"/>
        <w:gridCol w:w="646"/>
        <w:gridCol w:w="646"/>
        <w:gridCol w:w="646"/>
        <w:gridCol w:w="646"/>
        <w:gridCol w:w="646"/>
        <w:gridCol w:w="646"/>
        <w:gridCol w:w="646"/>
      </w:tblGrid>
      <w:tr w:rsidTr="00D9027F">
        <w:tblPrEx>
          <w:tblW w:w="9469" w:type="dxa"/>
          <w:jc w:val="center"/>
          <w:tblLook w:val="04A0"/>
        </w:tblPrEx>
        <w:trPr>
          <w:jc w:val="center"/>
        </w:trPr>
        <w:tc>
          <w:tcPr>
            <w:tcW w:w="1696" w:type="dxa"/>
            <w:gridSpan w:val="2"/>
            <w:vMerge w:val="restart"/>
          </w:tcPr>
          <w:p w:rsidR="00D9027F" w:rsidRPr="00431B15" w:rsidP="00D9027F">
            <w:pPr>
              <w:jc w:val="both"/>
              <w:rPr>
                <w:rFonts w:cstheme="minorHAnsi"/>
                <w:sz w:val="18"/>
                <w:szCs w:val="18"/>
                <w:lang w:val="es-MX"/>
              </w:rPr>
            </w:pPr>
            <w:r>
              <w:t xml:space="preserve"> </w:t>
            </w:r>
            <w:r w:rsidRPr="00431B15">
              <w:rPr>
                <w:rFonts w:cstheme="minorHAnsi"/>
                <w:sz w:val="18"/>
                <w:szCs w:val="18"/>
                <w:lang w:val="es-MX"/>
              </w:rPr>
              <w:t>Tipo de plan de muestreo</w:t>
            </w:r>
          </w:p>
        </w:tc>
        <w:tc>
          <w:tcPr>
            <w:tcW w:w="7773" w:type="dxa"/>
            <w:gridSpan w:val="12"/>
          </w:tcPr>
          <w:p w:rsidR="00D9027F" w:rsidRPr="00431B15" w:rsidP="00D9027F">
            <w:pPr>
              <w:jc w:val="both"/>
              <w:rPr>
                <w:rFonts w:cstheme="minorHAnsi"/>
                <w:sz w:val="18"/>
                <w:szCs w:val="18"/>
                <w:lang w:val="es-MX"/>
              </w:rPr>
            </w:pPr>
            <w:r w:rsidRPr="00975EA1">
              <w:rPr>
                <w:i/>
                <w:iCs/>
                <w:noProof/>
                <w:sz w:val="18"/>
                <w:szCs w:val="18"/>
                <w:lang w:val="en-US"/>
              </w:rPr>
              <mc:AlternateContent>
                <mc:Choice Requires="wps">
                  <w:drawing>
                    <wp:anchor distT="0" distB="0" distL="114300" distR="114300" simplePos="0" relativeHeight="251831296" behindDoc="0" locked="0" layoutInCell="1" allowOverlap="1">
                      <wp:simplePos x="0" y="0"/>
                      <wp:positionH relativeFrom="column">
                        <wp:posOffset>292100</wp:posOffset>
                      </wp:positionH>
                      <wp:positionV relativeFrom="paragraph">
                        <wp:posOffset>290195</wp:posOffset>
                      </wp:positionV>
                      <wp:extent cx="582932" cy="318770"/>
                      <wp:effectExtent l="0" t="1270" r="25400" b="25400"/>
                      <wp:wrapNone/>
                      <wp:docPr id="113" name="Rectángulo: esquinas redondeadas 113"/>
                      <wp:cNvGraphicFramePr/>
                      <a:graphic xmlns:a="http://schemas.openxmlformats.org/drawingml/2006/main">
                        <a:graphicData uri="http://schemas.microsoft.com/office/word/2010/wordprocessingShape">
                          <wps:wsp xmlns:wps="http://schemas.microsoft.com/office/word/2010/wordprocessingShape">
                            <wps:cNvSpPr/>
                            <wps:spPr>
                              <a:xfrm rot="5400000">
                                <a:off x="0" y="0"/>
                                <a:ext cx="582932" cy="318770"/>
                              </a:xfrm>
                              <a:prstGeom prst="round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ángulo: esquinas redondeadas 113" o:spid="_x0000_s1107" style="width:45.9pt;height:25.1pt;margin-top:22.85pt;margin-left:23pt;mso-height-percent:0;mso-height-relative:margin;mso-width-percent:0;mso-width-relative:margin;mso-wrap-distance-bottom:0;mso-wrap-distance-left:9pt;mso-wrap-distance-right:9pt;mso-wrap-distance-top:0;mso-wrap-style:square;position:absolute;rotation:90;visibility:visible;v-text-anchor:middle;z-index:251832320" arcsize="10923f" filled="f" strokecolor="red" strokeweight="2pt"/>
                  </w:pict>
                </mc:Fallback>
              </mc:AlternateContent>
            </w:r>
            <w:r w:rsidRPr="00431B15">
              <w:rPr>
                <w:rFonts w:cstheme="minorHAnsi"/>
                <w:sz w:val="18"/>
                <w:szCs w:val="18"/>
                <w:lang w:val="es-MX"/>
              </w:rPr>
              <w:t xml:space="preserve">Letra -código del tamaño de la muestra y tamaño acumulado de la muestra – NTC </w:t>
            </w:r>
          </w:p>
        </w:tc>
      </w:tr>
      <w:tr w:rsidTr="00D9027F">
        <w:tblPrEx>
          <w:tblW w:w="9469" w:type="dxa"/>
          <w:jc w:val="center"/>
          <w:tblLook w:val="04A0"/>
        </w:tblPrEx>
        <w:trPr>
          <w:jc w:val="center"/>
        </w:trPr>
        <w:tc>
          <w:tcPr>
            <w:tcW w:w="1696" w:type="dxa"/>
            <w:gridSpan w:val="2"/>
            <w:vMerge/>
            <w:vAlign w:val="center"/>
          </w:tcPr>
          <w:p w:rsidR="00D9027F" w:rsidRPr="00431B15" w:rsidP="00D9027F">
            <w:pPr>
              <w:rPr>
                <w:rFonts w:cstheme="minorHAnsi"/>
                <w:sz w:val="18"/>
                <w:szCs w:val="18"/>
                <w:lang w:val="es-MX"/>
              </w:rPr>
            </w:pPr>
          </w:p>
        </w:tc>
        <w:tc>
          <w:tcPr>
            <w:tcW w:w="669" w:type="dxa"/>
          </w:tcPr>
          <w:p w:rsidR="00D9027F" w:rsidRPr="00431B15" w:rsidP="00D9027F">
            <w:pPr>
              <w:jc w:val="center"/>
              <w:rPr>
                <w:rFonts w:cstheme="minorHAnsi"/>
                <w:sz w:val="18"/>
                <w:szCs w:val="18"/>
                <w:lang w:val="es-MX"/>
              </w:rPr>
            </w:pPr>
            <w:r w:rsidRPr="00431B15">
              <w:rPr>
                <w:rFonts w:cstheme="minorHAnsi"/>
                <w:sz w:val="18"/>
                <w:szCs w:val="18"/>
                <w:lang w:val="es-MX"/>
              </w:rPr>
              <w:t>E</w:t>
            </w:r>
          </w:p>
        </w:tc>
        <w:tc>
          <w:tcPr>
            <w:tcW w:w="646" w:type="dxa"/>
          </w:tcPr>
          <w:p w:rsidR="00D9027F" w:rsidRPr="00431B15" w:rsidP="00D9027F">
            <w:pPr>
              <w:jc w:val="center"/>
              <w:rPr>
                <w:rFonts w:cstheme="minorHAnsi"/>
                <w:sz w:val="18"/>
                <w:szCs w:val="18"/>
                <w:lang w:val="es-MX"/>
              </w:rPr>
            </w:pPr>
            <w:r w:rsidRPr="00431B15">
              <w:rPr>
                <w:rFonts w:cstheme="minorHAnsi"/>
                <w:sz w:val="18"/>
                <w:szCs w:val="18"/>
                <w:lang w:val="es-MX"/>
              </w:rPr>
              <w:t>F</w:t>
            </w:r>
          </w:p>
        </w:tc>
        <w:tc>
          <w:tcPr>
            <w:tcW w:w="645" w:type="dxa"/>
          </w:tcPr>
          <w:p w:rsidR="00D9027F" w:rsidRPr="00431B15" w:rsidP="00D9027F">
            <w:pPr>
              <w:jc w:val="center"/>
              <w:rPr>
                <w:rFonts w:cstheme="minorHAnsi"/>
                <w:sz w:val="18"/>
                <w:szCs w:val="18"/>
                <w:lang w:val="es-MX"/>
              </w:rPr>
            </w:pPr>
            <w:r w:rsidRPr="00431B15">
              <w:rPr>
                <w:rFonts w:cstheme="minorHAnsi"/>
                <w:sz w:val="18"/>
                <w:szCs w:val="18"/>
                <w:lang w:val="es-MX"/>
              </w:rPr>
              <w:t>G</w:t>
            </w:r>
          </w:p>
        </w:tc>
        <w:tc>
          <w:tcPr>
            <w:tcW w:w="645" w:type="dxa"/>
          </w:tcPr>
          <w:p w:rsidR="00D9027F" w:rsidRPr="00431B15" w:rsidP="00D9027F">
            <w:pPr>
              <w:jc w:val="center"/>
              <w:rPr>
                <w:rFonts w:cstheme="minorHAnsi"/>
                <w:sz w:val="18"/>
                <w:szCs w:val="18"/>
                <w:lang w:val="es-MX"/>
              </w:rPr>
            </w:pPr>
            <w:r w:rsidRPr="00431B15">
              <w:rPr>
                <w:rFonts w:cstheme="minorHAnsi"/>
                <w:sz w:val="18"/>
                <w:szCs w:val="18"/>
                <w:lang w:val="es-MX"/>
              </w:rPr>
              <w:t>H</w:t>
            </w:r>
          </w:p>
        </w:tc>
        <w:tc>
          <w:tcPr>
            <w:tcW w:w="646" w:type="dxa"/>
          </w:tcPr>
          <w:p w:rsidR="00D9027F" w:rsidRPr="00431B15" w:rsidP="00D9027F">
            <w:pPr>
              <w:jc w:val="center"/>
              <w:rPr>
                <w:rFonts w:cstheme="minorHAnsi"/>
                <w:sz w:val="18"/>
                <w:szCs w:val="18"/>
                <w:lang w:val="es-MX"/>
              </w:rPr>
            </w:pPr>
            <w:r w:rsidRPr="00431B15">
              <w:rPr>
                <w:rFonts w:cstheme="minorHAnsi"/>
                <w:sz w:val="18"/>
                <w:szCs w:val="18"/>
                <w:lang w:val="es-MX"/>
              </w:rPr>
              <w:t>J</w:t>
            </w:r>
          </w:p>
        </w:tc>
        <w:tc>
          <w:tcPr>
            <w:tcW w:w="646" w:type="dxa"/>
          </w:tcPr>
          <w:p w:rsidR="00D9027F" w:rsidRPr="00431B15" w:rsidP="00D9027F">
            <w:pPr>
              <w:jc w:val="center"/>
              <w:rPr>
                <w:rFonts w:cstheme="minorHAnsi"/>
                <w:sz w:val="18"/>
                <w:szCs w:val="18"/>
                <w:lang w:val="es-MX"/>
              </w:rPr>
            </w:pPr>
            <w:r w:rsidRPr="00431B15">
              <w:rPr>
                <w:rFonts w:cstheme="minorHAnsi"/>
                <w:sz w:val="18"/>
                <w:szCs w:val="18"/>
                <w:lang w:val="es-MX"/>
              </w:rPr>
              <w:t>K</w:t>
            </w:r>
          </w:p>
        </w:tc>
        <w:tc>
          <w:tcPr>
            <w:tcW w:w="646" w:type="dxa"/>
          </w:tcPr>
          <w:p w:rsidR="00D9027F" w:rsidRPr="00431B15" w:rsidP="00D9027F">
            <w:pPr>
              <w:jc w:val="center"/>
              <w:rPr>
                <w:rFonts w:cstheme="minorHAnsi"/>
                <w:sz w:val="18"/>
                <w:szCs w:val="18"/>
                <w:lang w:val="es-MX"/>
              </w:rPr>
            </w:pPr>
            <w:r w:rsidRPr="00431B15">
              <w:rPr>
                <w:rFonts w:cstheme="minorHAnsi"/>
                <w:sz w:val="18"/>
                <w:szCs w:val="18"/>
                <w:lang w:val="es-MX"/>
              </w:rPr>
              <w:t>L</w:t>
            </w:r>
          </w:p>
        </w:tc>
        <w:tc>
          <w:tcPr>
            <w:tcW w:w="646" w:type="dxa"/>
          </w:tcPr>
          <w:p w:rsidR="00D9027F" w:rsidRPr="00431B15" w:rsidP="00D9027F">
            <w:pPr>
              <w:jc w:val="center"/>
              <w:rPr>
                <w:rFonts w:cstheme="minorHAnsi"/>
                <w:sz w:val="18"/>
                <w:szCs w:val="18"/>
                <w:lang w:val="es-MX"/>
              </w:rPr>
            </w:pPr>
            <w:r w:rsidRPr="00431B15">
              <w:rPr>
                <w:rFonts w:cstheme="minorHAnsi"/>
                <w:sz w:val="18"/>
                <w:szCs w:val="18"/>
                <w:lang w:val="es-MX"/>
              </w:rPr>
              <w:t>M</w:t>
            </w:r>
          </w:p>
        </w:tc>
        <w:tc>
          <w:tcPr>
            <w:tcW w:w="646" w:type="dxa"/>
          </w:tcPr>
          <w:p w:rsidR="00D9027F" w:rsidRPr="00431B15" w:rsidP="00D9027F">
            <w:pPr>
              <w:jc w:val="center"/>
              <w:rPr>
                <w:rFonts w:cstheme="minorHAnsi"/>
                <w:sz w:val="18"/>
                <w:szCs w:val="18"/>
                <w:lang w:val="es-MX"/>
              </w:rPr>
            </w:pPr>
            <w:r w:rsidRPr="00431B15">
              <w:rPr>
                <w:rFonts w:cstheme="minorHAnsi"/>
                <w:sz w:val="18"/>
                <w:szCs w:val="18"/>
                <w:lang w:val="es-MX"/>
              </w:rPr>
              <w:t>N</w:t>
            </w:r>
          </w:p>
        </w:tc>
        <w:tc>
          <w:tcPr>
            <w:tcW w:w="646" w:type="dxa"/>
          </w:tcPr>
          <w:p w:rsidR="00D9027F" w:rsidRPr="00431B15" w:rsidP="00D9027F">
            <w:pPr>
              <w:jc w:val="center"/>
              <w:rPr>
                <w:rFonts w:cstheme="minorHAnsi"/>
                <w:sz w:val="18"/>
                <w:szCs w:val="18"/>
                <w:lang w:val="es-MX"/>
              </w:rPr>
            </w:pPr>
            <w:r w:rsidRPr="00431B15">
              <w:rPr>
                <w:rFonts w:cstheme="minorHAnsi"/>
                <w:sz w:val="18"/>
                <w:szCs w:val="18"/>
                <w:lang w:val="es-MX"/>
              </w:rPr>
              <w:t>P</w:t>
            </w:r>
          </w:p>
        </w:tc>
        <w:tc>
          <w:tcPr>
            <w:tcW w:w="646" w:type="dxa"/>
          </w:tcPr>
          <w:p w:rsidR="00D9027F" w:rsidRPr="00431B15" w:rsidP="00D9027F">
            <w:pPr>
              <w:jc w:val="center"/>
              <w:rPr>
                <w:rFonts w:cstheme="minorHAnsi"/>
                <w:sz w:val="18"/>
                <w:szCs w:val="18"/>
                <w:lang w:val="es-MX"/>
              </w:rPr>
            </w:pPr>
            <w:r w:rsidRPr="00431B15">
              <w:rPr>
                <w:rFonts w:cstheme="minorHAnsi"/>
                <w:sz w:val="18"/>
                <w:szCs w:val="18"/>
                <w:lang w:val="es-MX"/>
              </w:rPr>
              <w:t>Q</w:t>
            </w:r>
          </w:p>
        </w:tc>
        <w:tc>
          <w:tcPr>
            <w:tcW w:w="646" w:type="dxa"/>
          </w:tcPr>
          <w:p w:rsidR="00D9027F" w:rsidRPr="00431B15" w:rsidP="00D9027F">
            <w:pPr>
              <w:jc w:val="center"/>
              <w:rPr>
                <w:rFonts w:cstheme="minorHAnsi"/>
                <w:sz w:val="18"/>
                <w:szCs w:val="18"/>
                <w:lang w:val="es-MX"/>
              </w:rPr>
            </w:pPr>
            <w:r w:rsidRPr="00431B15">
              <w:rPr>
                <w:rFonts w:cstheme="minorHAnsi"/>
                <w:sz w:val="18"/>
                <w:szCs w:val="18"/>
                <w:lang w:val="es-MX"/>
              </w:rPr>
              <w:t>R</w:t>
            </w:r>
          </w:p>
        </w:tc>
      </w:tr>
      <w:tr w:rsidTr="00D9027F">
        <w:tblPrEx>
          <w:tblW w:w="9469" w:type="dxa"/>
          <w:jc w:val="center"/>
          <w:tblLook w:val="04A0"/>
        </w:tblPrEx>
        <w:trPr>
          <w:jc w:val="center"/>
        </w:trPr>
        <w:tc>
          <w:tcPr>
            <w:tcW w:w="1696" w:type="dxa"/>
            <w:gridSpan w:val="2"/>
            <w:vAlign w:val="center"/>
          </w:tcPr>
          <w:p w:rsidR="00D9027F" w:rsidRPr="00431B15" w:rsidP="00D9027F">
            <w:pPr>
              <w:rPr>
                <w:rFonts w:cstheme="minorHAnsi"/>
                <w:sz w:val="18"/>
                <w:szCs w:val="18"/>
                <w:lang w:val="es-MX"/>
              </w:rPr>
            </w:pPr>
            <w:r w:rsidRPr="00431B15">
              <w:rPr>
                <w:rFonts w:cstheme="minorHAnsi"/>
                <w:sz w:val="18"/>
                <w:szCs w:val="18"/>
                <w:lang w:val="es-MX"/>
              </w:rPr>
              <w:t>Simple</w:t>
            </w:r>
          </w:p>
        </w:tc>
        <w:tc>
          <w:tcPr>
            <w:tcW w:w="669" w:type="dxa"/>
          </w:tcPr>
          <w:p w:rsidR="00D9027F" w:rsidRPr="00431B15" w:rsidP="00D9027F">
            <w:pPr>
              <w:jc w:val="center"/>
              <w:rPr>
                <w:rFonts w:cstheme="minorHAnsi"/>
                <w:sz w:val="18"/>
                <w:szCs w:val="18"/>
                <w:lang w:val="es-MX"/>
              </w:rPr>
            </w:pPr>
            <w:r w:rsidRPr="00431B15">
              <w:rPr>
                <w:rFonts w:cstheme="minorHAnsi"/>
                <w:sz w:val="18"/>
                <w:szCs w:val="18"/>
                <w:lang w:val="es-MX"/>
              </w:rPr>
              <w:t>13</w:t>
            </w:r>
          </w:p>
        </w:tc>
        <w:tc>
          <w:tcPr>
            <w:tcW w:w="646" w:type="dxa"/>
          </w:tcPr>
          <w:p w:rsidR="00D9027F" w:rsidRPr="00431B15" w:rsidP="00D9027F">
            <w:pPr>
              <w:jc w:val="center"/>
              <w:rPr>
                <w:rFonts w:cstheme="minorHAnsi"/>
                <w:sz w:val="18"/>
                <w:szCs w:val="18"/>
                <w:lang w:val="es-MX"/>
              </w:rPr>
            </w:pPr>
            <w:r w:rsidRPr="00431B15">
              <w:rPr>
                <w:rFonts w:cstheme="minorHAnsi"/>
                <w:sz w:val="18"/>
                <w:szCs w:val="18"/>
                <w:lang w:val="es-MX"/>
              </w:rPr>
              <w:t>20</w:t>
            </w:r>
          </w:p>
        </w:tc>
        <w:tc>
          <w:tcPr>
            <w:tcW w:w="645" w:type="dxa"/>
          </w:tcPr>
          <w:p w:rsidR="00D9027F" w:rsidRPr="00431B15" w:rsidP="00D9027F">
            <w:pPr>
              <w:jc w:val="center"/>
              <w:rPr>
                <w:rFonts w:cstheme="minorHAnsi"/>
                <w:sz w:val="18"/>
                <w:szCs w:val="18"/>
                <w:lang w:val="es-MX"/>
              </w:rPr>
            </w:pPr>
            <w:r w:rsidRPr="00431B15">
              <w:rPr>
                <w:rFonts w:cstheme="minorHAnsi"/>
                <w:sz w:val="18"/>
                <w:szCs w:val="18"/>
                <w:lang w:val="es-MX"/>
              </w:rPr>
              <w:t>32</w:t>
            </w:r>
          </w:p>
        </w:tc>
        <w:tc>
          <w:tcPr>
            <w:tcW w:w="645" w:type="dxa"/>
          </w:tcPr>
          <w:p w:rsidR="00D9027F" w:rsidRPr="00431B15" w:rsidP="00D9027F">
            <w:pPr>
              <w:jc w:val="center"/>
              <w:rPr>
                <w:rFonts w:cstheme="minorHAnsi"/>
                <w:sz w:val="18"/>
                <w:szCs w:val="18"/>
                <w:lang w:val="es-MX"/>
              </w:rPr>
            </w:pPr>
            <w:r>
              <w:rPr>
                <w:rFonts w:cstheme="minorHAnsi"/>
                <w:sz w:val="18"/>
                <w:szCs w:val="18"/>
                <w:lang w:val="es-MX"/>
              </w:rPr>
              <w:t>50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80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125</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200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315</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500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800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1250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2000</w:t>
            </w:r>
          </w:p>
        </w:tc>
      </w:tr>
      <w:tr w:rsidTr="00D9027F">
        <w:tblPrEx>
          <w:tblW w:w="9469" w:type="dxa"/>
          <w:jc w:val="center"/>
          <w:tblLook w:val="04A0"/>
        </w:tblPrEx>
        <w:trPr>
          <w:jc w:val="center"/>
        </w:trPr>
        <w:tc>
          <w:tcPr>
            <w:tcW w:w="1271" w:type="dxa"/>
            <w:vMerge w:val="restart"/>
            <w:vAlign w:val="center"/>
          </w:tcPr>
          <w:p w:rsidR="00D9027F" w:rsidRPr="00431B15" w:rsidP="00D9027F">
            <w:pPr>
              <w:rPr>
                <w:rFonts w:cstheme="minorHAnsi"/>
                <w:sz w:val="18"/>
                <w:szCs w:val="18"/>
                <w:lang w:val="es-MX"/>
              </w:rPr>
            </w:pPr>
            <w:r w:rsidRPr="00431B15">
              <w:rPr>
                <w:rFonts w:cstheme="minorHAnsi"/>
                <w:sz w:val="18"/>
                <w:szCs w:val="18"/>
                <w:lang w:val="es-MX"/>
              </w:rPr>
              <w:t>Doble</w:t>
            </w:r>
          </w:p>
        </w:tc>
        <w:tc>
          <w:tcPr>
            <w:tcW w:w="425" w:type="dxa"/>
          </w:tcPr>
          <w:p w:rsidR="00D9027F" w:rsidRPr="00431B15" w:rsidP="00D9027F">
            <w:pPr>
              <w:jc w:val="both"/>
              <w:rPr>
                <w:rFonts w:cstheme="minorHAnsi"/>
                <w:sz w:val="18"/>
                <w:szCs w:val="18"/>
                <w:lang w:val="es-MX"/>
              </w:rPr>
            </w:pPr>
            <w:r w:rsidRPr="00975EA1">
              <w:rPr>
                <w:i/>
                <w:iCs/>
                <w:noProof/>
                <w:sz w:val="18"/>
                <w:szCs w:val="18"/>
                <w:lang w:val="en-US"/>
              </w:rPr>
              <mc:AlternateContent>
                <mc:Choice Requires="wps">
                  <w:drawing>
                    <wp:anchor distT="0" distB="0" distL="114300" distR="114300" simplePos="0" relativeHeight="251829248" behindDoc="0" locked="0" layoutInCell="1" allowOverlap="1">
                      <wp:simplePos x="0" y="0"/>
                      <wp:positionH relativeFrom="margin">
                        <wp:posOffset>-841375</wp:posOffset>
                      </wp:positionH>
                      <wp:positionV relativeFrom="paragraph">
                        <wp:posOffset>123824</wp:posOffset>
                      </wp:positionV>
                      <wp:extent cx="1860550" cy="165735"/>
                      <wp:effectExtent l="0" t="0" r="25400" b="24765"/>
                      <wp:wrapNone/>
                      <wp:docPr id="114" name="Rectángulo: esquinas redondeadas 114"/>
                      <wp:cNvGraphicFramePr/>
                      <a:graphic xmlns:a="http://schemas.openxmlformats.org/drawingml/2006/main">
                        <a:graphicData uri="http://schemas.microsoft.com/office/word/2010/wordprocessingShape">
                          <wps:wsp xmlns:wps="http://schemas.microsoft.com/office/word/2010/wordprocessingShape">
                            <wps:cNvSpPr/>
                            <wps:spPr>
                              <a:xfrm>
                                <a:off x="0" y="0"/>
                                <a:ext cx="1860550" cy="165735"/>
                              </a:xfrm>
                              <a:prstGeom prst="roundRect">
                                <a:avLst>
                                  <a:gd name="adj" fmla="val 2778"/>
                                </a:avLst>
                              </a:prstGeom>
                              <a:noFill/>
                              <a:ln w="12700">
                                <a:solidFill>
                                  <a:srgbClr val="FF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ángulo: esquinas redondeadas 114" o:spid="_x0000_s1108" style="width:146.5pt;height:13.05pt;margin-top:9.75pt;margin-left:-66.25pt;mso-height-percent:0;mso-height-relative:margin;mso-position-horizontal-relative:margin;mso-width-percent:0;mso-width-relative:margin;mso-wrap-distance-bottom:0;mso-wrap-distance-left:9pt;mso-wrap-distance-right:9pt;mso-wrap-distance-top:0;mso-wrap-style:square;position:absolute;visibility:visible;v-text-anchor:middle;z-index:251830272" arcsize="1820f" filled="f" strokecolor="red" strokeweight="1pt">
                      <v:stroke joinstyle="miter"/>
                      <w10:wrap anchorx="margin"/>
                    </v:roundrect>
                  </w:pict>
                </mc:Fallback>
              </mc:AlternateContent>
            </w:r>
            <w:r w:rsidRPr="00431B15">
              <w:rPr>
                <w:rFonts w:cstheme="minorHAnsi"/>
                <w:sz w:val="18"/>
                <w:szCs w:val="18"/>
                <w:lang w:val="es-MX"/>
              </w:rPr>
              <w:t>1a</w:t>
            </w:r>
          </w:p>
        </w:tc>
        <w:tc>
          <w:tcPr>
            <w:tcW w:w="669" w:type="dxa"/>
          </w:tcPr>
          <w:p w:rsidR="00D9027F" w:rsidRPr="00431B15" w:rsidP="00D9027F">
            <w:pPr>
              <w:jc w:val="center"/>
              <w:rPr>
                <w:rFonts w:cstheme="minorHAnsi"/>
                <w:sz w:val="18"/>
                <w:szCs w:val="18"/>
                <w:lang w:val="es-MX"/>
              </w:rPr>
            </w:pPr>
            <w:r w:rsidRPr="00431B15">
              <w:rPr>
                <w:rFonts w:cstheme="minorHAnsi"/>
                <w:sz w:val="18"/>
                <w:szCs w:val="18"/>
                <w:lang w:val="es-MX"/>
              </w:rPr>
              <w:t>8</w:t>
            </w:r>
          </w:p>
        </w:tc>
        <w:tc>
          <w:tcPr>
            <w:tcW w:w="646" w:type="dxa"/>
          </w:tcPr>
          <w:p w:rsidR="00D9027F" w:rsidRPr="00431B15" w:rsidP="00D9027F">
            <w:pPr>
              <w:jc w:val="center"/>
              <w:rPr>
                <w:rFonts w:cstheme="minorHAnsi"/>
                <w:sz w:val="18"/>
                <w:szCs w:val="18"/>
                <w:lang w:val="es-MX"/>
              </w:rPr>
            </w:pPr>
            <w:r w:rsidRPr="00431B15">
              <w:rPr>
                <w:rFonts w:cstheme="minorHAnsi"/>
                <w:sz w:val="18"/>
                <w:szCs w:val="18"/>
                <w:lang w:val="es-MX"/>
              </w:rPr>
              <w:t>13</w:t>
            </w:r>
          </w:p>
        </w:tc>
        <w:tc>
          <w:tcPr>
            <w:tcW w:w="645" w:type="dxa"/>
          </w:tcPr>
          <w:p w:rsidR="00D9027F" w:rsidRPr="00431B15" w:rsidP="00D9027F">
            <w:pPr>
              <w:jc w:val="center"/>
              <w:rPr>
                <w:rFonts w:cstheme="minorHAnsi"/>
                <w:sz w:val="18"/>
                <w:szCs w:val="18"/>
                <w:lang w:val="es-MX"/>
              </w:rPr>
            </w:pPr>
            <w:r w:rsidRPr="00431B15">
              <w:rPr>
                <w:rFonts w:cstheme="minorHAnsi"/>
                <w:sz w:val="18"/>
                <w:szCs w:val="18"/>
                <w:lang w:val="es-MX"/>
              </w:rPr>
              <w:t>20</w:t>
            </w:r>
          </w:p>
        </w:tc>
        <w:tc>
          <w:tcPr>
            <w:tcW w:w="645" w:type="dxa"/>
          </w:tcPr>
          <w:p w:rsidR="00D9027F" w:rsidRPr="00431B15" w:rsidP="00D9027F">
            <w:pPr>
              <w:jc w:val="center"/>
              <w:rPr>
                <w:rFonts w:cstheme="minorHAnsi"/>
                <w:sz w:val="18"/>
                <w:szCs w:val="18"/>
                <w:lang w:val="es-MX"/>
              </w:rPr>
            </w:pPr>
            <w:r>
              <w:rPr>
                <w:rFonts w:cstheme="minorHAnsi"/>
                <w:sz w:val="18"/>
                <w:szCs w:val="18"/>
                <w:lang w:val="es-MX"/>
              </w:rPr>
              <w:t>32</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50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80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125</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200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315</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500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800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1250</w:t>
            </w:r>
          </w:p>
        </w:tc>
      </w:tr>
      <w:tr w:rsidTr="00D9027F">
        <w:tblPrEx>
          <w:tblW w:w="9469" w:type="dxa"/>
          <w:jc w:val="center"/>
          <w:tblLook w:val="04A0"/>
        </w:tblPrEx>
        <w:trPr>
          <w:jc w:val="center"/>
        </w:trPr>
        <w:tc>
          <w:tcPr>
            <w:tcW w:w="1271" w:type="dxa"/>
            <w:vMerge/>
            <w:vAlign w:val="center"/>
          </w:tcPr>
          <w:p w:rsidR="00D9027F" w:rsidRPr="00431B15" w:rsidP="00D9027F">
            <w:pPr>
              <w:rPr>
                <w:rFonts w:cstheme="minorHAnsi"/>
                <w:sz w:val="18"/>
                <w:szCs w:val="18"/>
                <w:lang w:val="es-MX"/>
              </w:rPr>
            </w:pPr>
          </w:p>
        </w:tc>
        <w:tc>
          <w:tcPr>
            <w:tcW w:w="425" w:type="dxa"/>
          </w:tcPr>
          <w:p w:rsidR="00D9027F" w:rsidRPr="00431B15" w:rsidP="00D9027F">
            <w:pPr>
              <w:jc w:val="both"/>
              <w:rPr>
                <w:rFonts w:cstheme="minorHAnsi"/>
                <w:sz w:val="18"/>
                <w:szCs w:val="18"/>
                <w:lang w:val="es-MX"/>
              </w:rPr>
            </w:pPr>
            <w:r w:rsidRPr="00431B15">
              <w:rPr>
                <w:rFonts w:cstheme="minorHAnsi"/>
                <w:sz w:val="18"/>
                <w:szCs w:val="18"/>
                <w:lang w:val="es-MX"/>
              </w:rPr>
              <w:t>2a</w:t>
            </w:r>
          </w:p>
        </w:tc>
        <w:tc>
          <w:tcPr>
            <w:tcW w:w="669" w:type="dxa"/>
          </w:tcPr>
          <w:p w:rsidR="00D9027F" w:rsidRPr="00431B15" w:rsidP="00D9027F">
            <w:pPr>
              <w:jc w:val="center"/>
              <w:rPr>
                <w:rFonts w:cstheme="minorHAnsi"/>
                <w:sz w:val="18"/>
                <w:szCs w:val="18"/>
                <w:lang w:val="es-MX"/>
              </w:rPr>
            </w:pPr>
            <w:r w:rsidRPr="00431B15">
              <w:rPr>
                <w:rFonts w:cstheme="minorHAnsi"/>
                <w:sz w:val="18"/>
                <w:szCs w:val="18"/>
                <w:lang w:val="es-MX"/>
              </w:rPr>
              <w:t>16</w:t>
            </w:r>
          </w:p>
        </w:tc>
        <w:tc>
          <w:tcPr>
            <w:tcW w:w="646" w:type="dxa"/>
          </w:tcPr>
          <w:p w:rsidR="00D9027F" w:rsidRPr="00431B15" w:rsidP="00D9027F">
            <w:pPr>
              <w:jc w:val="center"/>
              <w:rPr>
                <w:rFonts w:cstheme="minorHAnsi"/>
                <w:sz w:val="18"/>
                <w:szCs w:val="18"/>
                <w:lang w:val="es-MX"/>
              </w:rPr>
            </w:pPr>
            <w:r w:rsidRPr="00431B15">
              <w:rPr>
                <w:rFonts w:cstheme="minorHAnsi"/>
                <w:sz w:val="18"/>
                <w:szCs w:val="18"/>
                <w:lang w:val="es-MX"/>
              </w:rPr>
              <w:t>26</w:t>
            </w:r>
          </w:p>
        </w:tc>
        <w:tc>
          <w:tcPr>
            <w:tcW w:w="645" w:type="dxa"/>
          </w:tcPr>
          <w:p w:rsidR="00D9027F" w:rsidRPr="00431B15" w:rsidP="00D9027F">
            <w:pPr>
              <w:jc w:val="center"/>
              <w:rPr>
                <w:rFonts w:cstheme="minorHAnsi"/>
                <w:sz w:val="18"/>
                <w:szCs w:val="18"/>
                <w:lang w:val="es-MX"/>
              </w:rPr>
            </w:pPr>
            <w:r w:rsidRPr="00431B15">
              <w:rPr>
                <w:rFonts w:cstheme="minorHAnsi"/>
                <w:sz w:val="18"/>
                <w:szCs w:val="18"/>
                <w:lang w:val="es-MX"/>
              </w:rPr>
              <w:t>40</w:t>
            </w:r>
          </w:p>
        </w:tc>
        <w:tc>
          <w:tcPr>
            <w:tcW w:w="645" w:type="dxa"/>
          </w:tcPr>
          <w:p w:rsidR="00D9027F" w:rsidRPr="00431B15" w:rsidP="00D9027F">
            <w:pPr>
              <w:jc w:val="center"/>
              <w:rPr>
                <w:rFonts w:cstheme="minorHAnsi"/>
                <w:sz w:val="18"/>
                <w:szCs w:val="18"/>
                <w:lang w:val="es-MX"/>
              </w:rPr>
            </w:pPr>
            <w:r>
              <w:rPr>
                <w:rFonts w:cstheme="minorHAnsi"/>
                <w:sz w:val="18"/>
                <w:szCs w:val="18"/>
                <w:lang w:val="es-MX"/>
              </w:rPr>
              <w:t>64</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160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250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400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630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1000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1600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2500</w:t>
            </w:r>
          </w:p>
        </w:tc>
      </w:tr>
      <w:tr w:rsidTr="00D9027F">
        <w:tblPrEx>
          <w:tblW w:w="9469" w:type="dxa"/>
          <w:jc w:val="center"/>
          <w:tblLook w:val="04A0"/>
        </w:tblPrEx>
        <w:trPr>
          <w:jc w:val="center"/>
        </w:trPr>
        <w:tc>
          <w:tcPr>
            <w:tcW w:w="1271" w:type="dxa"/>
            <w:vMerge w:val="restart"/>
            <w:vAlign w:val="center"/>
          </w:tcPr>
          <w:p w:rsidR="00D9027F" w:rsidRPr="00431B15" w:rsidP="00D9027F">
            <w:pPr>
              <w:rPr>
                <w:rFonts w:cstheme="minorHAnsi"/>
                <w:sz w:val="18"/>
                <w:szCs w:val="18"/>
                <w:lang w:val="es-MX"/>
              </w:rPr>
            </w:pPr>
            <w:r w:rsidRPr="00431B15">
              <w:rPr>
                <w:rFonts w:cstheme="minorHAnsi"/>
                <w:sz w:val="18"/>
                <w:szCs w:val="18"/>
                <w:lang w:val="es-MX"/>
              </w:rPr>
              <w:t>Múltiple</w:t>
            </w:r>
          </w:p>
        </w:tc>
        <w:tc>
          <w:tcPr>
            <w:tcW w:w="425" w:type="dxa"/>
          </w:tcPr>
          <w:p w:rsidR="00D9027F" w:rsidRPr="00431B15" w:rsidP="00D9027F">
            <w:pPr>
              <w:jc w:val="both"/>
              <w:rPr>
                <w:rFonts w:cstheme="minorHAnsi"/>
                <w:sz w:val="18"/>
                <w:szCs w:val="18"/>
                <w:lang w:val="es-MX"/>
              </w:rPr>
            </w:pPr>
            <w:r w:rsidRPr="00431B15">
              <w:rPr>
                <w:rFonts w:cstheme="minorHAnsi"/>
                <w:sz w:val="18"/>
                <w:szCs w:val="18"/>
                <w:lang w:val="es-MX"/>
              </w:rPr>
              <w:t>1a</w:t>
            </w:r>
          </w:p>
        </w:tc>
        <w:tc>
          <w:tcPr>
            <w:tcW w:w="669" w:type="dxa"/>
          </w:tcPr>
          <w:p w:rsidR="00D9027F" w:rsidRPr="00431B15" w:rsidP="00D9027F">
            <w:pPr>
              <w:jc w:val="center"/>
              <w:rPr>
                <w:rFonts w:cstheme="minorHAnsi"/>
                <w:sz w:val="18"/>
                <w:szCs w:val="18"/>
                <w:lang w:val="es-MX"/>
              </w:rPr>
            </w:pPr>
            <w:r w:rsidRPr="00431B15">
              <w:rPr>
                <w:rFonts w:cstheme="minorHAnsi"/>
                <w:sz w:val="18"/>
                <w:szCs w:val="18"/>
                <w:lang w:val="es-MX"/>
              </w:rPr>
              <w:t>3</w:t>
            </w:r>
          </w:p>
        </w:tc>
        <w:tc>
          <w:tcPr>
            <w:tcW w:w="646" w:type="dxa"/>
          </w:tcPr>
          <w:p w:rsidR="00D9027F" w:rsidRPr="00431B15" w:rsidP="00D9027F">
            <w:pPr>
              <w:jc w:val="center"/>
              <w:rPr>
                <w:rFonts w:cstheme="minorHAnsi"/>
                <w:sz w:val="18"/>
                <w:szCs w:val="18"/>
                <w:lang w:val="es-MX"/>
              </w:rPr>
            </w:pPr>
            <w:r w:rsidRPr="00431B15">
              <w:rPr>
                <w:rFonts w:cstheme="minorHAnsi"/>
                <w:sz w:val="18"/>
                <w:szCs w:val="18"/>
                <w:lang w:val="es-MX"/>
              </w:rPr>
              <w:t>5</w:t>
            </w:r>
          </w:p>
        </w:tc>
        <w:tc>
          <w:tcPr>
            <w:tcW w:w="645" w:type="dxa"/>
          </w:tcPr>
          <w:p w:rsidR="00D9027F" w:rsidRPr="00431B15" w:rsidP="00D9027F">
            <w:pPr>
              <w:jc w:val="center"/>
              <w:rPr>
                <w:rFonts w:cstheme="minorHAnsi"/>
                <w:sz w:val="18"/>
                <w:szCs w:val="18"/>
                <w:lang w:val="es-MX"/>
              </w:rPr>
            </w:pPr>
            <w:r w:rsidRPr="00431B15">
              <w:rPr>
                <w:rFonts w:cstheme="minorHAnsi"/>
                <w:sz w:val="18"/>
                <w:szCs w:val="18"/>
                <w:lang w:val="es-MX"/>
              </w:rPr>
              <w:t>8</w:t>
            </w:r>
          </w:p>
        </w:tc>
        <w:tc>
          <w:tcPr>
            <w:tcW w:w="645" w:type="dxa"/>
          </w:tcPr>
          <w:p w:rsidR="00D9027F" w:rsidRPr="00431B15" w:rsidP="00D9027F">
            <w:pPr>
              <w:jc w:val="center"/>
              <w:rPr>
                <w:rFonts w:cstheme="minorHAnsi"/>
                <w:sz w:val="18"/>
                <w:szCs w:val="18"/>
                <w:lang w:val="es-MX"/>
              </w:rPr>
            </w:pPr>
            <w:r>
              <w:rPr>
                <w:rFonts w:cstheme="minorHAnsi"/>
                <w:sz w:val="18"/>
                <w:szCs w:val="18"/>
                <w:lang w:val="es-MX"/>
              </w:rPr>
              <w:t>13</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20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32</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50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80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125</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200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315</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500</w:t>
            </w:r>
          </w:p>
        </w:tc>
      </w:tr>
      <w:tr w:rsidTr="00D9027F">
        <w:tblPrEx>
          <w:tblW w:w="9469" w:type="dxa"/>
          <w:jc w:val="center"/>
          <w:tblLook w:val="04A0"/>
        </w:tblPrEx>
        <w:trPr>
          <w:jc w:val="center"/>
        </w:trPr>
        <w:tc>
          <w:tcPr>
            <w:tcW w:w="1271" w:type="dxa"/>
            <w:vMerge/>
          </w:tcPr>
          <w:p w:rsidR="00D9027F" w:rsidRPr="00431B15" w:rsidP="00D9027F">
            <w:pPr>
              <w:jc w:val="both"/>
              <w:rPr>
                <w:rFonts w:cstheme="minorHAnsi"/>
                <w:sz w:val="18"/>
                <w:szCs w:val="18"/>
                <w:lang w:val="es-MX"/>
              </w:rPr>
            </w:pPr>
          </w:p>
        </w:tc>
        <w:tc>
          <w:tcPr>
            <w:tcW w:w="425" w:type="dxa"/>
          </w:tcPr>
          <w:p w:rsidR="00D9027F" w:rsidRPr="00431B15" w:rsidP="00D9027F">
            <w:pPr>
              <w:jc w:val="both"/>
              <w:rPr>
                <w:rFonts w:cstheme="minorHAnsi"/>
                <w:sz w:val="18"/>
                <w:szCs w:val="18"/>
                <w:lang w:val="es-MX"/>
              </w:rPr>
            </w:pPr>
            <w:r w:rsidRPr="00431B15">
              <w:rPr>
                <w:rFonts w:cstheme="minorHAnsi"/>
                <w:sz w:val="18"/>
                <w:szCs w:val="18"/>
                <w:lang w:val="es-MX"/>
              </w:rPr>
              <w:t>2a</w:t>
            </w:r>
          </w:p>
        </w:tc>
        <w:tc>
          <w:tcPr>
            <w:tcW w:w="669" w:type="dxa"/>
          </w:tcPr>
          <w:p w:rsidR="00D9027F" w:rsidRPr="00431B15" w:rsidP="00D9027F">
            <w:pPr>
              <w:jc w:val="center"/>
              <w:rPr>
                <w:rFonts w:cstheme="minorHAnsi"/>
                <w:sz w:val="18"/>
                <w:szCs w:val="18"/>
                <w:lang w:val="es-MX"/>
              </w:rPr>
            </w:pPr>
            <w:r w:rsidRPr="00431B15">
              <w:rPr>
                <w:rFonts w:cstheme="minorHAnsi"/>
                <w:sz w:val="18"/>
                <w:szCs w:val="18"/>
                <w:lang w:val="es-MX"/>
              </w:rPr>
              <w:t>6</w:t>
            </w:r>
          </w:p>
        </w:tc>
        <w:tc>
          <w:tcPr>
            <w:tcW w:w="646" w:type="dxa"/>
          </w:tcPr>
          <w:p w:rsidR="00D9027F" w:rsidRPr="00431B15" w:rsidP="00D9027F">
            <w:pPr>
              <w:jc w:val="center"/>
              <w:rPr>
                <w:rFonts w:cstheme="minorHAnsi"/>
                <w:sz w:val="18"/>
                <w:szCs w:val="18"/>
                <w:lang w:val="es-MX"/>
              </w:rPr>
            </w:pPr>
            <w:r w:rsidRPr="00431B15">
              <w:rPr>
                <w:rFonts w:cstheme="minorHAnsi"/>
                <w:sz w:val="18"/>
                <w:szCs w:val="18"/>
                <w:lang w:val="es-MX"/>
              </w:rPr>
              <w:t>10</w:t>
            </w:r>
          </w:p>
        </w:tc>
        <w:tc>
          <w:tcPr>
            <w:tcW w:w="645" w:type="dxa"/>
          </w:tcPr>
          <w:p w:rsidR="00D9027F" w:rsidRPr="00431B15" w:rsidP="00D9027F">
            <w:pPr>
              <w:jc w:val="center"/>
              <w:rPr>
                <w:rFonts w:cstheme="minorHAnsi"/>
                <w:sz w:val="18"/>
                <w:szCs w:val="18"/>
                <w:lang w:val="es-MX"/>
              </w:rPr>
            </w:pPr>
            <w:r w:rsidRPr="00431B15">
              <w:rPr>
                <w:rFonts w:cstheme="minorHAnsi"/>
                <w:sz w:val="18"/>
                <w:szCs w:val="18"/>
                <w:lang w:val="es-MX"/>
              </w:rPr>
              <w:t>16</w:t>
            </w:r>
          </w:p>
        </w:tc>
        <w:tc>
          <w:tcPr>
            <w:tcW w:w="645" w:type="dxa"/>
          </w:tcPr>
          <w:p w:rsidR="00D9027F" w:rsidRPr="00431B15" w:rsidP="00D9027F">
            <w:pPr>
              <w:jc w:val="center"/>
              <w:rPr>
                <w:rFonts w:cstheme="minorHAnsi"/>
                <w:sz w:val="18"/>
                <w:szCs w:val="18"/>
                <w:lang w:val="es-MX"/>
              </w:rPr>
            </w:pPr>
            <w:r>
              <w:rPr>
                <w:rFonts w:cstheme="minorHAnsi"/>
                <w:sz w:val="18"/>
                <w:szCs w:val="18"/>
                <w:lang w:val="es-MX"/>
              </w:rPr>
              <w:t>26</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40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64</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160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250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400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630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1000</w:t>
            </w:r>
          </w:p>
        </w:tc>
      </w:tr>
      <w:tr w:rsidTr="00D9027F">
        <w:tblPrEx>
          <w:tblW w:w="9469" w:type="dxa"/>
          <w:jc w:val="center"/>
          <w:tblLook w:val="04A0"/>
        </w:tblPrEx>
        <w:trPr>
          <w:jc w:val="center"/>
        </w:trPr>
        <w:tc>
          <w:tcPr>
            <w:tcW w:w="1271" w:type="dxa"/>
            <w:vMerge/>
          </w:tcPr>
          <w:p w:rsidR="00D9027F" w:rsidRPr="00431B15" w:rsidP="00D9027F">
            <w:pPr>
              <w:jc w:val="both"/>
              <w:rPr>
                <w:rFonts w:cstheme="minorHAnsi"/>
                <w:sz w:val="18"/>
                <w:szCs w:val="18"/>
                <w:lang w:val="es-MX"/>
              </w:rPr>
            </w:pPr>
          </w:p>
        </w:tc>
        <w:tc>
          <w:tcPr>
            <w:tcW w:w="425" w:type="dxa"/>
          </w:tcPr>
          <w:p w:rsidR="00D9027F" w:rsidRPr="00431B15" w:rsidP="00D9027F">
            <w:pPr>
              <w:jc w:val="both"/>
              <w:rPr>
                <w:rFonts w:cstheme="minorHAnsi"/>
                <w:sz w:val="18"/>
                <w:szCs w:val="18"/>
                <w:lang w:val="es-MX"/>
              </w:rPr>
            </w:pPr>
            <w:r w:rsidRPr="00431B15">
              <w:rPr>
                <w:rFonts w:cstheme="minorHAnsi"/>
                <w:sz w:val="18"/>
                <w:szCs w:val="18"/>
                <w:lang w:val="es-MX"/>
              </w:rPr>
              <w:t>3a</w:t>
            </w:r>
          </w:p>
        </w:tc>
        <w:tc>
          <w:tcPr>
            <w:tcW w:w="669" w:type="dxa"/>
          </w:tcPr>
          <w:p w:rsidR="00D9027F" w:rsidRPr="00431B15" w:rsidP="00D9027F">
            <w:pPr>
              <w:jc w:val="center"/>
              <w:rPr>
                <w:rFonts w:cstheme="minorHAnsi"/>
                <w:sz w:val="18"/>
                <w:szCs w:val="18"/>
                <w:lang w:val="es-MX"/>
              </w:rPr>
            </w:pPr>
            <w:r w:rsidRPr="00431B15">
              <w:rPr>
                <w:rFonts w:cstheme="minorHAnsi"/>
                <w:sz w:val="18"/>
                <w:szCs w:val="18"/>
                <w:lang w:val="es-MX"/>
              </w:rPr>
              <w:t>9</w:t>
            </w:r>
          </w:p>
        </w:tc>
        <w:tc>
          <w:tcPr>
            <w:tcW w:w="646" w:type="dxa"/>
          </w:tcPr>
          <w:p w:rsidR="00D9027F" w:rsidRPr="00431B15" w:rsidP="00D9027F">
            <w:pPr>
              <w:jc w:val="center"/>
              <w:rPr>
                <w:rFonts w:cstheme="minorHAnsi"/>
                <w:sz w:val="18"/>
                <w:szCs w:val="18"/>
                <w:lang w:val="es-MX"/>
              </w:rPr>
            </w:pPr>
            <w:r w:rsidRPr="00431B15">
              <w:rPr>
                <w:rFonts w:cstheme="minorHAnsi"/>
                <w:sz w:val="18"/>
                <w:szCs w:val="18"/>
                <w:lang w:val="es-MX"/>
              </w:rPr>
              <w:t>15</w:t>
            </w:r>
          </w:p>
        </w:tc>
        <w:tc>
          <w:tcPr>
            <w:tcW w:w="645" w:type="dxa"/>
          </w:tcPr>
          <w:p w:rsidR="00D9027F" w:rsidRPr="00431B15" w:rsidP="00D9027F">
            <w:pPr>
              <w:jc w:val="center"/>
              <w:rPr>
                <w:rFonts w:cstheme="minorHAnsi"/>
                <w:sz w:val="18"/>
                <w:szCs w:val="18"/>
                <w:lang w:val="es-MX"/>
              </w:rPr>
            </w:pPr>
            <w:r w:rsidRPr="00431B15">
              <w:rPr>
                <w:rFonts w:cstheme="minorHAnsi"/>
                <w:sz w:val="18"/>
                <w:szCs w:val="18"/>
                <w:lang w:val="es-MX"/>
              </w:rPr>
              <w:t>24</w:t>
            </w:r>
          </w:p>
        </w:tc>
        <w:tc>
          <w:tcPr>
            <w:tcW w:w="645" w:type="dxa"/>
          </w:tcPr>
          <w:p w:rsidR="00D9027F" w:rsidRPr="00431B15" w:rsidP="00D9027F">
            <w:pPr>
              <w:jc w:val="center"/>
              <w:rPr>
                <w:rFonts w:cstheme="minorHAnsi"/>
                <w:sz w:val="18"/>
                <w:szCs w:val="18"/>
                <w:lang w:val="es-MX"/>
              </w:rPr>
            </w:pPr>
            <w:r>
              <w:rPr>
                <w:rFonts w:cstheme="minorHAnsi"/>
                <w:sz w:val="18"/>
                <w:szCs w:val="18"/>
                <w:lang w:val="es-MX"/>
              </w:rPr>
              <w:t>39</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60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96</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150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240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375</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600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945</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1500</w:t>
            </w:r>
          </w:p>
        </w:tc>
      </w:tr>
      <w:tr w:rsidTr="00D9027F">
        <w:tblPrEx>
          <w:tblW w:w="9469" w:type="dxa"/>
          <w:jc w:val="center"/>
          <w:tblLook w:val="04A0"/>
        </w:tblPrEx>
        <w:trPr>
          <w:jc w:val="center"/>
        </w:trPr>
        <w:tc>
          <w:tcPr>
            <w:tcW w:w="1271" w:type="dxa"/>
            <w:vMerge/>
          </w:tcPr>
          <w:p w:rsidR="00D9027F" w:rsidRPr="00431B15" w:rsidP="00D9027F">
            <w:pPr>
              <w:jc w:val="both"/>
              <w:rPr>
                <w:rFonts w:cstheme="minorHAnsi"/>
                <w:sz w:val="18"/>
                <w:szCs w:val="18"/>
                <w:lang w:val="es-MX"/>
              </w:rPr>
            </w:pPr>
          </w:p>
        </w:tc>
        <w:tc>
          <w:tcPr>
            <w:tcW w:w="425" w:type="dxa"/>
          </w:tcPr>
          <w:p w:rsidR="00D9027F" w:rsidRPr="00431B15" w:rsidP="00D9027F">
            <w:pPr>
              <w:jc w:val="both"/>
              <w:rPr>
                <w:rFonts w:cstheme="minorHAnsi"/>
                <w:sz w:val="18"/>
                <w:szCs w:val="18"/>
                <w:lang w:val="es-MX"/>
              </w:rPr>
            </w:pPr>
            <w:r w:rsidRPr="00431B15">
              <w:rPr>
                <w:rFonts w:cstheme="minorHAnsi"/>
                <w:sz w:val="18"/>
                <w:szCs w:val="18"/>
                <w:lang w:val="es-MX"/>
              </w:rPr>
              <w:t>4a</w:t>
            </w:r>
          </w:p>
        </w:tc>
        <w:tc>
          <w:tcPr>
            <w:tcW w:w="669" w:type="dxa"/>
          </w:tcPr>
          <w:p w:rsidR="00D9027F" w:rsidRPr="00431B15" w:rsidP="00D9027F">
            <w:pPr>
              <w:jc w:val="center"/>
              <w:rPr>
                <w:rFonts w:cstheme="minorHAnsi"/>
                <w:sz w:val="18"/>
                <w:szCs w:val="18"/>
                <w:lang w:val="es-MX"/>
              </w:rPr>
            </w:pPr>
            <w:r w:rsidRPr="00431B15">
              <w:rPr>
                <w:rFonts w:cstheme="minorHAnsi"/>
                <w:sz w:val="18"/>
                <w:szCs w:val="18"/>
                <w:lang w:val="es-MX"/>
              </w:rPr>
              <w:t>12</w:t>
            </w:r>
          </w:p>
        </w:tc>
        <w:tc>
          <w:tcPr>
            <w:tcW w:w="646" w:type="dxa"/>
          </w:tcPr>
          <w:p w:rsidR="00D9027F" w:rsidRPr="00431B15" w:rsidP="00D9027F">
            <w:pPr>
              <w:jc w:val="center"/>
              <w:rPr>
                <w:rFonts w:cstheme="minorHAnsi"/>
                <w:sz w:val="18"/>
                <w:szCs w:val="18"/>
                <w:lang w:val="es-MX"/>
              </w:rPr>
            </w:pPr>
            <w:r w:rsidRPr="00431B15">
              <w:rPr>
                <w:rFonts w:cstheme="minorHAnsi"/>
                <w:sz w:val="18"/>
                <w:szCs w:val="18"/>
                <w:lang w:val="es-MX"/>
              </w:rPr>
              <w:t>20</w:t>
            </w:r>
          </w:p>
        </w:tc>
        <w:tc>
          <w:tcPr>
            <w:tcW w:w="645" w:type="dxa"/>
          </w:tcPr>
          <w:p w:rsidR="00D9027F" w:rsidRPr="00431B15" w:rsidP="00D9027F">
            <w:pPr>
              <w:jc w:val="center"/>
              <w:rPr>
                <w:rFonts w:cstheme="minorHAnsi"/>
                <w:sz w:val="18"/>
                <w:szCs w:val="18"/>
                <w:lang w:val="es-MX"/>
              </w:rPr>
            </w:pPr>
            <w:r w:rsidRPr="00431B15">
              <w:rPr>
                <w:rFonts w:cstheme="minorHAnsi"/>
                <w:sz w:val="18"/>
                <w:szCs w:val="18"/>
                <w:lang w:val="es-MX"/>
              </w:rPr>
              <w:t>32</w:t>
            </w:r>
          </w:p>
        </w:tc>
        <w:tc>
          <w:tcPr>
            <w:tcW w:w="645" w:type="dxa"/>
          </w:tcPr>
          <w:p w:rsidR="00D9027F" w:rsidRPr="00431B15" w:rsidP="00D9027F">
            <w:pPr>
              <w:jc w:val="center"/>
              <w:rPr>
                <w:rFonts w:cstheme="minorHAnsi"/>
                <w:sz w:val="18"/>
                <w:szCs w:val="18"/>
                <w:lang w:val="es-MX"/>
              </w:rPr>
            </w:pPr>
            <w:r>
              <w:rPr>
                <w:rFonts w:cstheme="minorHAnsi"/>
                <w:sz w:val="18"/>
                <w:szCs w:val="18"/>
                <w:lang w:val="es-MX"/>
              </w:rPr>
              <w:t>52</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80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128</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200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320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500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800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1260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2000</w:t>
            </w:r>
          </w:p>
        </w:tc>
      </w:tr>
      <w:tr w:rsidTr="00D9027F">
        <w:tblPrEx>
          <w:tblW w:w="9469" w:type="dxa"/>
          <w:jc w:val="center"/>
          <w:tblLook w:val="04A0"/>
        </w:tblPrEx>
        <w:trPr>
          <w:jc w:val="center"/>
        </w:trPr>
        <w:tc>
          <w:tcPr>
            <w:tcW w:w="1271" w:type="dxa"/>
            <w:vMerge/>
          </w:tcPr>
          <w:p w:rsidR="00D9027F" w:rsidRPr="00431B15" w:rsidP="00D9027F">
            <w:pPr>
              <w:jc w:val="both"/>
              <w:rPr>
                <w:rFonts w:cstheme="minorHAnsi"/>
                <w:sz w:val="18"/>
                <w:szCs w:val="18"/>
                <w:lang w:val="es-MX"/>
              </w:rPr>
            </w:pPr>
          </w:p>
        </w:tc>
        <w:tc>
          <w:tcPr>
            <w:tcW w:w="425" w:type="dxa"/>
          </w:tcPr>
          <w:p w:rsidR="00D9027F" w:rsidRPr="00431B15" w:rsidP="00D9027F">
            <w:pPr>
              <w:jc w:val="both"/>
              <w:rPr>
                <w:rFonts w:cstheme="minorHAnsi"/>
                <w:sz w:val="18"/>
                <w:szCs w:val="18"/>
                <w:lang w:val="es-MX"/>
              </w:rPr>
            </w:pPr>
            <w:r w:rsidRPr="00431B15">
              <w:rPr>
                <w:rFonts w:cstheme="minorHAnsi"/>
                <w:sz w:val="18"/>
                <w:szCs w:val="18"/>
                <w:lang w:val="es-MX"/>
              </w:rPr>
              <w:t>5a</w:t>
            </w:r>
          </w:p>
        </w:tc>
        <w:tc>
          <w:tcPr>
            <w:tcW w:w="669" w:type="dxa"/>
          </w:tcPr>
          <w:p w:rsidR="00D9027F" w:rsidRPr="00431B15" w:rsidP="00D9027F">
            <w:pPr>
              <w:jc w:val="center"/>
              <w:rPr>
                <w:rFonts w:cstheme="minorHAnsi"/>
                <w:sz w:val="18"/>
                <w:szCs w:val="18"/>
                <w:lang w:val="es-MX"/>
              </w:rPr>
            </w:pPr>
            <w:r w:rsidRPr="00431B15">
              <w:rPr>
                <w:rFonts w:cstheme="minorHAnsi"/>
                <w:sz w:val="18"/>
                <w:szCs w:val="18"/>
                <w:lang w:val="es-MX"/>
              </w:rPr>
              <w:t>16</w:t>
            </w:r>
          </w:p>
        </w:tc>
        <w:tc>
          <w:tcPr>
            <w:tcW w:w="646" w:type="dxa"/>
          </w:tcPr>
          <w:p w:rsidR="00D9027F" w:rsidRPr="00431B15" w:rsidP="00D9027F">
            <w:pPr>
              <w:jc w:val="center"/>
              <w:rPr>
                <w:rFonts w:cstheme="minorHAnsi"/>
                <w:sz w:val="18"/>
                <w:szCs w:val="18"/>
                <w:lang w:val="es-MX"/>
              </w:rPr>
            </w:pPr>
            <w:r w:rsidRPr="00431B15">
              <w:rPr>
                <w:rFonts w:cstheme="minorHAnsi"/>
                <w:sz w:val="18"/>
                <w:szCs w:val="18"/>
                <w:lang w:val="es-MX"/>
              </w:rPr>
              <w:t>25</w:t>
            </w:r>
          </w:p>
        </w:tc>
        <w:tc>
          <w:tcPr>
            <w:tcW w:w="645" w:type="dxa"/>
          </w:tcPr>
          <w:p w:rsidR="00D9027F" w:rsidRPr="00431B15" w:rsidP="00D9027F">
            <w:pPr>
              <w:jc w:val="center"/>
              <w:rPr>
                <w:rFonts w:cstheme="minorHAnsi"/>
                <w:sz w:val="18"/>
                <w:szCs w:val="18"/>
                <w:lang w:val="es-MX"/>
              </w:rPr>
            </w:pPr>
            <w:r w:rsidRPr="00431B15">
              <w:rPr>
                <w:rFonts w:cstheme="minorHAnsi"/>
                <w:sz w:val="18"/>
                <w:szCs w:val="18"/>
                <w:lang w:val="es-MX"/>
              </w:rPr>
              <w:t>40</w:t>
            </w:r>
          </w:p>
        </w:tc>
        <w:tc>
          <w:tcPr>
            <w:tcW w:w="645" w:type="dxa"/>
          </w:tcPr>
          <w:p w:rsidR="00D9027F" w:rsidRPr="00431B15" w:rsidP="00D9027F">
            <w:pPr>
              <w:jc w:val="center"/>
              <w:rPr>
                <w:rFonts w:cstheme="minorHAnsi"/>
                <w:sz w:val="18"/>
                <w:szCs w:val="18"/>
                <w:lang w:val="es-MX"/>
              </w:rPr>
            </w:pPr>
            <w:r>
              <w:rPr>
                <w:rFonts w:cstheme="minorHAnsi"/>
                <w:sz w:val="18"/>
                <w:szCs w:val="18"/>
                <w:lang w:val="es-MX"/>
              </w:rPr>
              <w:t>65</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160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250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400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625</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1000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1575</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2500</w:t>
            </w:r>
          </w:p>
        </w:tc>
      </w:tr>
      <w:tr w:rsidTr="00D9027F">
        <w:tblPrEx>
          <w:tblW w:w="9469" w:type="dxa"/>
          <w:jc w:val="center"/>
          <w:tblLook w:val="04A0"/>
        </w:tblPrEx>
        <w:trPr>
          <w:jc w:val="center"/>
        </w:trPr>
        <w:tc>
          <w:tcPr>
            <w:tcW w:w="1271" w:type="dxa"/>
            <w:vMerge/>
          </w:tcPr>
          <w:p w:rsidR="00D9027F" w:rsidRPr="00431B15" w:rsidP="00D9027F">
            <w:pPr>
              <w:jc w:val="both"/>
              <w:rPr>
                <w:rFonts w:cstheme="minorHAnsi"/>
                <w:sz w:val="18"/>
                <w:szCs w:val="18"/>
                <w:lang w:val="es-MX"/>
              </w:rPr>
            </w:pPr>
          </w:p>
        </w:tc>
        <w:tc>
          <w:tcPr>
            <w:tcW w:w="425" w:type="dxa"/>
          </w:tcPr>
          <w:p w:rsidR="00D9027F" w:rsidRPr="00431B15" w:rsidP="00D9027F">
            <w:pPr>
              <w:jc w:val="both"/>
              <w:rPr>
                <w:rFonts w:cstheme="minorHAnsi"/>
                <w:sz w:val="18"/>
                <w:szCs w:val="18"/>
                <w:lang w:val="es-MX"/>
              </w:rPr>
            </w:pPr>
            <w:r w:rsidRPr="00431B15">
              <w:rPr>
                <w:rFonts w:cstheme="minorHAnsi"/>
                <w:sz w:val="18"/>
                <w:szCs w:val="18"/>
                <w:lang w:val="es-MX"/>
              </w:rPr>
              <w:t>6a</w:t>
            </w:r>
          </w:p>
        </w:tc>
        <w:tc>
          <w:tcPr>
            <w:tcW w:w="669" w:type="dxa"/>
          </w:tcPr>
          <w:p w:rsidR="00D9027F" w:rsidRPr="00431B15" w:rsidP="00D9027F">
            <w:pPr>
              <w:jc w:val="center"/>
              <w:rPr>
                <w:rFonts w:cstheme="minorHAnsi"/>
                <w:sz w:val="18"/>
                <w:szCs w:val="18"/>
                <w:lang w:val="es-MX"/>
              </w:rPr>
            </w:pPr>
            <w:r w:rsidRPr="00431B15">
              <w:rPr>
                <w:rFonts w:cstheme="minorHAnsi"/>
                <w:sz w:val="18"/>
                <w:szCs w:val="18"/>
                <w:lang w:val="es-MX"/>
              </w:rPr>
              <w:t>18</w:t>
            </w:r>
          </w:p>
        </w:tc>
        <w:tc>
          <w:tcPr>
            <w:tcW w:w="646" w:type="dxa"/>
          </w:tcPr>
          <w:p w:rsidR="00D9027F" w:rsidRPr="00431B15" w:rsidP="00D9027F">
            <w:pPr>
              <w:jc w:val="center"/>
              <w:rPr>
                <w:rFonts w:cstheme="minorHAnsi"/>
                <w:sz w:val="18"/>
                <w:szCs w:val="18"/>
                <w:lang w:val="es-MX"/>
              </w:rPr>
            </w:pPr>
            <w:r w:rsidRPr="00431B15">
              <w:rPr>
                <w:rFonts w:cstheme="minorHAnsi"/>
                <w:sz w:val="18"/>
                <w:szCs w:val="18"/>
                <w:lang w:val="es-MX"/>
              </w:rPr>
              <w:t>30</w:t>
            </w:r>
          </w:p>
        </w:tc>
        <w:tc>
          <w:tcPr>
            <w:tcW w:w="645" w:type="dxa"/>
          </w:tcPr>
          <w:p w:rsidR="00D9027F" w:rsidRPr="00431B15" w:rsidP="00D9027F">
            <w:pPr>
              <w:jc w:val="center"/>
              <w:rPr>
                <w:rFonts w:cstheme="minorHAnsi"/>
                <w:sz w:val="18"/>
                <w:szCs w:val="18"/>
                <w:lang w:val="es-MX"/>
              </w:rPr>
            </w:pPr>
            <w:r w:rsidRPr="00431B15">
              <w:rPr>
                <w:rFonts w:cstheme="minorHAnsi"/>
                <w:sz w:val="18"/>
                <w:szCs w:val="18"/>
                <w:lang w:val="es-MX"/>
              </w:rPr>
              <w:t>48</w:t>
            </w:r>
          </w:p>
        </w:tc>
        <w:tc>
          <w:tcPr>
            <w:tcW w:w="645" w:type="dxa"/>
          </w:tcPr>
          <w:p w:rsidR="00D9027F" w:rsidRPr="00431B15" w:rsidP="00D9027F">
            <w:pPr>
              <w:jc w:val="center"/>
              <w:rPr>
                <w:rFonts w:cstheme="minorHAnsi"/>
                <w:sz w:val="18"/>
                <w:szCs w:val="18"/>
                <w:lang w:val="es-MX"/>
              </w:rPr>
            </w:pPr>
            <w:r>
              <w:rPr>
                <w:rFonts w:cstheme="minorHAnsi"/>
                <w:sz w:val="18"/>
                <w:szCs w:val="18"/>
                <w:lang w:val="es-MX"/>
              </w:rPr>
              <w:t>78</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120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192</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300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480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750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1200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1890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3000</w:t>
            </w:r>
          </w:p>
        </w:tc>
      </w:tr>
      <w:tr w:rsidTr="00D9027F">
        <w:tblPrEx>
          <w:tblW w:w="9469" w:type="dxa"/>
          <w:jc w:val="center"/>
          <w:tblLook w:val="04A0"/>
        </w:tblPrEx>
        <w:trPr>
          <w:jc w:val="center"/>
        </w:trPr>
        <w:tc>
          <w:tcPr>
            <w:tcW w:w="1271" w:type="dxa"/>
            <w:vMerge/>
          </w:tcPr>
          <w:p w:rsidR="00D9027F" w:rsidRPr="00431B15" w:rsidP="00D9027F">
            <w:pPr>
              <w:jc w:val="both"/>
              <w:rPr>
                <w:rFonts w:cstheme="minorHAnsi"/>
                <w:sz w:val="18"/>
                <w:szCs w:val="18"/>
                <w:lang w:val="es-MX"/>
              </w:rPr>
            </w:pPr>
          </w:p>
        </w:tc>
        <w:tc>
          <w:tcPr>
            <w:tcW w:w="425" w:type="dxa"/>
          </w:tcPr>
          <w:p w:rsidR="00D9027F" w:rsidRPr="00431B15" w:rsidP="00D9027F">
            <w:pPr>
              <w:jc w:val="both"/>
              <w:rPr>
                <w:rFonts w:cstheme="minorHAnsi"/>
                <w:sz w:val="18"/>
                <w:szCs w:val="18"/>
                <w:lang w:val="es-MX"/>
              </w:rPr>
            </w:pPr>
            <w:r w:rsidRPr="00431B15">
              <w:rPr>
                <w:rFonts w:cstheme="minorHAnsi"/>
                <w:sz w:val="18"/>
                <w:szCs w:val="18"/>
                <w:lang w:val="es-MX"/>
              </w:rPr>
              <w:t>7a</w:t>
            </w:r>
          </w:p>
        </w:tc>
        <w:tc>
          <w:tcPr>
            <w:tcW w:w="669" w:type="dxa"/>
          </w:tcPr>
          <w:p w:rsidR="00D9027F" w:rsidRPr="00431B15" w:rsidP="00D9027F">
            <w:pPr>
              <w:jc w:val="center"/>
              <w:rPr>
                <w:rFonts w:cstheme="minorHAnsi"/>
                <w:sz w:val="18"/>
                <w:szCs w:val="18"/>
                <w:lang w:val="es-MX"/>
              </w:rPr>
            </w:pPr>
            <w:r w:rsidRPr="00431B15">
              <w:rPr>
                <w:rFonts w:cstheme="minorHAnsi"/>
                <w:sz w:val="18"/>
                <w:szCs w:val="18"/>
                <w:lang w:val="es-MX"/>
              </w:rPr>
              <w:t>21</w:t>
            </w:r>
          </w:p>
        </w:tc>
        <w:tc>
          <w:tcPr>
            <w:tcW w:w="646" w:type="dxa"/>
          </w:tcPr>
          <w:p w:rsidR="00D9027F" w:rsidRPr="00431B15" w:rsidP="00D9027F">
            <w:pPr>
              <w:jc w:val="center"/>
              <w:rPr>
                <w:rFonts w:cstheme="minorHAnsi"/>
                <w:sz w:val="18"/>
                <w:szCs w:val="18"/>
                <w:lang w:val="es-MX"/>
              </w:rPr>
            </w:pPr>
            <w:r w:rsidRPr="00431B15">
              <w:rPr>
                <w:rFonts w:cstheme="minorHAnsi"/>
                <w:sz w:val="18"/>
                <w:szCs w:val="18"/>
                <w:lang w:val="es-MX"/>
              </w:rPr>
              <w:t>35</w:t>
            </w:r>
          </w:p>
        </w:tc>
        <w:tc>
          <w:tcPr>
            <w:tcW w:w="645" w:type="dxa"/>
          </w:tcPr>
          <w:p w:rsidR="00D9027F" w:rsidRPr="00431B15" w:rsidP="00D9027F">
            <w:pPr>
              <w:jc w:val="center"/>
              <w:rPr>
                <w:rFonts w:cstheme="minorHAnsi"/>
                <w:sz w:val="18"/>
                <w:szCs w:val="18"/>
                <w:lang w:val="es-MX"/>
              </w:rPr>
            </w:pPr>
            <w:r w:rsidRPr="00431B15">
              <w:rPr>
                <w:rFonts w:cstheme="minorHAnsi"/>
                <w:sz w:val="18"/>
                <w:szCs w:val="18"/>
                <w:lang w:val="es-MX"/>
              </w:rPr>
              <w:t>56</w:t>
            </w:r>
          </w:p>
        </w:tc>
        <w:tc>
          <w:tcPr>
            <w:tcW w:w="645" w:type="dxa"/>
          </w:tcPr>
          <w:p w:rsidR="00D9027F" w:rsidRPr="00431B15" w:rsidP="00D9027F">
            <w:pPr>
              <w:jc w:val="center"/>
              <w:rPr>
                <w:rFonts w:cstheme="minorHAnsi"/>
                <w:sz w:val="18"/>
                <w:szCs w:val="18"/>
                <w:lang w:val="es-MX"/>
              </w:rPr>
            </w:pPr>
            <w:r>
              <w:rPr>
                <w:rFonts w:cstheme="minorHAnsi"/>
                <w:sz w:val="18"/>
                <w:szCs w:val="18"/>
                <w:lang w:val="es-MX"/>
              </w:rPr>
              <w:t>91</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140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224</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350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560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875</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1400</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2205</w:t>
            </w:r>
          </w:p>
        </w:tc>
        <w:tc>
          <w:tcPr>
            <w:tcW w:w="646" w:type="dxa"/>
          </w:tcPr>
          <w:p w:rsidR="00D9027F" w:rsidRPr="00431B15" w:rsidP="00D9027F">
            <w:pPr>
              <w:jc w:val="center"/>
              <w:rPr>
                <w:rFonts w:cstheme="minorHAnsi"/>
                <w:sz w:val="18"/>
                <w:szCs w:val="18"/>
                <w:lang w:val="es-MX"/>
              </w:rPr>
            </w:pPr>
            <w:r>
              <w:rPr>
                <w:rFonts w:cstheme="minorHAnsi"/>
                <w:sz w:val="18"/>
                <w:szCs w:val="18"/>
                <w:lang w:val="es-MX"/>
              </w:rPr>
              <w:t>3500</w:t>
            </w:r>
          </w:p>
        </w:tc>
      </w:tr>
    </w:tbl>
    <w:p w:rsidR="00D454E7" w:rsidP="00D454E7">
      <w:pPr>
        <w:pStyle w:val="Caption"/>
        <w:spacing w:before="240" w:after="0"/>
        <w:ind w:left="375"/>
        <w:jc w:val="center"/>
      </w:pPr>
      <w:r>
        <w:t>Tabla 7. Tamaños de muestra equivalentes para los planes de muestreo simple, doble y múltiples.</w:t>
      </w:r>
    </w:p>
    <w:p w:rsidR="00D454E7" w:rsidRPr="000C4519" w:rsidP="00D454E7">
      <w:pPr>
        <w:pStyle w:val="Caption"/>
        <w:spacing w:after="0"/>
        <w:ind w:left="375"/>
        <w:jc w:val="center"/>
      </w:pPr>
      <w:r>
        <w:t>F</w:t>
      </w:r>
      <w:r w:rsidRPr="000C4519">
        <w:t>uente</w:t>
      </w:r>
      <w:r>
        <w:t xml:space="preserve"> NTC- ISO 2859-2</w:t>
      </w:r>
    </w:p>
    <w:p w:rsidR="00D9027F" w:rsidP="00CE35F3"/>
    <w:p w:rsidR="00D454E7" w:rsidP="00CE35F3">
      <w:r>
        <w:t>Para la segunda muestra correspondiente a 26 predios, el número de aceptaciones es de 4 y de rechazos de 5</w:t>
      </w:r>
      <w:r>
        <w:t xml:space="preserve">, Ver </w:t>
      </w:r>
      <w:r w:rsidR="001C55D6">
        <w:t>T</w:t>
      </w:r>
      <w:r>
        <w:t>abla 8.</w:t>
      </w:r>
    </w:p>
    <w:p w:rsidR="00D9027F" w:rsidP="00CE35F3">
      <w:r>
        <w:t xml:space="preserve">Se aclara que </w:t>
      </w:r>
      <w:r w:rsidR="00C10194">
        <w:t>los elementos seleccionados en la segunda muestra no incluyen</w:t>
      </w:r>
      <w:r w:rsidR="000C4E6D">
        <w:t xml:space="preserve"> los elementos inspeccionados de la primera </w:t>
      </w:r>
      <w:r>
        <w:t>muestra.</w:t>
      </w:r>
      <w:r w:rsidRPr="00D9027F">
        <w:rPr>
          <w:color w:val="FF0000"/>
        </w:rPr>
        <w:t xml:space="preserve"> </w:t>
      </w:r>
    </w:p>
    <w:p w:rsidR="00D9027F" w:rsidP="00D17A42">
      <w:pPr>
        <w:jc w:val="center"/>
      </w:pPr>
      <w:r w:rsidRPr="005267DA">
        <w:rPr>
          <w:noProof/>
          <w:lang w:val="en-US" w:eastAsia="en-US"/>
        </w:rPr>
        <mc:AlternateContent>
          <mc:Choice Requires="wps">
            <w:drawing>
              <wp:anchor distT="0" distB="0" distL="114300" distR="114300" simplePos="0" relativeHeight="251835392" behindDoc="0" locked="0" layoutInCell="1" allowOverlap="1">
                <wp:simplePos x="0" y="0"/>
                <wp:positionH relativeFrom="margin">
                  <wp:posOffset>2799680</wp:posOffset>
                </wp:positionH>
                <wp:positionV relativeFrom="paragraph">
                  <wp:posOffset>467995</wp:posOffset>
                </wp:positionV>
                <wp:extent cx="808990" cy="769620"/>
                <wp:effectExtent l="635" t="0" r="10795" b="10795"/>
                <wp:wrapNone/>
                <wp:docPr id="115" name="Rectángulo: esquinas redondeadas 115"/>
                <wp:cNvGraphicFramePr/>
                <a:graphic xmlns:a="http://schemas.openxmlformats.org/drawingml/2006/main">
                  <a:graphicData uri="http://schemas.microsoft.com/office/word/2010/wordprocessingShape">
                    <wps:wsp xmlns:wps="http://schemas.microsoft.com/office/word/2010/wordprocessingShape">
                      <wps:cNvSpPr/>
                      <wps:spPr>
                        <a:xfrm rot="5400000">
                          <a:off x="0" y="0"/>
                          <a:ext cx="808990" cy="769620"/>
                        </a:xfrm>
                        <a:prstGeom prst="round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ángulo: esquinas redondeadas 115" o:spid="_x0000_s1109" style="width:63.7pt;height:60.6pt;margin-top:36.85pt;margin-left:220.45pt;mso-height-percent:0;mso-height-relative:margin;mso-position-horizontal-relative:margin;mso-width-percent:0;mso-width-relative:margin;mso-wrap-distance-bottom:0;mso-wrap-distance-left:9pt;mso-wrap-distance-right:9pt;mso-wrap-distance-top:0;mso-wrap-style:square;position:absolute;rotation:90;visibility:visible;v-text-anchor:middle;z-index:251836416" arcsize="10923f" filled="f" strokecolor="red" strokeweight="2pt">
                <w10:wrap anchorx="margin"/>
              </v:roundrect>
            </w:pict>
          </mc:Fallback>
        </mc:AlternateContent>
      </w:r>
      <w:r w:rsidRPr="005267DA">
        <w:rPr>
          <w:noProof/>
          <w:lang w:val="en-US" w:eastAsia="en-US"/>
        </w:rPr>
        <mc:AlternateContent>
          <mc:Choice Requires="wps">
            <w:drawing>
              <wp:anchor distT="0" distB="0" distL="114300" distR="114300" simplePos="0" relativeHeight="251833344" behindDoc="0" locked="0" layoutInCell="1" allowOverlap="1">
                <wp:simplePos x="0" y="0"/>
                <wp:positionH relativeFrom="margin">
                  <wp:posOffset>435740</wp:posOffset>
                </wp:positionH>
                <wp:positionV relativeFrom="paragraph">
                  <wp:posOffset>936360</wp:posOffset>
                </wp:positionV>
                <wp:extent cx="3181350" cy="209550"/>
                <wp:effectExtent l="0" t="0" r="19050" b="19050"/>
                <wp:wrapNone/>
                <wp:docPr id="116" name="Rectángulo: esquinas redondeadas 116"/>
                <wp:cNvGraphicFramePr/>
                <a:graphic xmlns:a="http://schemas.openxmlformats.org/drawingml/2006/main">
                  <a:graphicData uri="http://schemas.microsoft.com/office/word/2010/wordprocessingShape">
                    <wps:wsp xmlns:wps="http://schemas.microsoft.com/office/word/2010/wordprocessingShape">
                      <wps:cNvSpPr/>
                      <wps:spPr>
                        <a:xfrm>
                          <a:off x="0" y="0"/>
                          <a:ext cx="3181350" cy="209550"/>
                        </a:xfrm>
                        <a:prstGeom prst="roundRect">
                          <a:avLst>
                            <a:gd name="adj" fmla="val 2778"/>
                          </a:avLst>
                        </a:prstGeom>
                        <a:noFill/>
                        <a:ln w="12700">
                          <a:solidFill>
                            <a:srgbClr val="FF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ángulo: esquinas redondeadas 116" o:spid="_x0000_s1110" style="width:250.5pt;height:16.5pt;margin-top:73.75pt;margin-left:34.3pt;mso-height-percent:0;mso-height-relative:margin;mso-position-horizontal-relative:margin;mso-width-percent:0;mso-width-relative:margin;mso-wrap-distance-bottom:0;mso-wrap-distance-left:9pt;mso-wrap-distance-right:9pt;mso-wrap-distance-top:0;mso-wrap-style:square;position:absolute;visibility:visible;v-text-anchor:middle;z-index:251834368" arcsize="1820f" filled="f" strokecolor="red" strokeweight="1pt">
                <v:stroke joinstyle="miter"/>
                <w10:wrap anchorx="margin"/>
              </v:roundrect>
            </w:pict>
          </mc:Fallback>
        </mc:AlternateContent>
      </w:r>
      <w:r>
        <w:rPr>
          <w:noProof/>
          <w:lang w:val="en-US" w:eastAsia="en-US"/>
        </w:rPr>
        <w:drawing>
          <wp:inline distT="0" distB="0" distL="0" distR="0">
            <wp:extent cx="5612130" cy="2507615"/>
            <wp:effectExtent l="0" t="0" r="7620" b="6985"/>
            <wp:docPr id="120"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442156" name=""/>
                    <pic:cNvPicPr/>
                  </pic:nvPicPr>
                  <pic:blipFill>
                    <a:blip xmlns:r="http://schemas.openxmlformats.org/officeDocument/2006/relationships" r:embed="rId35"/>
                    <a:stretch>
                      <a:fillRect/>
                    </a:stretch>
                  </pic:blipFill>
                  <pic:spPr>
                    <a:xfrm>
                      <a:off x="0" y="0"/>
                      <a:ext cx="5612130" cy="2507615"/>
                    </a:xfrm>
                    <a:prstGeom prst="rect">
                      <a:avLst/>
                    </a:prstGeom>
                  </pic:spPr>
                </pic:pic>
              </a:graphicData>
            </a:graphic>
          </wp:inline>
        </w:drawing>
      </w:r>
    </w:p>
    <w:p w:rsidR="00D454E7" w:rsidP="00D454E7">
      <w:pPr>
        <w:pStyle w:val="Caption"/>
        <w:spacing w:after="0"/>
        <w:ind w:left="375"/>
        <w:jc w:val="center"/>
      </w:pPr>
      <w:r>
        <w:t>Tabla 8. Número de aceptación equivalentes para los planes de muestreo simple, dobles y múltiples</w:t>
      </w:r>
    </w:p>
    <w:p w:rsidR="00D454E7" w:rsidP="00D454E7">
      <w:pPr>
        <w:pStyle w:val="Caption"/>
        <w:spacing w:after="0"/>
        <w:ind w:left="375"/>
        <w:jc w:val="center"/>
      </w:pPr>
      <w:r>
        <w:t>F</w:t>
      </w:r>
      <w:r w:rsidRPr="000C4519">
        <w:t>uente</w:t>
      </w:r>
      <w:r>
        <w:t xml:space="preserve"> NTC- ISO 2859-2</w:t>
      </w:r>
    </w:p>
    <w:p w:rsidR="00D9027F" w:rsidRPr="00D9027F" w:rsidP="00CE35F3">
      <w:pPr>
        <w:rPr>
          <w:lang w:val="es-MX"/>
        </w:rPr>
      </w:pPr>
    </w:p>
    <w:p w:rsidR="00D9027F" w:rsidP="00CE35F3">
      <w:r>
        <w:t xml:space="preserve">Nuevamente, utilizando la herramienta QGIS, se selecciona la segunda muestra a inspeccionar. </w:t>
      </w:r>
    </w:p>
    <w:p w:rsidR="00D9027F" w:rsidP="00D17A42">
      <w:pPr>
        <w:jc w:val="center"/>
      </w:pPr>
      <w:r>
        <w:rPr>
          <w:noProof/>
          <w:lang w:val="en-US" w:eastAsia="en-US"/>
        </w:rPr>
        <w:drawing>
          <wp:inline distT="0" distB="0" distL="0" distR="0">
            <wp:extent cx="5612130" cy="2770505"/>
            <wp:effectExtent l="0" t="0" r="7620" b="0"/>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808804" name=""/>
                    <pic:cNvPicPr/>
                  </pic:nvPicPr>
                  <pic:blipFill>
                    <a:blip xmlns:r="http://schemas.openxmlformats.org/officeDocument/2006/relationships" r:embed="rId38"/>
                    <a:stretch>
                      <a:fillRect/>
                    </a:stretch>
                  </pic:blipFill>
                  <pic:spPr>
                    <a:xfrm>
                      <a:off x="0" y="0"/>
                      <a:ext cx="5612130" cy="2770505"/>
                    </a:xfrm>
                    <a:prstGeom prst="rect">
                      <a:avLst/>
                    </a:prstGeom>
                  </pic:spPr>
                </pic:pic>
              </a:graphicData>
            </a:graphic>
          </wp:inline>
        </w:drawing>
      </w:r>
    </w:p>
    <w:p w:rsidR="00D9027F" w:rsidP="00D17A42">
      <w:pPr>
        <w:pStyle w:val="Caption"/>
        <w:ind w:left="375"/>
        <w:jc w:val="center"/>
      </w:pPr>
      <w:r>
        <w:t>Ilustración 2.</w:t>
      </w:r>
      <w:r>
        <w:t xml:space="preserve"> </w:t>
      </w:r>
      <w:r w:rsidRPr="008A41BF">
        <w:t>Selección Aleatoria de la</w:t>
      </w:r>
      <w:r>
        <w:t xml:space="preserve"> segunda </w:t>
      </w:r>
      <w:r w:rsidRPr="008A41BF">
        <w:t>muestra mediante el software QGIS</w:t>
      </w:r>
      <w:r>
        <w:t>.</w:t>
      </w:r>
    </w:p>
    <w:p w:rsidR="00D9027F" w:rsidP="00CE35F3">
      <w:pPr>
        <w:rPr>
          <w:lang w:val="es-MX"/>
        </w:rPr>
      </w:pPr>
      <w:r w:rsidRPr="00D9027F">
        <w:rPr>
          <w:lang w:val="es-MX"/>
        </w:rPr>
        <w:t xml:space="preserve"> </w:t>
      </w:r>
    </w:p>
    <w:p w:rsidR="00D17A42" w:rsidRPr="00D9027F" w:rsidP="00CE35F3">
      <w:pPr>
        <w:rPr>
          <w:lang w:val="es-MX"/>
        </w:rPr>
      </w:pPr>
    </w:p>
    <w:tbl>
      <w:tblPr>
        <w:tblW w:w="4048" w:type="pct"/>
        <w:jc w:val="center"/>
        <w:tblCellMar>
          <w:left w:w="70" w:type="dxa"/>
          <w:right w:w="70" w:type="dxa"/>
        </w:tblCellMar>
        <w:tblLook w:val="04A0"/>
      </w:tblPr>
      <w:tblGrid>
        <w:gridCol w:w="353"/>
        <w:gridCol w:w="2573"/>
        <w:gridCol w:w="858"/>
        <w:gridCol w:w="1482"/>
        <w:gridCol w:w="1941"/>
        <w:gridCol w:w="951"/>
      </w:tblGrid>
      <w:tr w:rsidTr="00D454E7">
        <w:tblPrEx>
          <w:tblW w:w="4048" w:type="pct"/>
          <w:jc w:val="center"/>
          <w:tblCellMar>
            <w:left w:w="70" w:type="dxa"/>
            <w:right w:w="70" w:type="dxa"/>
          </w:tblCellMar>
          <w:tblLook w:val="04A0"/>
        </w:tblPrEx>
        <w:trPr>
          <w:trHeight w:val="290"/>
          <w:jc w:val="center"/>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FID</w:t>
            </w:r>
          </w:p>
        </w:tc>
        <w:tc>
          <w:tcPr>
            <w:tcW w:w="1577" w:type="pct"/>
            <w:tcBorders>
              <w:top w:val="single" w:sz="4" w:space="0" w:color="auto"/>
              <w:left w:val="nil"/>
              <w:bottom w:val="single" w:sz="4" w:space="0" w:color="auto"/>
              <w:right w:val="single" w:sz="4" w:space="0" w:color="auto"/>
            </w:tcBorders>
            <w:shd w:val="clear" w:color="auto" w:fill="auto"/>
            <w:noWrap/>
            <w:vAlign w:val="center"/>
            <w:hideMark/>
          </w:tcPr>
          <w:p w:rsidR="00D17A42" w:rsidRPr="002C1201" w:rsidP="00D9027F">
            <w:pPr>
              <w:spacing w:after="0" w:line="240" w:lineRule="auto"/>
              <w:jc w:val="center"/>
              <w:rPr>
                <w:rFonts w:eastAsia="Times New Roman" w:cstheme="minorHAnsi"/>
                <w:color w:val="000000"/>
                <w:sz w:val="16"/>
                <w:szCs w:val="16"/>
                <w:lang w:eastAsia="es-CO"/>
              </w:rPr>
            </w:pPr>
            <w:r>
              <w:rPr>
                <w:rFonts w:eastAsia="Times New Roman" w:cstheme="minorHAnsi"/>
                <w:color w:val="000000"/>
                <w:sz w:val="16"/>
                <w:szCs w:val="16"/>
                <w:lang w:eastAsia="es-CO"/>
              </w:rPr>
              <w:t>c</w:t>
            </w:r>
            <w:r w:rsidRPr="002C1201">
              <w:rPr>
                <w:rFonts w:eastAsia="Times New Roman" w:cstheme="minorHAnsi"/>
                <w:color w:val="000000"/>
                <w:sz w:val="16"/>
                <w:szCs w:val="16"/>
                <w:lang w:eastAsia="es-CO"/>
              </w:rPr>
              <w:t>ódigo</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D17A42" w:rsidRPr="002C1201" w:rsidP="00D9027F">
            <w:pPr>
              <w:spacing w:after="0" w:line="240" w:lineRule="auto"/>
              <w:jc w:val="center"/>
              <w:rPr>
                <w:rFonts w:eastAsia="Times New Roman" w:cstheme="minorHAnsi"/>
                <w:color w:val="000000"/>
                <w:sz w:val="16"/>
                <w:szCs w:val="16"/>
                <w:lang w:eastAsia="es-CO"/>
              </w:rPr>
            </w:pPr>
            <w:r w:rsidRPr="002C1201">
              <w:rPr>
                <w:rFonts w:eastAsia="Times New Roman" w:cstheme="minorHAnsi"/>
                <w:color w:val="000000"/>
                <w:sz w:val="16"/>
                <w:szCs w:val="16"/>
                <w:lang w:eastAsia="es-CO"/>
              </w:rPr>
              <w:t>Cluster2</w:t>
            </w: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D17A42" w:rsidRPr="002C1201" w:rsidP="00D9027F">
            <w:pPr>
              <w:spacing w:after="0" w:line="240" w:lineRule="auto"/>
              <w:jc w:val="center"/>
              <w:rPr>
                <w:rFonts w:eastAsia="Times New Roman" w:cstheme="minorHAnsi"/>
                <w:color w:val="000000"/>
                <w:sz w:val="16"/>
                <w:szCs w:val="16"/>
                <w:lang w:eastAsia="es-CO"/>
              </w:rPr>
            </w:pPr>
            <w:r w:rsidRPr="002C1201">
              <w:rPr>
                <w:rFonts w:eastAsia="Times New Roman" w:cstheme="minorHAnsi"/>
                <w:color w:val="000000"/>
                <w:sz w:val="16"/>
                <w:szCs w:val="16"/>
                <w:lang w:eastAsia="es-CO"/>
              </w:rPr>
              <w:t>NOMBRE</w:t>
            </w:r>
          </w:p>
        </w:tc>
        <w:tc>
          <w:tcPr>
            <w:tcW w:w="1190" w:type="pct"/>
            <w:tcBorders>
              <w:top w:val="single" w:sz="4" w:space="0" w:color="auto"/>
              <w:left w:val="nil"/>
              <w:bottom w:val="single" w:sz="4" w:space="0" w:color="auto"/>
              <w:right w:val="single" w:sz="4" w:space="0" w:color="auto"/>
            </w:tcBorders>
            <w:shd w:val="clear" w:color="auto" w:fill="auto"/>
            <w:noWrap/>
            <w:vAlign w:val="center"/>
            <w:hideMark/>
          </w:tcPr>
          <w:p w:rsidR="00D17A42" w:rsidRPr="002C1201" w:rsidP="00D9027F">
            <w:pPr>
              <w:spacing w:after="0" w:line="240" w:lineRule="auto"/>
              <w:jc w:val="center"/>
              <w:rPr>
                <w:rFonts w:eastAsia="Times New Roman" w:cstheme="minorHAnsi"/>
                <w:color w:val="000000"/>
                <w:sz w:val="16"/>
                <w:szCs w:val="16"/>
                <w:lang w:eastAsia="es-CO"/>
              </w:rPr>
            </w:pPr>
            <w:r w:rsidRPr="002C1201">
              <w:rPr>
                <w:rFonts w:eastAsia="Times New Roman" w:cstheme="minorHAnsi"/>
                <w:color w:val="000000"/>
                <w:sz w:val="16"/>
                <w:szCs w:val="16"/>
                <w:lang w:eastAsia="es-CO"/>
              </w:rPr>
              <w:t>APELLIDO</w:t>
            </w:r>
          </w:p>
        </w:tc>
        <w:tc>
          <w:tcPr>
            <w:tcW w:w="583" w:type="pct"/>
            <w:tcBorders>
              <w:top w:val="single" w:sz="4" w:space="0" w:color="auto"/>
              <w:left w:val="nil"/>
              <w:bottom w:val="single" w:sz="4" w:space="0" w:color="auto"/>
              <w:right w:val="single" w:sz="4" w:space="0" w:color="auto"/>
            </w:tcBorders>
            <w:shd w:val="clear" w:color="auto" w:fill="auto"/>
            <w:noWrap/>
            <w:vAlign w:val="center"/>
            <w:hideMark/>
          </w:tcPr>
          <w:p w:rsidR="00D17A42" w:rsidRPr="002C1201" w:rsidP="00D9027F">
            <w:pPr>
              <w:spacing w:after="0" w:line="240" w:lineRule="auto"/>
              <w:jc w:val="center"/>
              <w:rPr>
                <w:rFonts w:eastAsia="Times New Roman" w:cstheme="minorHAnsi"/>
                <w:color w:val="000000"/>
                <w:sz w:val="16"/>
                <w:szCs w:val="16"/>
                <w:lang w:eastAsia="es-CO"/>
              </w:rPr>
            </w:pPr>
            <w:r w:rsidRPr="002C1201">
              <w:rPr>
                <w:rFonts w:eastAsia="Times New Roman" w:cstheme="minorHAnsi"/>
                <w:color w:val="000000"/>
                <w:sz w:val="16"/>
                <w:szCs w:val="16"/>
                <w:lang w:eastAsia="es-CO"/>
              </w:rPr>
              <w:t>TELEFONO</w:t>
            </w:r>
          </w:p>
        </w:tc>
      </w:tr>
      <w:tr w:rsidTr="00D454E7">
        <w:tblPrEx>
          <w:tblW w:w="4048" w:type="pct"/>
          <w:jc w:val="center"/>
          <w:tblCellMar>
            <w:left w:w="70" w:type="dxa"/>
            <w:right w:w="70" w:type="dxa"/>
          </w:tblCellMar>
          <w:tblLook w:val="04A0"/>
        </w:tblPrEx>
        <w:trPr>
          <w:trHeight w:val="290"/>
          <w:jc w:val="center"/>
        </w:trPr>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0</w:t>
            </w:r>
          </w:p>
        </w:tc>
        <w:tc>
          <w:tcPr>
            <w:tcW w:w="1577"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250010000000000090290000000000</w:t>
            </w:r>
          </w:p>
        </w:tc>
        <w:tc>
          <w:tcPr>
            <w:tcW w:w="526"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Cluster 4/6</w:t>
            </w:r>
          </w:p>
        </w:tc>
        <w:tc>
          <w:tcPr>
            <w:tcW w:w="908"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ADRIANA CAROLINA</w:t>
            </w:r>
          </w:p>
        </w:tc>
        <w:tc>
          <w:tcPr>
            <w:tcW w:w="1190"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HERNANDEZ MONTERROZA</w:t>
            </w:r>
          </w:p>
        </w:tc>
        <w:tc>
          <w:tcPr>
            <w:tcW w:w="583"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3205321116</w:t>
            </w:r>
          </w:p>
        </w:tc>
      </w:tr>
      <w:tr w:rsidTr="00D454E7">
        <w:tblPrEx>
          <w:tblW w:w="4048" w:type="pct"/>
          <w:jc w:val="center"/>
          <w:tblCellMar>
            <w:left w:w="70" w:type="dxa"/>
            <w:right w:w="70" w:type="dxa"/>
          </w:tblCellMar>
          <w:tblLook w:val="04A0"/>
        </w:tblPrEx>
        <w:trPr>
          <w:trHeight w:val="290"/>
          <w:jc w:val="center"/>
        </w:trPr>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1</w:t>
            </w:r>
          </w:p>
        </w:tc>
        <w:tc>
          <w:tcPr>
            <w:tcW w:w="1577"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250010000000000090191000000000</w:t>
            </w:r>
          </w:p>
        </w:tc>
        <w:tc>
          <w:tcPr>
            <w:tcW w:w="526"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Cluster 4/6</w:t>
            </w:r>
          </w:p>
        </w:tc>
        <w:tc>
          <w:tcPr>
            <w:tcW w:w="908"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ADRIANA MARCELA</w:t>
            </w:r>
          </w:p>
        </w:tc>
        <w:tc>
          <w:tcPr>
            <w:tcW w:w="1190"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REY SANCHEZ</w:t>
            </w:r>
          </w:p>
        </w:tc>
        <w:tc>
          <w:tcPr>
            <w:tcW w:w="583"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6445137036</w:t>
            </w:r>
          </w:p>
        </w:tc>
      </w:tr>
      <w:tr w:rsidTr="00D454E7">
        <w:tblPrEx>
          <w:tblW w:w="4048" w:type="pct"/>
          <w:jc w:val="center"/>
          <w:tblCellMar>
            <w:left w:w="70" w:type="dxa"/>
            <w:right w:w="70" w:type="dxa"/>
          </w:tblCellMar>
          <w:tblLook w:val="04A0"/>
        </w:tblPrEx>
        <w:trPr>
          <w:trHeight w:val="290"/>
          <w:jc w:val="center"/>
        </w:trPr>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2</w:t>
            </w:r>
          </w:p>
        </w:tc>
        <w:tc>
          <w:tcPr>
            <w:tcW w:w="1577"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250010000000000090196000000000</w:t>
            </w:r>
          </w:p>
        </w:tc>
        <w:tc>
          <w:tcPr>
            <w:tcW w:w="526"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Cluster 4/6</w:t>
            </w:r>
          </w:p>
        </w:tc>
        <w:tc>
          <w:tcPr>
            <w:tcW w:w="908"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ADRIANA MARCELA</w:t>
            </w:r>
          </w:p>
        </w:tc>
        <w:tc>
          <w:tcPr>
            <w:tcW w:w="1190"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REY SANCHEZ</w:t>
            </w:r>
          </w:p>
        </w:tc>
        <w:tc>
          <w:tcPr>
            <w:tcW w:w="583"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7733865033</w:t>
            </w:r>
          </w:p>
        </w:tc>
      </w:tr>
      <w:tr w:rsidTr="00D454E7">
        <w:tblPrEx>
          <w:tblW w:w="4048" w:type="pct"/>
          <w:jc w:val="center"/>
          <w:tblCellMar>
            <w:left w:w="70" w:type="dxa"/>
            <w:right w:w="70" w:type="dxa"/>
          </w:tblCellMar>
          <w:tblLook w:val="04A0"/>
        </w:tblPrEx>
        <w:trPr>
          <w:trHeight w:val="290"/>
          <w:jc w:val="center"/>
        </w:trPr>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3</w:t>
            </w:r>
          </w:p>
        </w:tc>
        <w:tc>
          <w:tcPr>
            <w:tcW w:w="1577"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250010000000000090298000000000</w:t>
            </w:r>
          </w:p>
        </w:tc>
        <w:tc>
          <w:tcPr>
            <w:tcW w:w="526"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Cluster 1/6</w:t>
            </w:r>
          </w:p>
        </w:tc>
        <w:tc>
          <w:tcPr>
            <w:tcW w:w="908"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ALEJANDRO</w:t>
            </w:r>
          </w:p>
        </w:tc>
        <w:tc>
          <w:tcPr>
            <w:tcW w:w="1190"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ABONDANO ACEVEDO</w:t>
            </w:r>
          </w:p>
        </w:tc>
        <w:tc>
          <w:tcPr>
            <w:tcW w:w="583"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8122971793</w:t>
            </w:r>
          </w:p>
        </w:tc>
      </w:tr>
      <w:tr w:rsidTr="00D454E7">
        <w:tblPrEx>
          <w:tblW w:w="4048" w:type="pct"/>
          <w:jc w:val="center"/>
          <w:tblCellMar>
            <w:left w:w="70" w:type="dxa"/>
            <w:right w:w="70" w:type="dxa"/>
          </w:tblCellMar>
          <w:tblLook w:val="04A0"/>
        </w:tblPrEx>
        <w:trPr>
          <w:trHeight w:val="290"/>
          <w:jc w:val="center"/>
        </w:trPr>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4</w:t>
            </w:r>
          </w:p>
        </w:tc>
        <w:tc>
          <w:tcPr>
            <w:tcW w:w="1577"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250010000000000090249000000000</w:t>
            </w:r>
          </w:p>
        </w:tc>
        <w:tc>
          <w:tcPr>
            <w:tcW w:w="526"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Cluster 4/6</w:t>
            </w:r>
          </w:p>
        </w:tc>
        <w:tc>
          <w:tcPr>
            <w:tcW w:w="908"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ALEXANDER</w:t>
            </w:r>
          </w:p>
        </w:tc>
        <w:tc>
          <w:tcPr>
            <w:tcW w:w="1190"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CARVAJAL VARGAS</w:t>
            </w:r>
          </w:p>
        </w:tc>
        <w:tc>
          <w:tcPr>
            <w:tcW w:w="583"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6422799571</w:t>
            </w:r>
          </w:p>
        </w:tc>
      </w:tr>
      <w:tr w:rsidTr="00D454E7">
        <w:tblPrEx>
          <w:tblW w:w="4048" w:type="pct"/>
          <w:jc w:val="center"/>
          <w:tblCellMar>
            <w:left w:w="70" w:type="dxa"/>
            <w:right w:w="70" w:type="dxa"/>
          </w:tblCellMar>
          <w:tblLook w:val="04A0"/>
        </w:tblPrEx>
        <w:trPr>
          <w:trHeight w:val="290"/>
          <w:jc w:val="center"/>
        </w:trPr>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5</w:t>
            </w:r>
          </w:p>
        </w:tc>
        <w:tc>
          <w:tcPr>
            <w:tcW w:w="1577" w:type="pct"/>
            <w:tcBorders>
              <w:top w:val="nil"/>
              <w:left w:val="nil"/>
              <w:bottom w:val="single" w:sz="4" w:space="0" w:color="auto"/>
              <w:right w:val="single" w:sz="4" w:space="0" w:color="auto"/>
            </w:tcBorders>
            <w:shd w:val="clear" w:color="auto" w:fill="auto"/>
            <w:noWrap/>
            <w:vAlign w:val="bottom"/>
            <w:hideMark/>
          </w:tcPr>
          <w:p w:rsidR="00D17A42" w:rsidRPr="002C1201" w:rsidP="00D17A42">
            <w:pPr>
              <w:spacing w:after="0" w:line="240" w:lineRule="auto"/>
              <w:jc w:val="center"/>
              <w:rPr>
                <w:rFonts w:eastAsia="Times New Roman" w:cstheme="minorHAnsi"/>
                <w:color w:val="000000"/>
                <w:sz w:val="16"/>
                <w:szCs w:val="16"/>
                <w:lang w:eastAsia="es-CO"/>
              </w:rPr>
            </w:pPr>
            <w:r w:rsidRPr="002C1201">
              <w:rPr>
                <w:rFonts w:eastAsia="Times New Roman" w:cstheme="minorHAnsi"/>
                <w:color w:val="000000"/>
                <w:sz w:val="16"/>
                <w:szCs w:val="16"/>
                <w:lang w:eastAsia="es-CO"/>
              </w:rPr>
              <w:t>250010000000000090211000000000</w:t>
            </w:r>
          </w:p>
        </w:tc>
        <w:tc>
          <w:tcPr>
            <w:tcW w:w="526"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Cluster 4/6</w:t>
            </w:r>
          </w:p>
        </w:tc>
        <w:tc>
          <w:tcPr>
            <w:tcW w:w="908"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ANDREA CATALINA</w:t>
            </w:r>
          </w:p>
        </w:tc>
        <w:tc>
          <w:tcPr>
            <w:tcW w:w="1190"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ACERO CARO</w:t>
            </w:r>
          </w:p>
        </w:tc>
        <w:tc>
          <w:tcPr>
            <w:tcW w:w="583"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8841453398</w:t>
            </w:r>
          </w:p>
        </w:tc>
      </w:tr>
      <w:tr w:rsidTr="00D454E7">
        <w:tblPrEx>
          <w:tblW w:w="4048" w:type="pct"/>
          <w:jc w:val="center"/>
          <w:tblCellMar>
            <w:left w:w="70" w:type="dxa"/>
            <w:right w:w="70" w:type="dxa"/>
          </w:tblCellMar>
          <w:tblLook w:val="04A0"/>
        </w:tblPrEx>
        <w:trPr>
          <w:trHeight w:val="290"/>
          <w:jc w:val="center"/>
        </w:trPr>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6</w:t>
            </w:r>
          </w:p>
        </w:tc>
        <w:tc>
          <w:tcPr>
            <w:tcW w:w="1577"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250010000000000090309000000000</w:t>
            </w:r>
          </w:p>
        </w:tc>
        <w:tc>
          <w:tcPr>
            <w:tcW w:w="526"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Cluster 4/6</w:t>
            </w:r>
          </w:p>
        </w:tc>
        <w:tc>
          <w:tcPr>
            <w:tcW w:w="908"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ANDREA LILIANA</w:t>
            </w:r>
          </w:p>
        </w:tc>
        <w:tc>
          <w:tcPr>
            <w:tcW w:w="1190"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CRUZ GARCIA</w:t>
            </w:r>
          </w:p>
        </w:tc>
        <w:tc>
          <w:tcPr>
            <w:tcW w:w="583"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830536322</w:t>
            </w:r>
          </w:p>
        </w:tc>
      </w:tr>
      <w:tr w:rsidTr="00D454E7">
        <w:tblPrEx>
          <w:tblW w:w="4048" w:type="pct"/>
          <w:jc w:val="center"/>
          <w:tblCellMar>
            <w:left w:w="70" w:type="dxa"/>
            <w:right w:w="70" w:type="dxa"/>
          </w:tblCellMar>
          <w:tblLook w:val="04A0"/>
        </w:tblPrEx>
        <w:trPr>
          <w:trHeight w:val="290"/>
          <w:jc w:val="center"/>
        </w:trPr>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7</w:t>
            </w:r>
          </w:p>
        </w:tc>
        <w:tc>
          <w:tcPr>
            <w:tcW w:w="1577"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250010000000000090007000000000</w:t>
            </w:r>
          </w:p>
        </w:tc>
        <w:tc>
          <w:tcPr>
            <w:tcW w:w="526"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Cluster 1/6</w:t>
            </w:r>
          </w:p>
        </w:tc>
        <w:tc>
          <w:tcPr>
            <w:tcW w:w="908"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ANDRES FELIPE</w:t>
            </w:r>
          </w:p>
        </w:tc>
        <w:tc>
          <w:tcPr>
            <w:tcW w:w="1190"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VILLA MONROY</w:t>
            </w:r>
          </w:p>
        </w:tc>
        <w:tc>
          <w:tcPr>
            <w:tcW w:w="583"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7125348541</w:t>
            </w:r>
          </w:p>
        </w:tc>
      </w:tr>
      <w:tr w:rsidTr="00D454E7">
        <w:tblPrEx>
          <w:tblW w:w="4048" w:type="pct"/>
          <w:jc w:val="center"/>
          <w:tblCellMar>
            <w:left w:w="70" w:type="dxa"/>
            <w:right w:w="70" w:type="dxa"/>
          </w:tblCellMar>
          <w:tblLook w:val="04A0"/>
        </w:tblPrEx>
        <w:trPr>
          <w:trHeight w:val="290"/>
          <w:jc w:val="center"/>
        </w:trPr>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8</w:t>
            </w:r>
          </w:p>
        </w:tc>
        <w:tc>
          <w:tcPr>
            <w:tcW w:w="1577"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250010000000000090174000000000</w:t>
            </w:r>
          </w:p>
        </w:tc>
        <w:tc>
          <w:tcPr>
            <w:tcW w:w="526"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Cluster 2/6</w:t>
            </w:r>
          </w:p>
        </w:tc>
        <w:tc>
          <w:tcPr>
            <w:tcW w:w="908"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ANGELA PATRICIA</w:t>
            </w:r>
          </w:p>
        </w:tc>
        <w:tc>
          <w:tcPr>
            <w:tcW w:w="1190"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MAHECHA PIÑEROS</w:t>
            </w:r>
          </w:p>
        </w:tc>
        <w:tc>
          <w:tcPr>
            <w:tcW w:w="583"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7245464973</w:t>
            </w:r>
          </w:p>
        </w:tc>
      </w:tr>
      <w:tr w:rsidTr="00D454E7">
        <w:tblPrEx>
          <w:tblW w:w="4048" w:type="pct"/>
          <w:jc w:val="center"/>
          <w:tblCellMar>
            <w:left w:w="70" w:type="dxa"/>
            <w:right w:w="70" w:type="dxa"/>
          </w:tblCellMar>
          <w:tblLook w:val="04A0"/>
        </w:tblPrEx>
        <w:trPr>
          <w:trHeight w:val="290"/>
          <w:jc w:val="center"/>
        </w:trPr>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9</w:t>
            </w:r>
          </w:p>
        </w:tc>
        <w:tc>
          <w:tcPr>
            <w:tcW w:w="1577"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250010000000000090144000000000</w:t>
            </w:r>
          </w:p>
        </w:tc>
        <w:tc>
          <w:tcPr>
            <w:tcW w:w="526"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Cluster 4/6</w:t>
            </w:r>
          </w:p>
        </w:tc>
        <w:tc>
          <w:tcPr>
            <w:tcW w:w="908"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ANGELICA LISSETH</w:t>
            </w:r>
          </w:p>
        </w:tc>
        <w:tc>
          <w:tcPr>
            <w:tcW w:w="1190"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BLANCO CONCHA</w:t>
            </w:r>
          </w:p>
        </w:tc>
        <w:tc>
          <w:tcPr>
            <w:tcW w:w="583"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875530101</w:t>
            </w:r>
          </w:p>
        </w:tc>
      </w:tr>
      <w:tr w:rsidTr="00D454E7">
        <w:tblPrEx>
          <w:tblW w:w="4048" w:type="pct"/>
          <w:jc w:val="center"/>
          <w:tblCellMar>
            <w:left w:w="70" w:type="dxa"/>
            <w:right w:w="70" w:type="dxa"/>
          </w:tblCellMar>
          <w:tblLook w:val="04A0"/>
        </w:tblPrEx>
        <w:trPr>
          <w:trHeight w:val="290"/>
          <w:jc w:val="center"/>
        </w:trPr>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10</w:t>
            </w:r>
          </w:p>
        </w:tc>
        <w:tc>
          <w:tcPr>
            <w:tcW w:w="1577"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250010000000000090137000000000</w:t>
            </w:r>
          </w:p>
        </w:tc>
        <w:tc>
          <w:tcPr>
            <w:tcW w:w="526"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Cluster 4/6</w:t>
            </w:r>
          </w:p>
        </w:tc>
        <w:tc>
          <w:tcPr>
            <w:tcW w:w="908"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ANGELICA MARIA</w:t>
            </w:r>
          </w:p>
        </w:tc>
        <w:tc>
          <w:tcPr>
            <w:tcW w:w="1190"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ROCHA GARCIA</w:t>
            </w:r>
          </w:p>
        </w:tc>
        <w:tc>
          <w:tcPr>
            <w:tcW w:w="583"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7412586211</w:t>
            </w:r>
          </w:p>
        </w:tc>
      </w:tr>
      <w:tr w:rsidTr="00D454E7">
        <w:tblPrEx>
          <w:tblW w:w="4048" w:type="pct"/>
          <w:jc w:val="center"/>
          <w:tblCellMar>
            <w:left w:w="70" w:type="dxa"/>
            <w:right w:w="70" w:type="dxa"/>
          </w:tblCellMar>
          <w:tblLook w:val="04A0"/>
        </w:tblPrEx>
        <w:trPr>
          <w:trHeight w:val="290"/>
          <w:jc w:val="center"/>
        </w:trPr>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11</w:t>
            </w:r>
          </w:p>
        </w:tc>
        <w:tc>
          <w:tcPr>
            <w:tcW w:w="1577"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250010000000000090151000000000</w:t>
            </w:r>
          </w:p>
        </w:tc>
        <w:tc>
          <w:tcPr>
            <w:tcW w:w="526"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Cluster 4/6</w:t>
            </w:r>
          </w:p>
        </w:tc>
        <w:tc>
          <w:tcPr>
            <w:tcW w:w="908"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ANGIE TATIANA</w:t>
            </w:r>
          </w:p>
        </w:tc>
        <w:tc>
          <w:tcPr>
            <w:tcW w:w="1190"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FERNÁNDEZ MARTÍNEZ</w:t>
            </w:r>
          </w:p>
        </w:tc>
        <w:tc>
          <w:tcPr>
            <w:tcW w:w="583"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4452499091</w:t>
            </w:r>
          </w:p>
        </w:tc>
      </w:tr>
      <w:tr w:rsidTr="00D454E7">
        <w:tblPrEx>
          <w:tblW w:w="4048" w:type="pct"/>
          <w:jc w:val="center"/>
          <w:tblCellMar>
            <w:left w:w="70" w:type="dxa"/>
            <w:right w:w="70" w:type="dxa"/>
          </w:tblCellMar>
          <w:tblLook w:val="04A0"/>
        </w:tblPrEx>
        <w:trPr>
          <w:trHeight w:val="290"/>
          <w:jc w:val="center"/>
        </w:trPr>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12</w:t>
            </w:r>
          </w:p>
        </w:tc>
        <w:tc>
          <w:tcPr>
            <w:tcW w:w="1577"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250010000000000090131000000000</w:t>
            </w:r>
          </w:p>
        </w:tc>
        <w:tc>
          <w:tcPr>
            <w:tcW w:w="526"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Cluster 4/6</w:t>
            </w:r>
          </w:p>
        </w:tc>
        <w:tc>
          <w:tcPr>
            <w:tcW w:w="908"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BRIGITE</w:t>
            </w:r>
          </w:p>
        </w:tc>
        <w:tc>
          <w:tcPr>
            <w:tcW w:w="1190"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POLANCO RUIZ</w:t>
            </w:r>
          </w:p>
        </w:tc>
        <w:tc>
          <w:tcPr>
            <w:tcW w:w="583"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4151940871</w:t>
            </w:r>
          </w:p>
        </w:tc>
      </w:tr>
      <w:tr w:rsidTr="00D454E7">
        <w:tblPrEx>
          <w:tblW w:w="4048" w:type="pct"/>
          <w:jc w:val="center"/>
          <w:tblCellMar>
            <w:left w:w="70" w:type="dxa"/>
            <w:right w:w="70" w:type="dxa"/>
          </w:tblCellMar>
          <w:tblLook w:val="04A0"/>
        </w:tblPrEx>
        <w:trPr>
          <w:trHeight w:val="290"/>
          <w:jc w:val="center"/>
        </w:trPr>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13</w:t>
            </w:r>
          </w:p>
        </w:tc>
        <w:tc>
          <w:tcPr>
            <w:tcW w:w="1577"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250010000000000090128000000000</w:t>
            </w:r>
          </w:p>
        </w:tc>
        <w:tc>
          <w:tcPr>
            <w:tcW w:w="526"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Cluster 4/6</w:t>
            </w:r>
          </w:p>
        </w:tc>
        <w:tc>
          <w:tcPr>
            <w:tcW w:w="908"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CAMILO</w:t>
            </w:r>
          </w:p>
        </w:tc>
        <w:tc>
          <w:tcPr>
            <w:tcW w:w="1190"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VILLAMIZAR ARISTIZABAL</w:t>
            </w:r>
          </w:p>
        </w:tc>
        <w:tc>
          <w:tcPr>
            <w:tcW w:w="583"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3851382652</w:t>
            </w:r>
          </w:p>
        </w:tc>
      </w:tr>
      <w:tr w:rsidTr="00D454E7">
        <w:tblPrEx>
          <w:tblW w:w="4048" w:type="pct"/>
          <w:jc w:val="center"/>
          <w:tblCellMar>
            <w:left w:w="70" w:type="dxa"/>
            <w:right w:w="70" w:type="dxa"/>
          </w:tblCellMar>
          <w:tblLook w:val="04A0"/>
        </w:tblPrEx>
        <w:trPr>
          <w:trHeight w:val="290"/>
          <w:jc w:val="center"/>
        </w:trPr>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14</w:t>
            </w:r>
          </w:p>
        </w:tc>
        <w:tc>
          <w:tcPr>
            <w:tcW w:w="1577"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250010000000000090169000000000</w:t>
            </w:r>
          </w:p>
        </w:tc>
        <w:tc>
          <w:tcPr>
            <w:tcW w:w="526"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Cluster 4/6</w:t>
            </w:r>
          </w:p>
        </w:tc>
        <w:tc>
          <w:tcPr>
            <w:tcW w:w="908"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CAMILO</w:t>
            </w:r>
          </w:p>
        </w:tc>
        <w:tc>
          <w:tcPr>
            <w:tcW w:w="1190"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RODRÍGUEZ BOTERO</w:t>
            </w:r>
          </w:p>
        </w:tc>
        <w:tc>
          <w:tcPr>
            <w:tcW w:w="583"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3550824432</w:t>
            </w:r>
          </w:p>
        </w:tc>
      </w:tr>
      <w:tr w:rsidTr="00D454E7">
        <w:tblPrEx>
          <w:tblW w:w="4048" w:type="pct"/>
          <w:jc w:val="center"/>
          <w:tblCellMar>
            <w:left w:w="70" w:type="dxa"/>
            <w:right w:w="70" w:type="dxa"/>
          </w:tblCellMar>
          <w:tblLook w:val="04A0"/>
        </w:tblPrEx>
        <w:trPr>
          <w:trHeight w:val="290"/>
          <w:jc w:val="center"/>
        </w:trPr>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15</w:t>
            </w:r>
          </w:p>
        </w:tc>
        <w:tc>
          <w:tcPr>
            <w:tcW w:w="1577"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250010000000000090161000000000</w:t>
            </w:r>
          </w:p>
        </w:tc>
        <w:tc>
          <w:tcPr>
            <w:tcW w:w="526"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Cluster 4/6</w:t>
            </w:r>
          </w:p>
        </w:tc>
        <w:tc>
          <w:tcPr>
            <w:tcW w:w="908"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CAMILO ALBERTO</w:t>
            </w:r>
          </w:p>
        </w:tc>
        <w:tc>
          <w:tcPr>
            <w:tcW w:w="1190"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CORTÉS MONTEJO</w:t>
            </w:r>
          </w:p>
        </w:tc>
        <w:tc>
          <w:tcPr>
            <w:tcW w:w="583"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3250266213</w:t>
            </w:r>
          </w:p>
        </w:tc>
      </w:tr>
      <w:tr w:rsidTr="00D454E7">
        <w:tblPrEx>
          <w:tblW w:w="4048" w:type="pct"/>
          <w:jc w:val="center"/>
          <w:tblCellMar>
            <w:left w:w="70" w:type="dxa"/>
            <w:right w:w="70" w:type="dxa"/>
          </w:tblCellMar>
          <w:tblLook w:val="04A0"/>
        </w:tblPrEx>
        <w:trPr>
          <w:trHeight w:val="290"/>
          <w:jc w:val="center"/>
        </w:trPr>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16</w:t>
            </w:r>
          </w:p>
        </w:tc>
        <w:tc>
          <w:tcPr>
            <w:tcW w:w="1577"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250010000000000090032000000000</w:t>
            </w:r>
          </w:p>
        </w:tc>
        <w:tc>
          <w:tcPr>
            <w:tcW w:w="526"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Cluster 4/6</w:t>
            </w:r>
          </w:p>
        </w:tc>
        <w:tc>
          <w:tcPr>
            <w:tcW w:w="908"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CAMILO ENRIQUE</w:t>
            </w:r>
          </w:p>
        </w:tc>
        <w:tc>
          <w:tcPr>
            <w:tcW w:w="1190"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GOMEZ RODRIGUEZ</w:t>
            </w:r>
          </w:p>
        </w:tc>
        <w:tc>
          <w:tcPr>
            <w:tcW w:w="583"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2949707993</w:t>
            </w:r>
          </w:p>
        </w:tc>
      </w:tr>
      <w:tr w:rsidTr="00D454E7">
        <w:tblPrEx>
          <w:tblW w:w="4048" w:type="pct"/>
          <w:jc w:val="center"/>
          <w:tblCellMar>
            <w:left w:w="70" w:type="dxa"/>
            <w:right w:w="70" w:type="dxa"/>
          </w:tblCellMar>
          <w:tblLook w:val="04A0"/>
        </w:tblPrEx>
        <w:trPr>
          <w:trHeight w:val="290"/>
          <w:jc w:val="center"/>
        </w:trPr>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17</w:t>
            </w:r>
          </w:p>
        </w:tc>
        <w:tc>
          <w:tcPr>
            <w:tcW w:w="1577"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250010000000000090058000000000</w:t>
            </w:r>
          </w:p>
        </w:tc>
        <w:tc>
          <w:tcPr>
            <w:tcW w:w="526"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Cluster 4/6</w:t>
            </w:r>
          </w:p>
        </w:tc>
        <w:tc>
          <w:tcPr>
            <w:tcW w:w="908"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CARLOS ANDRÉS</w:t>
            </w:r>
          </w:p>
        </w:tc>
        <w:tc>
          <w:tcPr>
            <w:tcW w:w="1190"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POLO CASTELLANOS</w:t>
            </w:r>
          </w:p>
        </w:tc>
        <w:tc>
          <w:tcPr>
            <w:tcW w:w="583"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2649149774</w:t>
            </w:r>
          </w:p>
        </w:tc>
      </w:tr>
      <w:tr w:rsidTr="00D454E7">
        <w:tblPrEx>
          <w:tblW w:w="4048" w:type="pct"/>
          <w:jc w:val="center"/>
          <w:tblCellMar>
            <w:left w:w="70" w:type="dxa"/>
            <w:right w:w="70" w:type="dxa"/>
          </w:tblCellMar>
          <w:tblLook w:val="04A0"/>
        </w:tblPrEx>
        <w:trPr>
          <w:trHeight w:val="290"/>
          <w:jc w:val="center"/>
        </w:trPr>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18</w:t>
            </w:r>
          </w:p>
        </w:tc>
        <w:tc>
          <w:tcPr>
            <w:tcW w:w="1577"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FF0000"/>
                <w:sz w:val="16"/>
                <w:szCs w:val="16"/>
                <w:lang w:eastAsia="es-CO"/>
              </w:rPr>
            </w:pPr>
            <w:r w:rsidRPr="002C1201">
              <w:rPr>
                <w:rFonts w:eastAsia="Times New Roman" w:cstheme="minorHAnsi"/>
                <w:color w:val="FF0000"/>
                <w:sz w:val="16"/>
                <w:szCs w:val="16"/>
                <w:lang w:eastAsia="es-CO"/>
              </w:rPr>
              <w:t>250010000000000090142000000000</w:t>
            </w:r>
          </w:p>
        </w:tc>
        <w:tc>
          <w:tcPr>
            <w:tcW w:w="526"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FF0000"/>
                <w:sz w:val="16"/>
                <w:szCs w:val="16"/>
                <w:lang w:eastAsia="es-CO"/>
              </w:rPr>
            </w:pPr>
            <w:r w:rsidRPr="002C1201">
              <w:rPr>
                <w:rFonts w:eastAsia="Times New Roman" w:cstheme="minorHAnsi"/>
                <w:color w:val="FF0000"/>
                <w:sz w:val="16"/>
                <w:szCs w:val="16"/>
                <w:lang w:eastAsia="es-CO"/>
              </w:rPr>
              <w:t>Cluster 3/6</w:t>
            </w:r>
          </w:p>
        </w:tc>
        <w:tc>
          <w:tcPr>
            <w:tcW w:w="908"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FF0000"/>
                <w:sz w:val="16"/>
                <w:szCs w:val="16"/>
                <w:lang w:eastAsia="es-CO"/>
              </w:rPr>
            </w:pPr>
            <w:r w:rsidRPr="002C1201">
              <w:rPr>
                <w:rFonts w:eastAsia="Times New Roman" w:cstheme="minorHAnsi"/>
                <w:color w:val="FF0000"/>
                <w:sz w:val="16"/>
                <w:szCs w:val="16"/>
                <w:lang w:eastAsia="es-CO"/>
              </w:rPr>
              <w:t>CARLOS DIDIER</w:t>
            </w:r>
          </w:p>
        </w:tc>
        <w:tc>
          <w:tcPr>
            <w:tcW w:w="1190"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FF0000"/>
                <w:sz w:val="16"/>
                <w:szCs w:val="16"/>
                <w:lang w:eastAsia="es-CO"/>
              </w:rPr>
            </w:pPr>
            <w:r w:rsidRPr="002C1201">
              <w:rPr>
                <w:rFonts w:eastAsia="Times New Roman" w:cstheme="minorHAnsi"/>
                <w:color w:val="FF0000"/>
                <w:sz w:val="16"/>
                <w:szCs w:val="16"/>
                <w:lang w:eastAsia="es-CO"/>
              </w:rPr>
              <w:t>CASTAÑO CONTRERAS</w:t>
            </w:r>
          </w:p>
        </w:tc>
        <w:tc>
          <w:tcPr>
            <w:tcW w:w="583"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FF0000"/>
                <w:sz w:val="16"/>
                <w:szCs w:val="16"/>
                <w:lang w:eastAsia="es-CO"/>
              </w:rPr>
            </w:pPr>
            <w:r w:rsidRPr="002C1201">
              <w:rPr>
                <w:rFonts w:eastAsia="Times New Roman" w:cstheme="minorHAnsi"/>
                <w:color w:val="FF0000"/>
                <w:sz w:val="16"/>
                <w:szCs w:val="16"/>
                <w:lang w:eastAsia="es-CO"/>
              </w:rPr>
              <w:t>2348591554</w:t>
            </w:r>
          </w:p>
        </w:tc>
      </w:tr>
      <w:tr w:rsidTr="00D454E7">
        <w:tblPrEx>
          <w:tblW w:w="4048" w:type="pct"/>
          <w:jc w:val="center"/>
          <w:tblCellMar>
            <w:left w:w="70" w:type="dxa"/>
            <w:right w:w="70" w:type="dxa"/>
          </w:tblCellMar>
          <w:tblLook w:val="04A0"/>
        </w:tblPrEx>
        <w:trPr>
          <w:trHeight w:val="290"/>
          <w:jc w:val="center"/>
        </w:trPr>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19</w:t>
            </w:r>
          </w:p>
        </w:tc>
        <w:tc>
          <w:tcPr>
            <w:tcW w:w="1577"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250010000000000090062000000000</w:t>
            </w:r>
          </w:p>
        </w:tc>
        <w:tc>
          <w:tcPr>
            <w:tcW w:w="526"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Cluster 4/6</w:t>
            </w:r>
          </w:p>
        </w:tc>
        <w:tc>
          <w:tcPr>
            <w:tcW w:w="908"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CARLOS FELIPE</w:t>
            </w:r>
          </w:p>
        </w:tc>
        <w:tc>
          <w:tcPr>
            <w:tcW w:w="1190"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MOGOLLÓN PACHÓN</w:t>
            </w:r>
          </w:p>
        </w:tc>
        <w:tc>
          <w:tcPr>
            <w:tcW w:w="583"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2048033335</w:t>
            </w:r>
          </w:p>
        </w:tc>
      </w:tr>
      <w:tr w:rsidTr="00D454E7">
        <w:tblPrEx>
          <w:tblW w:w="4048" w:type="pct"/>
          <w:jc w:val="center"/>
          <w:tblCellMar>
            <w:left w:w="70" w:type="dxa"/>
            <w:right w:w="70" w:type="dxa"/>
          </w:tblCellMar>
          <w:tblLook w:val="04A0"/>
        </w:tblPrEx>
        <w:trPr>
          <w:trHeight w:val="290"/>
          <w:jc w:val="center"/>
        </w:trPr>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20</w:t>
            </w:r>
          </w:p>
        </w:tc>
        <w:tc>
          <w:tcPr>
            <w:tcW w:w="1577"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250010000000000090100000000000</w:t>
            </w:r>
          </w:p>
        </w:tc>
        <w:tc>
          <w:tcPr>
            <w:tcW w:w="526"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Cluster 4/6</w:t>
            </w:r>
          </w:p>
        </w:tc>
        <w:tc>
          <w:tcPr>
            <w:tcW w:w="908"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CAROL RUCHINA</w:t>
            </w:r>
          </w:p>
        </w:tc>
        <w:tc>
          <w:tcPr>
            <w:tcW w:w="1190"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GOMEZ GIANINE</w:t>
            </w:r>
          </w:p>
        </w:tc>
        <w:tc>
          <w:tcPr>
            <w:tcW w:w="583"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1747475115</w:t>
            </w:r>
          </w:p>
        </w:tc>
      </w:tr>
      <w:tr w:rsidTr="00D454E7">
        <w:tblPrEx>
          <w:tblW w:w="4048" w:type="pct"/>
          <w:jc w:val="center"/>
          <w:tblCellMar>
            <w:left w:w="70" w:type="dxa"/>
            <w:right w:w="70" w:type="dxa"/>
          </w:tblCellMar>
          <w:tblLook w:val="04A0"/>
        </w:tblPrEx>
        <w:trPr>
          <w:trHeight w:val="290"/>
          <w:jc w:val="center"/>
        </w:trPr>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21</w:t>
            </w:r>
          </w:p>
        </w:tc>
        <w:tc>
          <w:tcPr>
            <w:tcW w:w="1577"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250010000000000090079000000000</w:t>
            </w:r>
          </w:p>
        </w:tc>
        <w:tc>
          <w:tcPr>
            <w:tcW w:w="526"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Cluster 4/6</w:t>
            </w:r>
          </w:p>
        </w:tc>
        <w:tc>
          <w:tcPr>
            <w:tcW w:w="908"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CAROL RUCHINA</w:t>
            </w:r>
          </w:p>
        </w:tc>
        <w:tc>
          <w:tcPr>
            <w:tcW w:w="1190"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GOMEZ GIANINE</w:t>
            </w:r>
          </w:p>
        </w:tc>
        <w:tc>
          <w:tcPr>
            <w:tcW w:w="583"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1446916896</w:t>
            </w:r>
          </w:p>
        </w:tc>
      </w:tr>
      <w:tr w:rsidTr="00D454E7">
        <w:tblPrEx>
          <w:tblW w:w="4048" w:type="pct"/>
          <w:jc w:val="center"/>
          <w:tblCellMar>
            <w:left w:w="70" w:type="dxa"/>
            <w:right w:w="70" w:type="dxa"/>
          </w:tblCellMar>
          <w:tblLook w:val="04A0"/>
        </w:tblPrEx>
        <w:trPr>
          <w:trHeight w:val="290"/>
          <w:jc w:val="center"/>
        </w:trPr>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22</w:t>
            </w:r>
          </w:p>
        </w:tc>
        <w:tc>
          <w:tcPr>
            <w:tcW w:w="1577"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250010000000000090042000000000</w:t>
            </w:r>
          </w:p>
        </w:tc>
        <w:tc>
          <w:tcPr>
            <w:tcW w:w="526"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Cluster 4/6</w:t>
            </w:r>
          </w:p>
        </w:tc>
        <w:tc>
          <w:tcPr>
            <w:tcW w:w="908"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CAROLINA</w:t>
            </w:r>
          </w:p>
        </w:tc>
        <w:tc>
          <w:tcPr>
            <w:tcW w:w="1190"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PINTOR PINZON</w:t>
            </w:r>
          </w:p>
        </w:tc>
        <w:tc>
          <w:tcPr>
            <w:tcW w:w="583"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1146358676</w:t>
            </w:r>
          </w:p>
        </w:tc>
      </w:tr>
      <w:tr w:rsidTr="00D454E7">
        <w:tblPrEx>
          <w:tblW w:w="4048" w:type="pct"/>
          <w:jc w:val="center"/>
          <w:tblCellMar>
            <w:left w:w="70" w:type="dxa"/>
            <w:right w:w="70" w:type="dxa"/>
          </w:tblCellMar>
          <w:tblLook w:val="04A0"/>
        </w:tblPrEx>
        <w:trPr>
          <w:trHeight w:val="290"/>
          <w:jc w:val="center"/>
        </w:trPr>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23</w:t>
            </w:r>
          </w:p>
        </w:tc>
        <w:tc>
          <w:tcPr>
            <w:tcW w:w="1577"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250010000000000090340000000000</w:t>
            </w:r>
          </w:p>
        </w:tc>
        <w:tc>
          <w:tcPr>
            <w:tcW w:w="526"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Cluster 2/6</w:t>
            </w:r>
          </w:p>
        </w:tc>
        <w:tc>
          <w:tcPr>
            <w:tcW w:w="908"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CATHERINE</w:t>
            </w:r>
          </w:p>
        </w:tc>
        <w:tc>
          <w:tcPr>
            <w:tcW w:w="1190"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OSPINA ALFONSO</w:t>
            </w:r>
          </w:p>
        </w:tc>
        <w:tc>
          <w:tcPr>
            <w:tcW w:w="583"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845800457</w:t>
            </w:r>
          </w:p>
        </w:tc>
      </w:tr>
      <w:tr w:rsidTr="00D454E7">
        <w:tblPrEx>
          <w:tblW w:w="4048" w:type="pct"/>
          <w:jc w:val="center"/>
          <w:tblCellMar>
            <w:left w:w="70" w:type="dxa"/>
            <w:right w:w="70" w:type="dxa"/>
          </w:tblCellMar>
          <w:tblLook w:val="04A0"/>
        </w:tblPrEx>
        <w:trPr>
          <w:trHeight w:val="290"/>
          <w:jc w:val="center"/>
        </w:trPr>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24</w:t>
            </w:r>
          </w:p>
        </w:tc>
        <w:tc>
          <w:tcPr>
            <w:tcW w:w="1577"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250010000000000090330000000000</w:t>
            </w:r>
          </w:p>
        </w:tc>
        <w:tc>
          <w:tcPr>
            <w:tcW w:w="526"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Cluster 4/6</w:t>
            </w:r>
          </w:p>
        </w:tc>
        <w:tc>
          <w:tcPr>
            <w:tcW w:w="908"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CINTHYA FERNANDA</w:t>
            </w:r>
          </w:p>
        </w:tc>
        <w:tc>
          <w:tcPr>
            <w:tcW w:w="1190"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DUSSÁN GUZMÁN</w:t>
            </w:r>
          </w:p>
        </w:tc>
        <w:tc>
          <w:tcPr>
            <w:tcW w:w="583"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545242237</w:t>
            </w:r>
          </w:p>
        </w:tc>
      </w:tr>
      <w:tr w:rsidTr="00D454E7">
        <w:tblPrEx>
          <w:tblW w:w="4048" w:type="pct"/>
          <w:jc w:val="center"/>
          <w:tblCellMar>
            <w:left w:w="70" w:type="dxa"/>
            <w:right w:w="70" w:type="dxa"/>
          </w:tblCellMar>
          <w:tblLook w:val="04A0"/>
        </w:tblPrEx>
        <w:trPr>
          <w:trHeight w:val="290"/>
          <w:jc w:val="center"/>
        </w:trPr>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25</w:t>
            </w:r>
          </w:p>
        </w:tc>
        <w:tc>
          <w:tcPr>
            <w:tcW w:w="1577"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250010000000000090217000000000</w:t>
            </w:r>
          </w:p>
        </w:tc>
        <w:tc>
          <w:tcPr>
            <w:tcW w:w="526"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Cluster 4/6</w:t>
            </w:r>
          </w:p>
        </w:tc>
        <w:tc>
          <w:tcPr>
            <w:tcW w:w="908"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CLAUDIA LILIANA</w:t>
            </w:r>
          </w:p>
        </w:tc>
        <w:tc>
          <w:tcPr>
            <w:tcW w:w="1190"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rPr>
                <w:rFonts w:eastAsia="Times New Roman" w:cstheme="minorHAnsi"/>
                <w:color w:val="000000"/>
                <w:sz w:val="16"/>
                <w:szCs w:val="16"/>
                <w:lang w:eastAsia="es-CO"/>
              </w:rPr>
            </w:pPr>
            <w:r w:rsidRPr="002C1201">
              <w:rPr>
                <w:rFonts w:eastAsia="Times New Roman" w:cstheme="minorHAnsi"/>
                <w:color w:val="000000"/>
                <w:sz w:val="16"/>
                <w:szCs w:val="16"/>
                <w:lang w:eastAsia="es-CO"/>
              </w:rPr>
              <w:t>TORRES FRIAS</w:t>
            </w:r>
          </w:p>
        </w:tc>
        <w:tc>
          <w:tcPr>
            <w:tcW w:w="583" w:type="pct"/>
            <w:tcBorders>
              <w:top w:val="nil"/>
              <w:left w:val="nil"/>
              <w:bottom w:val="single" w:sz="4" w:space="0" w:color="auto"/>
              <w:right w:val="single" w:sz="4" w:space="0" w:color="auto"/>
            </w:tcBorders>
            <w:shd w:val="clear" w:color="auto" w:fill="auto"/>
            <w:noWrap/>
            <w:vAlign w:val="bottom"/>
            <w:hideMark/>
          </w:tcPr>
          <w:p w:rsidR="00D17A42" w:rsidRPr="002C1201" w:rsidP="00D9027F">
            <w:pPr>
              <w:spacing w:after="0" w:line="240" w:lineRule="auto"/>
              <w:jc w:val="right"/>
              <w:rPr>
                <w:rFonts w:eastAsia="Times New Roman" w:cstheme="minorHAnsi"/>
                <w:color w:val="000000"/>
                <w:sz w:val="16"/>
                <w:szCs w:val="16"/>
                <w:lang w:eastAsia="es-CO"/>
              </w:rPr>
            </w:pPr>
            <w:r w:rsidRPr="002C1201">
              <w:rPr>
                <w:rFonts w:eastAsia="Times New Roman" w:cstheme="minorHAnsi"/>
                <w:color w:val="000000"/>
                <w:sz w:val="16"/>
                <w:szCs w:val="16"/>
                <w:lang w:eastAsia="es-CO"/>
              </w:rPr>
              <w:t>244684018</w:t>
            </w:r>
          </w:p>
        </w:tc>
      </w:tr>
    </w:tbl>
    <w:p w:rsidR="00D454E7" w:rsidP="00D454E7">
      <w:pPr>
        <w:pStyle w:val="Caption"/>
        <w:spacing w:after="0"/>
        <w:ind w:left="375"/>
        <w:jc w:val="center"/>
      </w:pPr>
      <w:r>
        <w:t xml:space="preserve">Tabla </w:t>
      </w:r>
      <w:r w:rsidR="001C55D6">
        <w:t>9</w:t>
      </w:r>
      <w:r>
        <w:t>. Registro de elementos inspeccionados de la segunda muestra.</w:t>
      </w:r>
    </w:p>
    <w:p w:rsidR="00D454E7" w:rsidRPr="00BB2561" w:rsidP="00D454E7">
      <w:pPr>
        <w:jc w:val="center"/>
        <w:rPr>
          <w:i/>
          <w:iCs/>
          <w:color w:val="775F55" w:themeColor="text2"/>
          <w:sz w:val="18"/>
          <w:szCs w:val="18"/>
        </w:rPr>
      </w:pPr>
      <w:r w:rsidRPr="00BB2561">
        <w:rPr>
          <w:i/>
          <w:iCs/>
          <w:color w:val="775F55" w:themeColor="text2"/>
          <w:sz w:val="18"/>
          <w:szCs w:val="18"/>
        </w:rPr>
        <w:t>Elaboración ICDE</w:t>
      </w:r>
    </w:p>
    <w:p w:rsidR="00D9027F" w:rsidRPr="008608DC" w:rsidP="00CE35F3">
      <w:r w:rsidRPr="008608DC">
        <w:t xml:space="preserve">Hecha la verificación de los datos de contacto de quien atendió la visita en el predio, se obtuvo para la segunda muestra de 26 predios qué un (1) predio no cumplió con los criterios definidos. </w:t>
      </w:r>
      <w:r w:rsidR="000C4E6D">
        <w:t xml:space="preserve">Ver Tabla </w:t>
      </w:r>
      <w:r w:rsidR="001C55D6">
        <w:t>9</w:t>
      </w:r>
      <w:r w:rsidR="000C4E6D">
        <w:t>.</w:t>
      </w:r>
    </w:p>
    <w:p w:rsidR="00D9027F" w:rsidP="00CE35F3">
      <w:r>
        <w:t xml:space="preserve">Teniendo los resultados de la primera y segunda muestra, se procede a sumar el número de predios que se encontraron no conformes (primera=2 y segunda =1). Si el número acumulativo de elementos no conformes es </w:t>
      </w:r>
      <w:r w:rsidRPr="00C30F98">
        <w:t>≤ Ac de la segunda muestra (4), se acepta el lote. Si el número acumulativo de elementos no conformes es ≥ Re de la segunda muestra (5), se rechaza el lote.</w:t>
      </w:r>
    </w:p>
    <w:p w:rsidR="00D9027F" w:rsidP="00CE35F3">
      <w:r>
        <w:t>Para el caso particular se tiene:</w:t>
      </w:r>
    </w:p>
    <w:p w:rsidR="00D9027F" w:rsidP="00CE35F3">
      <w:r>
        <w:t>Re (1ª muestra) = 2</w:t>
      </w:r>
    </w:p>
    <w:p w:rsidR="00D9027F" w:rsidP="00CE35F3">
      <w:r>
        <w:t>Re (2ª muestra) = 1</w:t>
      </w:r>
    </w:p>
    <w:p w:rsidR="00D9027F" w:rsidP="00CE35F3">
      <w:pPr>
        <w:pStyle w:val="NoSpacing"/>
      </w:pPr>
      <w:r>
        <w:t xml:space="preserve"> </w:t>
      </w:r>
      <m:oMath>
        <m:nary>
          <m:naryPr>
            <m:chr m:val="∑"/>
            <m:limLoc m:val="undOvr"/>
            <m:subHide/>
            <m:supHide/>
            <m:ctrlPr>
              <w:rPr>
                <w:rFonts w:ascii="Cambria Math" w:hAnsi="Cambria Math"/>
              </w:rPr>
            </m:ctrlPr>
          </m:naryPr>
          <m:sub/>
          <m:sup/>
          <m:e/>
        </m:nary>
        <m:r>
          <w:rPr>
            <w:rFonts w:ascii="Cambria Math" w:hAnsi="Cambria Math"/>
          </w:rPr>
          <m:t>Re</m:t>
        </m:r>
        <m:r>
          <m:rPr>
            <m:sty m:val="p"/>
          </m:rPr>
          <w:rPr>
            <w:rFonts w:ascii="Cambria Math" w:hAnsi="Cambria Math"/>
          </w:rPr>
          <m:t>1+</m:t>
        </m:r>
        <m:r>
          <w:rPr>
            <w:rFonts w:ascii="Cambria Math" w:hAnsi="Cambria Math"/>
          </w:rPr>
          <m:t>Re</m:t>
        </m:r>
        <m:r>
          <m:rPr>
            <m:sty m:val="p"/>
          </m:rPr>
          <w:rPr>
            <w:rFonts w:ascii="Cambria Math" w:hAnsi="Cambria Math"/>
          </w:rPr>
          <m:t>2=3</m:t>
        </m:r>
      </m:oMath>
    </w:p>
    <w:p w:rsidR="00CE35F3" w:rsidP="00CE35F3">
      <w:pPr>
        <w:pStyle w:val="NoSpacing"/>
      </w:pPr>
    </w:p>
    <w:p w:rsidR="00D9027F" w:rsidP="00CE35F3">
      <w:r>
        <w:t xml:space="preserve">Ante el resultado obtenido en la sumatoria del número de errores de las 2 muestras inspeccionadas, cuyo resultado es igual a 3, se concluye que siendo este </w:t>
      </w:r>
      <w:r w:rsidRPr="00C30F98">
        <w:t xml:space="preserve">≤ </w:t>
      </w:r>
      <w:r>
        <w:t>al número de aceptados d</w:t>
      </w:r>
      <w:r w:rsidRPr="00C30F98">
        <w:t>e la segunda muestra (4</w:t>
      </w:r>
      <w:r>
        <w:t>), el lote de 290 predios se acepta, ya que cumple con los niveles de conformidad definidos en el Esquema de Calidad, para el ámbito de calidad evaluado.</w:t>
      </w:r>
    </w:p>
    <w:p w:rsidR="00BF0C63" w:rsidP="00215DE5">
      <w:pPr>
        <w:rPr>
          <w:lang w:val="es-ES_tradnl" w:eastAsia="es-AR"/>
        </w:rPr>
      </w:pPr>
    </w:p>
    <w:p w:rsidR="00CE35F3" w:rsidP="00215DE5">
      <w:pPr>
        <w:rPr>
          <w:lang w:val="es-ES_tradnl" w:eastAsia="es-AR"/>
        </w:rPr>
      </w:pPr>
    </w:p>
    <w:p w:rsidR="00CE35F3" w:rsidP="00215DE5">
      <w:pPr>
        <w:rPr>
          <w:lang w:val="es-ES_tradnl" w:eastAsia="es-AR"/>
        </w:rPr>
      </w:pPr>
    </w:p>
    <w:p w:rsidR="00CE35F3" w:rsidP="00215DE5">
      <w:pPr>
        <w:rPr>
          <w:lang w:val="es-ES_tradnl" w:eastAsia="es-AR"/>
        </w:rPr>
      </w:pPr>
    </w:p>
    <w:p w:rsidR="00CE35F3" w:rsidP="00215DE5">
      <w:pPr>
        <w:rPr>
          <w:lang w:val="es-ES_tradnl" w:eastAsia="es-AR"/>
        </w:rPr>
      </w:pPr>
    </w:p>
    <w:p w:rsidR="00CE35F3" w:rsidP="00215DE5">
      <w:pPr>
        <w:rPr>
          <w:lang w:val="es-ES_tradnl" w:eastAsia="es-AR"/>
        </w:rPr>
      </w:pPr>
    </w:p>
    <w:p w:rsidR="00CE35F3" w:rsidP="00C85EF5">
      <w:pPr>
        <w:jc w:val="center"/>
        <w:rPr>
          <w:lang w:val="es-ES_tradnl" w:eastAsia="es-AR"/>
        </w:rPr>
      </w:pPr>
      <w:r>
        <w:rPr>
          <w:lang w:val="es-ES_tradnl" w:eastAsia="es-AR"/>
        </w:rPr>
        <w:t>INFORME DE METACALIDAD</w:t>
      </w:r>
    </w:p>
    <w:tbl>
      <w:tblPr>
        <w:tblStyle w:val="TableGrid"/>
        <w:tblW w:w="0" w:type="auto"/>
        <w:jc w:val="center"/>
        <w:tblLook w:val="04A0"/>
      </w:tblPr>
      <w:tblGrid>
        <w:gridCol w:w="3681"/>
        <w:gridCol w:w="5147"/>
      </w:tblGrid>
      <w:tr w:rsidTr="007E3ED5">
        <w:tblPrEx>
          <w:tblW w:w="0" w:type="auto"/>
          <w:jc w:val="center"/>
          <w:tblLook w:val="04A0"/>
        </w:tblPrEx>
        <w:trPr>
          <w:jc w:val="center"/>
        </w:trPr>
        <w:tc>
          <w:tcPr>
            <w:tcW w:w="8828" w:type="dxa"/>
            <w:gridSpan w:val="2"/>
            <w:shd w:val="clear" w:color="auto" w:fill="0070C0"/>
          </w:tcPr>
          <w:p w:rsidR="001C55D6" w:rsidRPr="00121735" w:rsidP="007E3ED5">
            <w:pPr>
              <w:tabs>
                <w:tab w:val="left" w:pos="284"/>
              </w:tabs>
              <w:jc w:val="center"/>
              <w:rPr>
                <w:b/>
                <w:bCs/>
                <w:color w:val="FFFFFF" w:themeColor="background1"/>
              </w:rPr>
            </w:pPr>
            <w:r w:rsidRPr="00121735">
              <w:rPr>
                <w:b/>
                <w:bCs/>
                <w:color w:val="FFFFFF" w:themeColor="background1"/>
              </w:rPr>
              <w:t>Requisito</w:t>
            </w:r>
            <w:r w:rsidRPr="007E4DD8">
              <w:rPr>
                <w:b/>
                <w:bCs/>
                <w:color w:val="FFFFFF" w:themeColor="background1"/>
                <w:shd w:val="clear" w:color="auto" w:fill="0070C0"/>
              </w:rPr>
              <w:t>s</w:t>
            </w:r>
          </w:p>
        </w:tc>
      </w:tr>
      <w:tr w:rsidTr="007E3ED5">
        <w:tblPrEx>
          <w:tblW w:w="0" w:type="auto"/>
          <w:jc w:val="center"/>
          <w:tblLook w:val="04A0"/>
        </w:tblPrEx>
        <w:trPr>
          <w:jc w:val="center"/>
        </w:trPr>
        <w:tc>
          <w:tcPr>
            <w:tcW w:w="3681" w:type="dxa"/>
            <w:shd w:val="clear" w:color="auto" w:fill="auto"/>
          </w:tcPr>
          <w:p w:rsidR="001C55D6" w:rsidP="007E3ED5">
            <w:pPr>
              <w:tabs>
                <w:tab w:val="left" w:pos="284"/>
              </w:tabs>
              <w:jc w:val="both"/>
            </w:pPr>
            <w:r>
              <w:t>Verificación de visita de campo al predio para realizar el levantamiento planimétrico predial (método directo)</w:t>
            </w:r>
          </w:p>
        </w:tc>
        <w:tc>
          <w:tcPr>
            <w:tcW w:w="5147" w:type="dxa"/>
            <w:shd w:val="clear" w:color="auto" w:fill="auto"/>
          </w:tcPr>
          <w:p w:rsidR="001C55D6" w:rsidP="007E3ED5">
            <w:pPr>
              <w:pStyle w:val="ListParagraph"/>
              <w:numPr>
                <w:ilvl w:val="0"/>
                <w:numId w:val="24"/>
              </w:numPr>
              <w:tabs>
                <w:tab w:val="left" w:pos="284"/>
              </w:tabs>
              <w:ind w:left="435"/>
              <w:jc w:val="both"/>
            </w:pPr>
            <w:r>
              <w:t>Nivel de Calidad Aceptable 10%</w:t>
            </w:r>
          </w:p>
        </w:tc>
      </w:tr>
      <w:tr w:rsidTr="007E3ED5">
        <w:tblPrEx>
          <w:tblW w:w="0" w:type="auto"/>
          <w:jc w:val="center"/>
          <w:tblLook w:val="04A0"/>
        </w:tblPrEx>
        <w:trPr>
          <w:jc w:val="center"/>
        </w:trPr>
        <w:tc>
          <w:tcPr>
            <w:tcW w:w="8828" w:type="dxa"/>
            <w:gridSpan w:val="2"/>
            <w:shd w:val="clear" w:color="auto" w:fill="auto"/>
          </w:tcPr>
          <w:p w:rsidR="001C55D6" w:rsidP="007E3ED5">
            <w:pPr>
              <w:tabs>
                <w:tab w:val="left" w:pos="284"/>
              </w:tabs>
              <w:jc w:val="both"/>
            </w:pPr>
            <w:r>
              <w:t>Prerrequisitos de La Fuente</w:t>
            </w:r>
          </w:p>
        </w:tc>
      </w:tr>
      <w:tr w:rsidTr="007E3ED5">
        <w:tblPrEx>
          <w:tblW w:w="0" w:type="auto"/>
          <w:jc w:val="center"/>
          <w:tblLook w:val="04A0"/>
        </w:tblPrEx>
        <w:trPr>
          <w:jc w:val="center"/>
        </w:trPr>
        <w:tc>
          <w:tcPr>
            <w:tcW w:w="3681" w:type="dxa"/>
            <w:shd w:val="clear" w:color="auto" w:fill="auto"/>
          </w:tcPr>
          <w:p w:rsidR="001C55D6" w:rsidP="007E3ED5">
            <w:pPr>
              <w:tabs>
                <w:tab w:val="left" w:pos="284"/>
              </w:tabs>
              <w:jc w:val="both"/>
            </w:pPr>
            <w:r>
              <w:t>Recubrimiento</w:t>
            </w:r>
          </w:p>
        </w:tc>
        <w:tc>
          <w:tcPr>
            <w:tcW w:w="5147" w:type="dxa"/>
            <w:shd w:val="clear" w:color="auto" w:fill="auto"/>
          </w:tcPr>
          <w:p w:rsidR="001C55D6" w:rsidP="007E3ED5">
            <w:pPr>
              <w:tabs>
                <w:tab w:val="left" w:pos="284"/>
              </w:tabs>
              <w:jc w:val="both"/>
            </w:pPr>
            <w:r>
              <w:t>El muestreo se aplica a la extensión total de la vereda San José, ubicada en el municipio de Agua de Dios del departamento de Cundinamarca.</w:t>
            </w:r>
          </w:p>
        </w:tc>
      </w:tr>
      <w:tr w:rsidTr="007E3ED5">
        <w:tblPrEx>
          <w:tblW w:w="0" w:type="auto"/>
          <w:jc w:val="center"/>
          <w:tblLook w:val="04A0"/>
        </w:tblPrEx>
        <w:trPr>
          <w:jc w:val="center"/>
        </w:trPr>
        <w:tc>
          <w:tcPr>
            <w:tcW w:w="8828" w:type="dxa"/>
            <w:gridSpan w:val="2"/>
            <w:shd w:val="clear" w:color="auto" w:fill="auto"/>
          </w:tcPr>
          <w:p w:rsidR="001C55D6" w:rsidRPr="00121735" w:rsidP="007E3ED5">
            <w:pPr>
              <w:tabs>
                <w:tab w:val="left" w:pos="284"/>
              </w:tabs>
              <w:rPr>
                <w:b/>
                <w:bCs/>
                <w:color w:val="FFFFFF" w:themeColor="background1"/>
              </w:rPr>
            </w:pPr>
            <w:r w:rsidRPr="00121735">
              <w:rPr>
                <w:b/>
                <w:bCs/>
                <w:color w:val="FFFFFF" w:themeColor="background1"/>
              </w:rPr>
              <w:t xml:space="preserve">Evaluación de la calidad </w:t>
            </w:r>
          </w:p>
        </w:tc>
      </w:tr>
      <w:tr w:rsidTr="007E3ED5">
        <w:tblPrEx>
          <w:tblW w:w="0" w:type="auto"/>
          <w:jc w:val="center"/>
          <w:tblLook w:val="04A0"/>
        </w:tblPrEx>
        <w:trPr>
          <w:jc w:val="center"/>
        </w:trPr>
        <w:tc>
          <w:tcPr>
            <w:tcW w:w="3681" w:type="dxa"/>
            <w:shd w:val="clear" w:color="auto" w:fill="auto"/>
          </w:tcPr>
          <w:p w:rsidR="001C55D6" w:rsidP="007E3ED5">
            <w:pPr>
              <w:tabs>
                <w:tab w:val="left" w:pos="284"/>
              </w:tabs>
              <w:jc w:val="both"/>
            </w:pPr>
            <w:r>
              <w:t>Elemento de calidad</w:t>
            </w:r>
          </w:p>
        </w:tc>
        <w:tc>
          <w:tcPr>
            <w:tcW w:w="5147" w:type="dxa"/>
            <w:shd w:val="clear" w:color="auto" w:fill="auto"/>
          </w:tcPr>
          <w:p w:rsidR="001C55D6" w:rsidP="007E3ED5">
            <w:pPr>
              <w:tabs>
                <w:tab w:val="left" w:pos="284"/>
              </w:tabs>
              <w:jc w:val="both"/>
            </w:pPr>
            <w:r>
              <w:t>Corrección de atributo no cuantitativo</w:t>
            </w:r>
          </w:p>
        </w:tc>
      </w:tr>
      <w:tr w:rsidTr="007E3ED5">
        <w:tblPrEx>
          <w:tblW w:w="0" w:type="auto"/>
          <w:jc w:val="center"/>
          <w:tblLook w:val="04A0"/>
        </w:tblPrEx>
        <w:trPr>
          <w:jc w:val="center"/>
        </w:trPr>
        <w:tc>
          <w:tcPr>
            <w:tcW w:w="3681" w:type="dxa"/>
            <w:shd w:val="clear" w:color="auto" w:fill="auto"/>
          </w:tcPr>
          <w:p w:rsidR="001C55D6" w:rsidP="007E3ED5">
            <w:pPr>
              <w:tabs>
                <w:tab w:val="left" w:pos="284"/>
              </w:tabs>
              <w:jc w:val="both"/>
            </w:pPr>
            <w:r>
              <w:t xml:space="preserve">Medida de calidad </w:t>
            </w:r>
          </w:p>
        </w:tc>
        <w:tc>
          <w:tcPr>
            <w:tcW w:w="5147" w:type="dxa"/>
            <w:shd w:val="clear" w:color="auto" w:fill="auto"/>
          </w:tcPr>
          <w:p w:rsidR="001C55D6" w:rsidP="007E3ED5">
            <w:pPr>
              <w:tabs>
                <w:tab w:val="left" w:pos="284"/>
              </w:tabs>
              <w:jc w:val="both"/>
            </w:pPr>
            <w:r w:rsidRPr="001C55D6">
              <w:t>Número de valores de atributos incorrectos</w:t>
            </w:r>
          </w:p>
        </w:tc>
      </w:tr>
      <w:tr w:rsidTr="007E3ED5">
        <w:tblPrEx>
          <w:tblW w:w="0" w:type="auto"/>
          <w:jc w:val="center"/>
          <w:tblLook w:val="04A0"/>
        </w:tblPrEx>
        <w:trPr>
          <w:jc w:val="center"/>
        </w:trPr>
        <w:tc>
          <w:tcPr>
            <w:tcW w:w="3681" w:type="dxa"/>
            <w:shd w:val="clear" w:color="auto" w:fill="auto"/>
          </w:tcPr>
          <w:p w:rsidR="001C55D6" w:rsidP="007E3ED5">
            <w:pPr>
              <w:tabs>
                <w:tab w:val="left" w:pos="284"/>
              </w:tabs>
              <w:jc w:val="both"/>
            </w:pPr>
            <w:r>
              <w:t>Método de evaluación</w:t>
            </w:r>
          </w:p>
        </w:tc>
        <w:tc>
          <w:tcPr>
            <w:tcW w:w="5147" w:type="dxa"/>
            <w:shd w:val="clear" w:color="auto" w:fill="auto"/>
          </w:tcPr>
          <w:p w:rsidR="001C55D6" w:rsidP="001C55D6">
            <w:pPr>
              <w:tabs>
                <w:tab w:val="left" w:pos="284"/>
              </w:tabs>
              <w:jc w:val="both"/>
            </w:pPr>
            <w:r>
              <w:t>Para su aplicación se establecerá un muestreo</w:t>
            </w:r>
          </w:p>
          <w:p w:rsidR="001C55D6" w:rsidP="001C55D6">
            <w:pPr>
              <w:tabs>
                <w:tab w:val="left" w:pos="284"/>
              </w:tabs>
              <w:jc w:val="both"/>
            </w:pPr>
            <w:r>
              <w:t>basado en norma ISO 2859-2, de objetos de la</w:t>
            </w:r>
          </w:p>
          <w:p w:rsidR="001C55D6" w:rsidP="001C55D6">
            <w:pPr>
              <w:tabs>
                <w:tab w:val="left" w:pos="284"/>
              </w:tabs>
              <w:jc w:val="both"/>
            </w:pPr>
            <w:r>
              <w:t>Clase. LC_ContactoVisita.</w:t>
            </w:r>
          </w:p>
          <w:p w:rsidR="001C55D6" w:rsidP="001C55D6">
            <w:pPr>
              <w:tabs>
                <w:tab w:val="left" w:pos="284"/>
              </w:tabs>
              <w:jc w:val="both"/>
            </w:pPr>
            <w:r>
              <w:t>Se realiza llamada al teléfono especificado en</w:t>
            </w:r>
          </w:p>
          <w:p w:rsidR="001C55D6" w:rsidP="001C55D6">
            <w:pPr>
              <w:tabs>
                <w:tab w:val="left" w:pos="284"/>
              </w:tabs>
              <w:jc w:val="both"/>
            </w:pPr>
            <w:r>
              <w:t>el atributo Celular de la Clase.</w:t>
            </w:r>
          </w:p>
          <w:p w:rsidR="001C55D6" w:rsidP="001C55D6">
            <w:pPr>
              <w:tabs>
                <w:tab w:val="left" w:pos="284"/>
              </w:tabs>
              <w:jc w:val="both"/>
            </w:pPr>
            <w:r>
              <w:t>LC_ContactoVisita y se confirman los Atributos</w:t>
            </w:r>
          </w:p>
          <w:p w:rsidR="001C55D6" w:rsidP="001C55D6">
            <w:pPr>
              <w:tabs>
                <w:tab w:val="left" w:pos="284"/>
              </w:tabs>
              <w:jc w:val="both"/>
            </w:pPr>
            <w:r>
              <w:t>Primer Nombre Quien atendió, Primer Apellido</w:t>
            </w:r>
          </w:p>
          <w:p w:rsidR="001C55D6" w:rsidP="001C55D6">
            <w:pPr>
              <w:tabs>
                <w:tab w:val="left" w:pos="284"/>
              </w:tabs>
              <w:jc w:val="both"/>
            </w:pPr>
            <w:r>
              <w:t>Quien atendió y Re/acción Con Predio de /a</w:t>
            </w:r>
          </w:p>
          <w:p w:rsidR="001C55D6" w:rsidP="001C55D6">
            <w:pPr>
              <w:tabs>
                <w:tab w:val="left" w:pos="284"/>
              </w:tabs>
              <w:jc w:val="both"/>
            </w:pPr>
            <w:r>
              <w:t>Clase. Con el objetivo de constatar que se realizó la visita al predio. Este control aplica para el método de medición directa.</w:t>
            </w:r>
          </w:p>
          <w:p w:rsidR="001C55D6" w:rsidP="007E3ED5">
            <w:pPr>
              <w:tabs>
                <w:tab w:val="left" w:pos="284"/>
              </w:tabs>
              <w:jc w:val="both"/>
            </w:pPr>
            <w:r>
              <w:t>NCA =10%</w:t>
            </w:r>
          </w:p>
        </w:tc>
      </w:tr>
      <w:tr w:rsidTr="007E3ED5">
        <w:tblPrEx>
          <w:tblW w:w="0" w:type="auto"/>
          <w:jc w:val="center"/>
          <w:tblLook w:val="04A0"/>
        </w:tblPrEx>
        <w:trPr>
          <w:jc w:val="center"/>
        </w:trPr>
        <w:tc>
          <w:tcPr>
            <w:tcW w:w="8828" w:type="dxa"/>
            <w:gridSpan w:val="2"/>
            <w:shd w:val="clear" w:color="auto" w:fill="0070C0"/>
          </w:tcPr>
          <w:p w:rsidR="001C55D6" w:rsidRPr="00121735" w:rsidP="007E3ED5">
            <w:pPr>
              <w:tabs>
                <w:tab w:val="left" w:pos="284"/>
              </w:tabs>
              <w:jc w:val="center"/>
              <w:rPr>
                <w:b/>
                <w:bCs/>
                <w:color w:val="FFFFFF" w:themeColor="background1"/>
              </w:rPr>
            </w:pPr>
            <w:r w:rsidRPr="007E4DD8">
              <w:rPr>
                <w:b/>
                <w:bCs/>
                <w:color w:val="FFFFFF" w:themeColor="background1"/>
              </w:rPr>
              <w:t>Metacalidad</w:t>
            </w:r>
          </w:p>
        </w:tc>
      </w:tr>
      <w:tr w:rsidTr="007E3ED5">
        <w:tblPrEx>
          <w:tblW w:w="0" w:type="auto"/>
          <w:jc w:val="center"/>
          <w:tblLook w:val="04A0"/>
        </w:tblPrEx>
        <w:trPr>
          <w:jc w:val="center"/>
        </w:trPr>
        <w:tc>
          <w:tcPr>
            <w:tcW w:w="3681" w:type="dxa"/>
            <w:shd w:val="clear" w:color="auto" w:fill="auto"/>
            <w:vAlign w:val="center"/>
          </w:tcPr>
          <w:p w:rsidR="001C55D6" w:rsidP="007E3ED5">
            <w:pPr>
              <w:tabs>
                <w:tab w:val="left" w:pos="284"/>
              </w:tabs>
            </w:pPr>
            <w:r>
              <w:t>Confianza</w:t>
            </w:r>
          </w:p>
        </w:tc>
        <w:tc>
          <w:tcPr>
            <w:tcW w:w="5147" w:type="dxa"/>
            <w:shd w:val="clear" w:color="auto" w:fill="auto"/>
          </w:tcPr>
          <w:p w:rsidR="001C55D6" w:rsidP="00C85EF5">
            <w:pPr>
              <w:pStyle w:val="Default"/>
              <w:jc w:val="both"/>
            </w:pPr>
            <w:r w:rsidRPr="007E4DD8">
              <w:rPr>
                <w:rFonts w:asciiTheme="minorHAnsi" w:hAnsiTheme="minorHAnsi" w:cstheme="minorBidi"/>
                <w:color w:val="7F7F7F" w:themeColor="text1" w:themeTint="80"/>
                <w:sz w:val="22"/>
                <w:szCs w:val="22"/>
                <w:lang w:val="es-AR"/>
              </w:rPr>
              <w:t xml:space="preserve">La muestra se obtuvo empleando las herramientas disponibles en el software QGIS, que garantizan que el algoritmo ejecute un muestreo aleatorio simple en el que la probabilidad de selección es la misma para cada </w:t>
            </w:r>
            <w:r w:rsidR="00AF144A">
              <w:rPr>
                <w:rFonts w:asciiTheme="minorHAnsi" w:hAnsiTheme="minorHAnsi" w:cstheme="minorBidi"/>
                <w:color w:val="7F7F7F" w:themeColor="text1" w:themeTint="80"/>
                <w:sz w:val="22"/>
                <w:szCs w:val="22"/>
                <w:lang w:val="es-AR"/>
              </w:rPr>
              <w:t>elemento</w:t>
            </w:r>
            <w:r w:rsidRPr="007E4DD8">
              <w:rPr>
                <w:rFonts w:asciiTheme="minorHAnsi" w:hAnsiTheme="minorHAnsi" w:cstheme="minorBidi"/>
                <w:color w:val="7F7F7F" w:themeColor="text1" w:themeTint="80"/>
                <w:sz w:val="22"/>
                <w:szCs w:val="22"/>
                <w:lang w:val="es-AR"/>
              </w:rPr>
              <w:t xml:space="preserve">. Este método semi automático asegura la aleatoriedad y elimina cualquier sesgo para la </w:t>
            </w:r>
            <w:r w:rsidR="00AF144A">
              <w:rPr>
                <w:rFonts w:asciiTheme="minorHAnsi" w:hAnsiTheme="minorHAnsi" w:cstheme="minorBidi"/>
                <w:color w:val="7F7F7F" w:themeColor="text1" w:themeTint="80"/>
                <w:sz w:val="22"/>
                <w:szCs w:val="22"/>
                <w:lang w:val="es-AR"/>
              </w:rPr>
              <w:t>selección de la muestra</w:t>
            </w:r>
            <w:r w:rsidRPr="007E4DD8">
              <w:rPr>
                <w:rFonts w:asciiTheme="minorHAnsi" w:hAnsiTheme="minorHAnsi" w:cstheme="minorBidi"/>
                <w:color w:val="7F7F7F" w:themeColor="text1" w:themeTint="80"/>
                <w:sz w:val="22"/>
                <w:szCs w:val="22"/>
                <w:lang w:val="es-AR"/>
              </w:rPr>
              <w:t xml:space="preserve">; el tamaño de la muestra se estableció a partir de la aplicación de la </w:t>
            </w:r>
            <w:r>
              <w:rPr>
                <w:rFonts w:asciiTheme="minorHAnsi" w:hAnsiTheme="minorHAnsi" w:cstheme="minorBidi"/>
                <w:color w:val="7F7F7F" w:themeColor="text1" w:themeTint="80"/>
                <w:sz w:val="22"/>
                <w:szCs w:val="22"/>
                <w:lang w:val="es-AR"/>
              </w:rPr>
              <w:t>norma</w:t>
            </w:r>
            <w:r w:rsidRPr="007E4DD8">
              <w:rPr>
                <w:rFonts w:asciiTheme="minorHAnsi" w:hAnsiTheme="minorHAnsi" w:cstheme="minorBidi"/>
                <w:color w:val="7F7F7F" w:themeColor="text1" w:themeTint="80"/>
                <w:sz w:val="22"/>
                <w:szCs w:val="22"/>
                <w:lang w:val="es-AR"/>
              </w:rPr>
              <w:t xml:space="preserve"> ISO 2859-2</w:t>
            </w:r>
            <w:r>
              <w:rPr>
                <w:sz w:val="22"/>
                <w:szCs w:val="22"/>
              </w:rPr>
              <w:t xml:space="preserve">. </w:t>
            </w:r>
          </w:p>
        </w:tc>
      </w:tr>
      <w:tr w:rsidTr="007E3ED5">
        <w:tblPrEx>
          <w:tblW w:w="0" w:type="auto"/>
          <w:jc w:val="center"/>
          <w:tblLook w:val="04A0"/>
        </w:tblPrEx>
        <w:trPr>
          <w:jc w:val="center"/>
        </w:trPr>
        <w:tc>
          <w:tcPr>
            <w:tcW w:w="3681" w:type="dxa"/>
            <w:shd w:val="clear" w:color="auto" w:fill="auto"/>
            <w:vAlign w:val="center"/>
          </w:tcPr>
          <w:p w:rsidR="001C55D6" w:rsidP="007E3ED5">
            <w:pPr>
              <w:tabs>
                <w:tab w:val="left" w:pos="284"/>
              </w:tabs>
            </w:pPr>
            <w:r w:rsidRPr="000900C4">
              <w:t>Homogeneidad</w:t>
            </w:r>
          </w:p>
        </w:tc>
        <w:tc>
          <w:tcPr>
            <w:tcW w:w="5147" w:type="dxa"/>
            <w:shd w:val="clear" w:color="auto" w:fill="auto"/>
          </w:tcPr>
          <w:p w:rsidR="001C55D6" w:rsidP="007E3ED5">
            <w:pPr>
              <w:tabs>
                <w:tab w:val="left" w:pos="284"/>
              </w:tabs>
              <w:jc w:val="both"/>
            </w:pPr>
            <w:r>
              <w:t xml:space="preserve">Se empleó </w:t>
            </w:r>
            <w:r w:rsidR="0053560F">
              <w:t>el método de levantamiento directo para el lote de 290 predios.</w:t>
            </w:r>
          </w:p>
        </w:tc>
      </w:tr>
      <w:tr w:rsidTr="007E3ED5">
        <w:tblPrEx>
          <w:tblW w:w="0" w:type="auto"/>
          <w:jc w:val="center"/>
          <w:tblLook w:val="04A0"/>
        </w:tblPrEx>
        <w:trPr>
          <w:jc w:val="center"/>
        </w:trPr>
        <w:tc>
          <w:tcPr>
            <w:tcW w:w="3681" w:type="dxa"/>
            <w:shd w:val="clear" w:color="auto" w:fill="auto"/>
            <w:vAlign w:val="center"/>
          </w:tcPr>
          <w:p w:rsidR="001C55D6" w:rsidP="007E3ED5">
            <w:pPr>
              <w:tabs>
                <w:tab w:val="left" w:pos="284"/>
              </w:tabs>
            </w:pPr>
            <w:r w:rsidRPr="000900C4">
              <w:t>Representatividad</w:t>
            </w:r>
          </w:p>
        </w:tc>
        <w:tc>
          <w:tcPr>
            <w:tcW w:w="5147" w:type="dxa"/>
            <w:shd w:val="clear" w:color="auto" w:fill="auto"/>
          </w:tcPr>
          <w:p w:rsidR="001C55D6" w:rsidP="007E3ED5">
            <w:pPr>
              <w:tabs>
                <w:tab w:val="left" w:pos="284"/>
              </w:tabs>
              <w:jc w:val="both"/>
            </w:pPr>
            <w:r>
              <w:t xml:space="preserve">La muestra se encuentra distribuida en toda el área de interés, </w:t>
            </w:r>
            <w:r w:rsidR="000D5401">
              <w:t>y</w:t>
            </w:r>
            <w:r>
              <w:t xml:space="preserve">, se aplicó estrictamente </w:t>
            </w:r>
            <w:r w:rsidR="000D5401">
              <w:t>las consideraciones de la</w:t>
            </w:r>
            <w:r>
              <w:t xml:space="preserve"> norma ISO 2859-2</w:t>
            </w:r>
          </w:p>
        </w:tc>
      </w:tr>
      <w:tr w:rsidTr="007E3ED5">
        <w:tblPrEx>
          <w:tblW w:w="0" w:type="auto"/>
          <w:jc w:val="center"/>
          <w:tblLook w:val="04A0"/>
        </w:tblPrEx>
        <w:trPr>
          <w:jc w:val="center"/>
        </w:trPr>
        <w:tc>
          <w:tcPr>
            <w:tcW w:w="3681" w:type="dxa"/>
            <w:shd w:val="clear" w:color="auto" w:fill="0070C0"/>
          </w:tcPr>
          <w:p w:rsidR="001C55D6" w:rsidRPr="00121735" w:rsidP="007E3ED5">
            <w:pPr>
              <w:tabs>
                <w:tab w:val="left" w:pos="284"/>
              </w:tabs>
              <w:jc w:val="both"/>
              <w:rPr>
                <w:b/>
                <w:bCs/>
                <w:color w:val="FFFFFF" w:themeColor="background1"/>
              </w:rPr>
            </w:pPr>
            <w:r w:rsidRPr="00121735">
              <w:rPr>
                <w:b/>
                <w:bCs/>
                <w:color w:val="FFFFFF" w:themeColor="background1"/>
              </w:rPr>
              <w:t xml:space="preserve">Resultados de la calidad </w:t>
            </w:r>
          </w:p>
        </w:tc>
        <w:tc>
          <w:tcPr>
            <w:tcW w:w="5147" w:type="dxa"/>
            <w:shd w:val="clear" w:color="auto" w:fill="0070C0"/>
          </w:tcPr>
          <w:p w:rsidR="001C55D6" w:rsidRPr="00121735" w:rsidP="007E3ED5">
            <w:pPr>
              <w:tabs>
                <w:tab w:val="left" w:pos="284"/>
              </w:tabs>
              <w:jc w:val="both"/>
              <w:rPr>
                <w:b/>
                <w:bCs/>
                <w:color w:val="FFFFFF" w:themeColor="background1"/>
              </w:rPr>
            </w:pPr>
            <w:r w:rsidRPr="00121735">
              <w:rPr>
                <w:b/>
                <w:bCs/>
                <w:color w:val="FFFFFF" w:themeColor="background1"/>
              </w:rPr>
              <w:t>Reporte de conformidad</w:t>
            </w:r>
          </w:p>
        </w:tc>
      </w:tr>
      <w:tr w:rsidTr="007E3ED5">
        <w:tblPrEx>
          <w:tblW w:w="0" w:type="auto"/>
          <w:jc w:val="center"/>
          <w:tblLook w:val="04A0"/>
        </w:tblPrEx>
        <w:trPr>
          <w:jc w:val="center"/>
        </w:trPr>
        <w:tc>
          <w:tcPr>
            <w:tcW w:w="3681" w:type="dxa"/>
            <w:shd w:val="clear" w:color="auto" w:fill="auto"/>
          </w:tcPr>
          <w:p w:rsidR="001C55D6" w:rsidP="007E3ED5">
            <w:pPr>
              <w:tabs>
                <w:tab w:val="left" w:pos="284"/>
              </w:tabs>
              <w:jc w:val="both"/>
            </w:pPr>
            <w:r>
              <w:t>Verificación de la respectiva visita al predio, para el método levantamiento directo.</w:t>
            </w:r>
          </w:p>
        </w:tc>
        <w:tc>
          <w:tcPr>
            <w:tcW w:w="5147" w:type="dxa"/>
            <w:shd w:val="clear" w:color="auto" w:fill="auto"/>
          </w:tcPr>
          <w:p w:rsidR="001C55D6" w:rsidP="007E3ED5">
            <w:pPr>
              <w:tabs>
                <w:tab w:val="left" w:pos="284"/>
              </w:tabs>
              <w:jc w:val="both"/>
            </w:pPr>
            <w:r>
              <w:t xml:space="preserve">Levantamiento catastral rural, vereda San José, municipio de Agua de Dios.  </w:t>
            </w:r>
          </w:p>
          <w:p w:rsidR="001C55D6" w:rsidP="007E3ED5">
            <w:pPr>
              <w:tabs>
                <w:tab w:val="left" w:pos="284"/>
              </w:tabs>
              <w:jc w:val="both"/>
            </w:pPr>
            <w:r>
              <w:t xml:space="preserve">Tamaño del lote = </w:t>
            </w:r>
            <w:r w:rsidR="000D5401">
              <w:t>290</w:t>
            </w:r>
          </w:p>
          <w:p w:rsidR="001C55D6" w:rsidP="007E3ED5">
            <w:pPr>
              <w:tabs>
                <w:tab w:val="left" w:pos="284"/>
              </w:tabs>
              <w:jc w:val="both"/>
            </w:pPr>
            <w:r>
              <w:t xml:space="preserve">Tamaño de la primera muestra = </w:t>
            </w:r>
            <w:r w:rsidR="000D5401">
              <w:t>13</w:t>
            </w:r>
          </w:p>
          <w:p w:rsidR="001C55D6" w:rsidP="007E3ED5">
            <w:pPr>
              <w:tabs>
                <w:tab w:val="left" w:pos="284"/>
              </w:tabs>
              <w:jc w:val="both"/>
            </w:pPr>
            <w:r>
              <w:t>N</w:t>
            </w:r>
            <w:r>
              <w:t xml:space="preserve">úmero de no conformidades = </w:t>
            </w:r>
            <w:r>
              <w:t>2</w:t>
            </w:r>
          </w:p>
          <w:p w:rsidR="000D5401" w:rsidP="000D5401">
            <w:pPr>
              <w:tabs>
                <w:tab w:val="left" w:pos="284"/>
              </w:tabs>
              <w:jc w:val="both"/>
            </w:pPr>
            <w:r>
              <w:t>Tamaño de la segunda muestra = 26</w:t>
            </w:r>
          </w:p>
          <w:p w:rsidR="000D5401" w:rsidP="000D5401">
            <w:pPr>
              <w:tabs>
                <w:tab w:val="left" w:pos="284"/>
              </w:tabs>
              <w:jc w:val="both"/>
            </w:pPr>
            <w:r w:rsidRPr="00C85EF5">
              <w:t>N</w:t>
            </w:r>
            <w:r w:rsidRPr="000D5401">
              <w:t>úm</w:t>
            </w:r>
            <w:r>
              <w:t>ero de no conformidades = 1</w:t>
            </w:r>
          </w:p>
          <w:p w:rsidR="001C55D6" w:rsidP="007E3ED5">
            <w:pPr>
              <w:tabs>
                <w:tab w:val="left" w:pos="284"/>
              </w:tabs>
              <w:jc w:val="both"/>
            </w:pPr>
            <w:r>
              <w:t>Por lo tanto</w:t>
            </w:r>
            <w:r w:rsidR="0053560F">
              <w:t>, se acepta el lote.</w:t>
            </w:r>
          </w:p>
        </w:tc>
      </w:tr>
    </w:tbl>
    <w:p w:rsidR="00D17A42" w:rsidP="00215DE5">
      <w:pPr>
        <w:rPr>
          <w:lang w:val="es-ES_tradnl" w:eastAsia="es-AR"/>
        </w:rPr>
      </w:pPr>
    </w:p>
    <w:p w:rsidR="00D17A42" w:rsidP="00215DE5">
      <w:pPr>
        <w:rPr>
          <w:lang w:val="es-ES_tradnl" w:eastAsia="es-AR"/>
        </w:rPr>
      </w:pPr>
    </w:p>
    <w:p w:rsidR="00D17A42" w:rsidP="00215DE5">
      <w:pPr>
        <w:rPr>
          <w:lang w:val="es-ES_tradnl" w:eastAsia="es-AR"/>
        </w:rPr>
      </w:pPr>
    </w:p>
    <w:p w:rsidR="00D17A42" w:rsidP="00215DE5">
      <w:pPr>
        <w:rPr>
          <w:lang w:val="es-ES_tradnl" w:eastAsia="es-AR"/>
        </w:rPr>
      </w:pPr>
    </w:p>
    <w:p w:rsidR="00D17A42" w:rsidP="00215DE5">
      <w:pPr>
        <w:rPr>
          <w:lang w:val="es-ES_tradnl" w:eastAsia="es-AR"/>
        </w:rPr>
      </w:pPr>
    </w:p>
    <w:p w:rsidR="00CE35F3" w:rsidP="00215DE5">
      <w:pPr>
        <w:rPr>
          <w:lang w:val="es-ES_tradnl" w:eastAsia="es-AR"/>
        </w:rPr>
      </w:pPr>
    </w:p>
    <w:p w:rsidR="00CE35F3" w:rsidP="00215DE5">
      <w:pPr>
        <w:rPr>
          <w:lang w:val="es-ES_tradnl" w:eastAsia="es-AR"/>
        </w:rPr>
      </w:pPr>
    </w:p>
    <w:p w:rsidR="00CE35F3" w:rsidP="00215DE5">
      <w:pPr>
        <w:rPr>
          <w:lang w:val="es-ES_tradnl" w:eastAsia="es-AR"/>
        </w:rPr>
      </w:pPr>
    </w:p>
    <w:p w:rsidR="00C10194" w:rsidP="00215DE5">
      <w:pPr>
        <w:rPr>
          <w:lang w:val="es-ES_tradnl" w:eastAsia="es-AR"/>
        </w:rPr>
      </w:pPr>
    </w:p>
    <w:p w:rsidR="00C10194" w:rsidP="00215DE5">
      <w:pPr>
        <w:rPr>
          <w:lang w:val="es-ES_tradnl" w:eastAsia="es-AR"/>
        </w:rPr>
      </w:pPr>
    </w:p>
    <w:p w:rsidR="00C10194" w:rsidP="00215DE5">
      <w:pPr>
        <w:rPr>
          <w:lang w:val="es-ES_tradnl" w:eastAsia="es-AR"/>
        </w:rPr>
      </w:pPr>
    </w:p>
    <w:p w:rsidR="00C10194" w:rsidP="00215DE5">
      <w:pPr>
        <w:rPr>
          <w:lang w:val="es-ES_tradnl" w:eastAsia="es-AR"/>
        </w:rPr>
      </w:pPr>
    </w:p>
    <w:p w:rsidR="00C10194" w:rsidP="00215DE5">
      <w:pPr>
        <w:rPr>
          <w:lang w:val="es-ES_tradnl" w:eastAsia="es-AR"/>
        </w:rPr>
      </w:pPr>
    </w:p>
    <w:p w:rsidR="00C10194" w:rsidP="00215DE5">
      <w:pPr>
        <w:rPr>
          <w:lang w:val="es-ES_tradnl" w:eastAsia="es-AR"/>
        </w:rPr>
      </w:pPr>
    </w:p>
    <w:p w:rsidR="00C10194" w:rsidP="00215DE5">
      <w:pPr>
        <w:rPr>
          <w:lang w:val="es-ES_tradnl" w:eastAsia="es-AR"/>
        </w:rPr>
      </w:pPr>
    </w:p>
    <w:p w:rsidR="00C10194" w:rsidP="00215DE5">
      <w:pPr>
        <w:rPr>
          <w:lang w:val="es-ES_tradnl" w:eastAsia="es-AR"/>
        </w:rPr>
      </w:pPr>
    </w:p>
    <w:p w:rsidR="00C10194" w:rsidP="00215DE5">
      <w:pPr>
        <w:rPr>
          <w:lang w:val="es-ES_tradnl" w:eastAsia="es-AR"/>
        </w:rPr>
      </w:pPr>
    </w:p>
    <w:p w:rsidR="005C541B" w:rsidRPr="008B08D5" w:rsidP="005073C1">
      <w:pPr>
        <w:pStyle w:val="Heading1"/>
        <w:jc w:val="both"/>
        <w:rPr>
          <w:lang w:val="es-CO"/>
        </w:rPr>
      </w:pPr>
      <w:bookmarkStart w:id="167" w:name="_Toc57993611"/>
      <w:r>
        <w:rPr>
          <w:lang w:val="es-CO"/>
        </w:rPr>
        <w:t xml:space="preserve">10. </w:t>
      </w:r>
      <w:r w:rsidRPr="008B08D5">
        <w:rPr>
          <w:lang w:val="es-CO"/>
        </w:rPr>
        <w:t>Referencias bibliográficas</w:t>
      </w:r>
      <w:bookmarkEnd w:id="167"/>
    </w:p>
    <w:p w:rsidR="00357AB3" w:rsidRPr="00215DE5" w:rsidP="00215DE5">
      <w:pPr>
        <w:pStyle w:val="ListParagraph"/>
        <w:numPr>
          <w:ilvl w:val="0"/>
          <w:numId w:val="12"/>
        </w:numPr>
        <w:pBdr>
          <w:bottom w:val="single" w:sz="12" w:space="1" w:color="auto"/>
        </w:pBdr>
        <w:jc w:val="both"/>
        <w:rPr>
          <w:rFonts w:cs="Arial"/>
          <w:sz w:val="24"/>
          <w:szCs w:val="24"/>
          <w:lang w:val="es-CO" w:eastAsia="es-AR"/>
        </w:rPr>
      </w:pPr>
      <w:r>
        <w:rPr>
          <w:rFonts w:cs="Arial"/>
          <w:sz w:val="24"/>
          <w:szCs w:val="24"/>
          <w:lang w:val="es-CO" w:eastAsia="es-AR"/>
        </w:rPr>
        <w:t>Norma</w:t>
      </w:r>
      <w:r w:rsidRPr="00215DE5">
        <w:rPr>
          <w:rFonts w:cs="Arial"/>
          <w:sz w:val="24"/>
          <w:szCs w:val="24"/>
          <w:lang w:val="es-CO" w:eastAsia="es-AR"/>
        </w:rPr>
        <w:t xml:space="preserve"> Técnica Colombiana NTC- ISO 2859 2. Procedimientos de muestreo para inspección por atributos</w:t>
      </w:r>
      <w:r>
        <w:rPr>
          <w:rFonts w:cs="Arial"/>
          <w:sz w:val="24"/>
          <w:szCs w:val="24"/>
          <w:lang w:val="es-CO" w:eastAsia="es-AR"/>
        </w:rPr>
        <w:t>.</w:t>
      </w:r>
      <w:r w:rsidRPr="00215DE5">
        <w:rPr>
          <w:rFonts w:cs="Arial"/>
          <w:sz w:val="24"/>
          <w:szCs w:val="24"/>
          <w:lang w:val="es-CO" w:eastAsia="es-AR"/>
        </w:rPr>
        <w:t xml:space="preserve"> Parte</w:t>
      </w:r>
      <w:r>
        <w:rPr>
          <w:rFonts w:cs="Arial"/>
          <w:sz w:val="24"/>
          <w:szCs w:val="24"/>
          <w:lang w:val="es-CO" w:eastAsia="es-AR"/>
        </w:rPr>
        <w:t xml:space="preserve"> 2</w:t>
      </w:r>
      <w:r w:rsidRPr="00215DE5">
        <w:rPr>
          <w:rFonts w:cs="Arial"/>
          <w:sz w:val="24"/>
          <w:szCs w:val="24"/>
          <w:lang w:val="es-CO" w:eastAsia="es-AR"/>
        </w:rPr>
        <w:t xml:space="preserve">: </w:t>
      </w:r>
      <w:r>
        <w:rPr>
          <w:rFonts w:cs="Arial"/>
          <w:sz w:val="24"/>
          <w:szCs w:val="24"/>
          <w:lang w:val="es-CO" w:eastAsia="es-AR"/>
        </w:rPr>
        <w:t>Planes de muestreo determinados por la Calidad Límite (CL) para la inspección de un lote aislado.</w:t>
      </w:r>
    </w:p>
    <w:p w:rsidR="00F019DF" w:rsidP="009259ED">
      <w:pPr>
        <w:pStyle w:val="ListParagraph"/>
        <w:numPr>
          <w:ilvl w:val="0"/>
          <w:numId w:val="12"/>
        </w:numPr>
        <w:pBdr>
          <w:bottom w:val="single" w:sz="12" w:space="1" w:color="auto"/>
        </w:pBdr>
        <w:jc w:val="both"/>
        <w:rPr>
          <w:rFonts w:cs="Arial"/>
          <w:sz w:val="24"/>
          <w:szCs w:val="24"/>
          <w:lang w:val="es-CO" w:eastAsia="es-AR"/>
        </w:rPr>
      </w:pPr>
      <w:r w:rsidRPr="00F019DF">
        <w:rPr>
          <w:rFonts w:cs="Arial"/>
          <w:sz w:val="24"/>
          <w:szCs w:val="24"/>
          <w:lang w:val="es-CO" w:eastAsia="es-AR"/>
        </w:rPr>
        <w:t xml:space="preserve">Alba – Fernández, MV (2013). Métodos de muestreo en Ariza </w:t>
      </w:r>
      <w:r w:rsidRPr="00F019DF" w:rsidR="0039354D">
        <w:rPr>
          <w:rFonts w:cs="Arial"/>
          <w:sz w:val="24"/>
          <w:szCs w:val="24"/>
          <w:lang w:val="es-CO" w:eastAsia="es-AR"/>
        </w:rPr>
        <w:t>López</w:t>
      </w:r>
      <w:r w:rsidRPr="00F019DF">
        <w:rPr>
          <w:rFonts w:cs="Arial"/>
          <w:sz w:val="24"/>
          <w:szCs w:val="24"/>
          <w:lang w:val="es-CO" w:eastAsia="es-AR"/>
        </w:rPr>
        <w:t>, FJ (Editor) Fundamentos de Evaluación de la Calidad de la información Geográfica (pp 165-218). Jaén: Servicios de Publicaciones de la Universidad de Jaén.</w:t>
      </w:r>
    </w:p>
    <w:p w:rsidR="00F019DF" w:rsidRPr="00F019DF" w:rsidP="009259ED">
      <w:pPr>
        <w:pStyle w:val="ListParagraph"/>
        <w:numPr>
          <w:ilvl w:val="0"/>
          <w:numId w:val="12"/>
        </w:numPr>
        <w:pBdr>
          <w:bottom w:val="single" w:sz="12" w:space="1" w:color="auto"/>
        </w:pBdr>
        <w:jc w:val="both"/>
        <w:rPr>
          <w:rFonts w:cs="Arial"/>
          <w:sz w:val="24"/>
          <w:szCs w:val="24"/>
          <w:lang w:val="es-CO" w:eastAsia="es-AR"/>
        </w:rPr>
      </w:pPr>
      <w:r w:rsidRPr="00F019DF">
        <w:rPr>
          <w:rFonts w:cs="Arial"/>
          <w:sz w:val="24"/>
          <w:szCs w:val="24"/>
          <w:lang w:val="es-CO" w:eastAsia="es-AR"/>
        </w:rPr>
        <w:t xml:space="preserve">Ariza </w:t>
      </w:r>
      <w:r w:rsidRPr="00F019DF" w:rsidR="0039354D">
        <w:rPr>
          <w:rFonts w:cs="Arial"/>
          <w:sz w:val="24"/>
          <w:szCs w:val="24"/>
          <w:lang w:val="es-CO" w:eastAsia="es-AR"/>
        </w:rPr>
        <w:t>López</w:t>
      </w:r>
      <w:r w:rsidRPr="00F019DF">
        <w:rPr>
          <w:rFonts w:cs="Arial"/>
          <w:sz w:val="24"/>
          <w:szCs w:val="24"/>
          <w:lang w:val="es-CO" w:eastAsia="es-AR"/>
        </w:rPr>
        <w:t xml:space="preserve"> FJ (2013) </w:t>
      </w:r>
      <w:r w:rsidR="006007E8">
        <w:rPr>
          <w:rFonts w:cs="Arial"/>
          <w:sz w:val="24"/>
          <w:szCs w:val="24"/>
          <w:lang w:val="es-CO" w:eastAsia="es-AR"/>
        </w:rPr>
        <w:t>Norma</w:t>
      </w:r>
      <w:r w:rsidRPr="00F019DF">
        <w:rPr>
          <w:rFonts w:cs="Arial"/>
          <w:sz w:val="24"/>
          <w:szCs w:val="24"/>
          <w:lang w:val="es-CO" w:eastAsia="es-AR"/>
        </w:rPr>
        <w:t xml:space="preserve">s de Muestreos para la inspección (ISO 2859, 3951). En Ariza </w:t>
      </w:r>
      <w:r w:rsidRPr="00F019DF" w:rsidR="0039354D">
        <w:rPr>
          <w:rFonts w:cs="Arial"/>
          <w:sz w:val="24"/>
          <w:szCs w:val="24"/>
          <w:lang w:val="es-CO" w:eastAsia="es-AR"/>
        </w:rPr>
        <w:t>López</w:t>
      </w:r>
      <w:r w:rsidRPr="00F019DF">
        <w:rPr>
          <w:rFonts w:cs="Arial"/>
          <w:sz w:val="24"/>
          <w:szCs w:val="24"/>
          <w:lang w:val="es-CO" w:eastAsia="es-AR"/>
        </w:rPr>
        <w:t>, FJ (Editor) Fundamentos de Evaluación de la Calidad de la información Geográfica (pp 165-218). Jaén: Servicios de Publicaciones de la Universidad de Jaén.</w:t>
      </w:r>
    </w:p>
    <w:p w:rsidR="00F019DF" w:rsidRPr="00F019DF" w:rsidP="009259ED">
      <w:pPr>
        <w:pStyle w:val="ListParagraph"/>
        <w:numPr>
          <w:ilvl w:val="0"/>
          <w:numId w:val="12"/>
        </w:numPr>
        <w:pBdr>
          <w:bottom w:val="single" w:sz="12" w:space="1" w:color="auto"/>
        </w:pBdr>
        <w:jc w:val="both"/>
        <w:rPr>
          <w:rFonts w:cs="Arial"/>
          <w:sz w:val="24"/>
          <w:szCs w:val="24"/>
          <w:lang w:val="es-CO" w:eastAsia="es-AR"/>
        </w:rPr>
      </w:pPr>
      <w:r w:rsidRPr="00F019DF">
        <w:rPr>
          <w:rFonts w:cs="Arial"/>
          <w:sz w:val="24"/>
          <w:szCs w:val="24"/>
          <w:lang w:val="es-CO" w:eastAsia="es-AR"/>
        </w:rPr>
        <w:t xml:space="preserve">Ariza </w:t>
      </w:r>
      <w:r w:rsidRPr="00F019DF" w:rsidR="0039354D">
        <w:rPr>
          <w:rFonts w:cs="Arial"/>
          <w:sz w:val="24"/>
          <w:szCs w:val="24"/>
          <w:lang w:val="es-CO" w:eastAsia="es-AR"/>
        </w:rPr>
        <w:t>López</w:t>
      </w:r>
      <w:r w:rsidRPr="00F019DF">
        <w:rPr>
          <w:rFonts w:cs="Arial"/>
          <w:sz w:val="24"/>
          <w:szCs w:val="24"/>
          <w:lang w:val="es-CO" w:eastAsia="es-AR"/>
        </w:rPr>
        <w:t xml:space="preserve"> FJ (2017) Apuntes Taller Sobre la Gestión y evaluación de la Calidad. Proyecto Modernización de la Administración de Tierras en Colombia.</w:t>
      </w:r>
    </w:p>
    <w:p w:rsidR="00F019DF" w:rsidP="009259ED">
      <w:pPr>
        <w:pStyle w:val="ListParagraph"/>
        <w:numPr>
          <w:ilvl w:val="0"/>
          <w:numId w:val="12"/>
        </w:numPr>
        <w:pBdr>
          <w:bottom w:val="single" w:sz="12" w:space="1" w:color="auto"/>
        </w:pBdr>
        <w:jc w:val="both"/>
        <w:rPr>
          <w:rFonts w:cs="Arial"/>
          <w:sz w:val="24"/>
          <w:szCs w:val="24"/>
          <w:lang w:val="es-CO" w:eastAsia="es-AR"/>
        </w:rPr>
      </w:pPr>
      <w:r w:rsidRPr="00F019DF">
        <w:rPr>
          <w:rFonts w:cs="Arial"/>
          <w:sz w:val="24"/>
          <w:szCs w:val="24"/>
          <w:lang w:val="es-CO" w:eastAsia="es-AR"/>
        </w:rPr>
        <w:t xml:space="preserve">Asociación Española de </w:t>
      </w:r>
      <w:r w:rsidR="006007E8">
        <w:rPr>
          <w:rFonts w:cs="Arial"/>
          <w:sz w:val="24"/>
          <w:szCs w:val="24"/>
          <w:lang w:val="es-CO" w:eastAsia="es-AR"/>
        </w:rPr>
        <w:t>Norma</w:t>
      </w:r>
      <w:r w:rsidRPr="00F019DF">
        <w:rPr>
          <w:rFonts w:cs="Arial"/>
          <w:sz w:val="24"/>
          <w:szCs w:val="24"/>
          <w:lang w:val="es-CO" w:eastAsia="es-AR"/>
        </w:rPr>
        <w:t xml:space="preserve">lización y Certificación. UNE-EN ISO 19157.  España 2014. </w:t>
      </w:r>
    </w:p>
    <w:p w:rsidR="003A4847" w:rsidRPr="00F019DF" w:rsidP="009259ED">
      <w:pPr>
        <w:pStyle w:val="ListParagraph"/>
        <w:numPr>
          <w:ilvl w:val="0"/>
          <w:numId w:val="12"/>
        </w:numPr>
        <w:pBdr>
          <w:bottom w:val="single" w:sz="12" w:space="1" w:color="auto"/>
        </w:pBdr>
        <w:jc w:val="both"/>
        <w:rPr>
          <w:rFonts w:cs="Arial"/>
          <w:sz w:val="24"/>
          <w:szCs w:val="24"/>
          <w:lang w:val="es-CO" w:eastAsia="es-AR"/>
        </w:rPr>
      </w:pPr>
      <w:r w:rsidRPr="00F019DF">
        <w:rPr>
          <w:rFonts w:cs="Arial"/>
          <w:sz w:val="24"/>
          <w:szCs w:val="24"/>
          <w:lang w:val="es-CO" w:eastAsia="es-AR"/>
        </w:rPr>
        <w:t xml:space="preserve">Asociación Española de </w:t>
      </w:r>
      <w:r w:rsidR="006007E8">
        <w:rPr>
          <w:rFonts w:cs="Arial"/>
          <w:sz w:val="24"/>
          <w:szCs w:val="24"/>
          <w:lang w:val="es-CO" w:eastAsia="es-AR"/>
        </w:rPr>
        <w:t>Norma</w:t>
      </w:r>
      <w:r w:rsidRPr="00F019DF">
        <w:rPr>
          <w:rFonts w:cs="Arial"/>
          <w:sz w:val="24"/>
          <w:szCs w:val="24"/>
          <w:lang w:val="es-CO" w:eastAsia="es-AR"/>
        </w:rPr>
        <w:t xml:space="preserve">lización y Certificación. UNE-EN ISO </w:t>
      </w:r>
      <w:r>
        <w:rPr>
          <w:rFonts w:cs="Arial"/>
          <w:sz w:val="24"/>
          <w:szCs w:val="24"/>
          <w:lang w:val="es-CO" w:eastAsia="es-AR"/>
        </w:rPr>
        <w:t>2859-2</w:t>
      </w:r>
      <w:r w:rsidRPr="00F019DF">
        <w:rPr>
          <w:rFonts w:cs="Arial"/>
          <w:sz w:val="24"/>
          <w:szCs w:val="24"/>
          <w:lang w:val="es-CO" w:eastAsia="es-AR"/>
        </w:rPr>
        <w:t>.  España 2014</w:t>
      </w:r>
    </w:p>
    <w:p w:rsidR="00F019DF" w:rsidP="009259ED">
      <w:pPr>
        <w:pStyle w:val="ListParagraph"/>
        <w:numPr>
          <w:ilvl w:val="0"/>
          <w:numId w:val="12"/>
        </w:numPr>
        <w:pBdr>
          <w:bottom w:val="single" w:sz="12" w:space="1" w:color="auto"/>
        </w:pBdr>
        <w:jc w:val="both"/>
        <w:rPr>
          <w:rFonts w:cs="Arial"/>
          <w:sz w:val="24"/>
          <w:szCs w:val="24"/>
          <w:lang w:val="es-CO" w:eastAsia="es-AR"/>
        </w:rPr>
      </w:pPr>
      <w:r w:rsidRPr="00285746">
        <w:rPr>
          <w:rFonts w:cs="Arial"/>
          <w:sz w:val="24"/>
          <w:szCs w:val="24"/>
          <w:lang w:val="en-US" w:eastAsia="es-AR"/>
        </w:rPr>
        <w:t xml:space="preserve">International Standardization Organization. ISO 19157:2013, Amd: 2016. </w:t>
      </w:r>
      <w:r w:rsidRPr="00F019DF">
        <w:rPr>
          <w:rFonts w:cs="Arial"/>
          <w:sz w:val="24"/>
          <w:szCs w:val="24"/>
          <w:lang w:val="es-CO" w:eastAsia="es-AR"/>
        </w:rPr>
        <w:t>Suiza 2016.</w:t>
      </w:r>
    </w:p>
    <w:p w:rsidR="003A4847" w:rsidRPr="003A4847" w:rsidP="003A4847">
      <w:pPr>
        <w:pStyle w:val="ListParagraph"/>
        <w:numPr>
          <w:ilvl w:val="0"/>
          <w:numId w:val="12"/>
        </w:numPr>
        <w:pBdr>
          <w:bottom w:val="single" w:sz="12" w:space="1" w:color="auto"/>
        </w:pBdr>
        <w:jc w:val="both"/>
        <w:rPr>
          <w:rFonts w:cs="Arial"/>
          <w:sz w:val="24"/>
          <w:szCs w:val="24"/>
          <w:lang w:val="es-CO" w:eastAsia="es-AR"/>
        </w:rPr>
      </w:pPr>
      <w:r>
        <w:rPr>
          <w:rFonts w:cs="Arial"/>
          <w:sz w:val="24"/>
          <w:szCs w:val="24"/>
          <w:lang w:val="es-CO" w:eastAsia="es-AR"/>
        </w:rPr>
        <w:t xml:space="preserve">Infraestructura Colombiana de Datos Espaciales ICDE. </w:t>
      </w:r>
      <w:r w:rsidRPr="003A4847">
        <w:rPr>
          <w:rFonts w:cs="Arial"/>
          <w:sz w:val="24"/>
          <w:szCs w:val="24"/>
          <w:lang w:val="es-CO" w:eastAsia="es-AR"/>
        </w:rPr>
        <w:t>Guía de Implementación de Planes de Muestreo para el Control de Calidad en los productos geográficos. Procedimientos de Muestreo para Inspección por Atributos – Lote a Lote (</w:t>
      </w:r>
      <w:r w:rsidR="006007E8">
        <w:rPr>
          <w:rFonts w:cs="Arial"/>
          <w:sz w:val="24"/>
          <w:szCs w:val="24"/>
          <w:lang w:val="es-CO" w:eastAsia="es-AR"/>
        </w:rPr>
        <w:t>Norma</w:t>
      </w:r>
      <w:r w:rsidRPr="003A4847">
        <w:rPr>
          <w:rFonts w:cs="Arial"/>
          <w:sz w:val="24"/>
          <w:szCs w:val="24"/>
          <w:lang w:val="es-CO" w:eastAsia="es-AR"/>
        </w:rPr>
        <w:t xml:space="preserve"> ISO 2859 -1)</w:t>
      </w:r>
    </w:p>
    <w:p w:rsidR="00412088" w:rsidRPr="00E75267" w:rsidP="0080299C">
      <w:pPr>
        <w:keepNext/>
        <w:keepLines/>
        <w:spacing w:before="200" w:after="0"/>
        <w:jc w:val="both"/>
        <w:outlineLvl w:val="2"/>
        <w:rPr>
          <w:rFonts w:eastAsiaTheme="majorEastAsia" w:cs="Arial"/>
          <w:b/>
          <w:bCs/>
          <w:color w:val="F28426"/>
          <w:lang w:val="es-ES_tradnl" w:eastAsia="es-AR"/>
        </w:rPr>
      </w:pPr>
      <w:bookmarkStart w:id="168" w:name="_Toc522630887"/>
      <w:bookmarkStart w:id="169" w:name="_Toc25576854"/>
      <w:bookmarkStart w:id="170" w:name="_Toc30170754"/>
      <w:bookmarkStart w:id="171" w:name="_Toc57993612"/>
      <w:r w:rsidRPr="00E75267">
        <w:rPr>
          <w:noProof/>
          <w:lang w:val="en-US" w:eastAsia="en-US"/>
        </w:rPr>
        <w:drawing>
          <wp:anchor distT="0" distB="0" distL="114300" distR="114300" simplePos="0" relativeHeight="251667456" behindDoc="0" locked="0" layoutInCell="1" allowOverlap="1">
            <wp:simplePos x="0" y="0"/>
            <wp:positionH relativeFrom="margin">
              <wp:align>center</wp:align>
            </wp:positionH>
            <wp:positionV relativeFrom="paragraph">
              <wp:posOffset>-636055</wp:posOffset>
            </wp:positionV>
            <wp:extent cx="8312150" cy="10756900"/>
            <wp:effectExtent l="0" t="0" r="0" b="6350"/>
            <wp:wrapNone/>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757228" name="Picture 2" descr="C:\Users\60034810\Downloads\turn-a-new-page\turn1.png"/>
                    <pic:cNvPicPr>
                      <a:picLocks noChangeAspect="1" noChangeArrowheads="1"/>
                    </pic:cNvPicPr>
                  </pic:nvPicPr>
                  <pic:blipFill>
                    <a:blip xmlns:r="http://schemas.openxmlformats.org/officeDocument/2006/relationships" r:embed="rId39" cstate="print">
                      <a:extLst>
                        <a:ext xmlns:a="http://schemas.openxmlformats.org/drawingml/2006/main" uri="{28A0092B-C50C-407E-A947-70E740481C1C}">
                          <a14:useLocalDpi xmlns:a14="http://schemas.microsoft.com/office/drawing/2010/main"/>
                        </a:ext>
                      </a:extLst>
                    </a:blip>
                    <a:stretch>
                      <a:fillRect/>
                    </a:stretch>
                  </pic:blipFill>
                  <pic:spPr bwMode="auto">
                    <a:xfrm rot="10800000" flipH="1" flipV="1">
                      <a:off x="0" y="0"/>
                      <a:ext cx="8312150" cy="107569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68"/>
      <w:bookmarkEnd w:id="169"/>
      <w:bookmarkEnd w:id="170"/>
      <w:bookmarkEnd w:id="171"/>
    </w:p>
    <w:p w:rsidR="00182B27" w:rsidRPr="00E75267" w:rsidP="0080299C">
      <w:pPr>
        <w:keepNext/>
        <w:keepLines/>
        <w:spacing w:before="200" w:after="0"/>
        <w:jc w:val="both"/>
        <w:outlineLvl w:val="2"/>
        <w:rPr>
          <w:rFonts w:eastAsiaTheme="majorEastAsia" w:cs="Arial"/>
          <w:b/>
          <w:bCs/>
          <w:color w:val="F28426"/>
          <w:lang w:val="es-ES_tradnl" w:eastAsia="es-AR"/>
        </w:rPr>
      </w:pPr>
    </w:p>
    <w:p w:rsidR="00182B27" w:rsidRPr="00E75267" w:rsidP="0080299C">
      <w:pPr>
        <w:keepNext/>
        <w:keepLines/>
        <w:spacing w:before="200" w:after="0"/>
        <w:jc w:val="both"/>
        <w:outlineLvl w:val="2"/>
        <w:rPr>
          <w:rFonts w:eastAsiaTheme="majorEastAsia" w:cs="Arial"/>
          <w:b/>
          <w:bCs/>
          <w:color w:val="F28426"/>
          <w:lang w:val="es-ES_tradnl" w:eastAsia="es-AR"/>
        </w:rPr>
      </w:pPr>
    </w:p>
    <w:p w:rsidR="00182B27" w:rsidRPr="00E75267" w:rsidP="0080299C">
      <w:pPr>
        <w:keepNext/>
        <w:keepLines/>
        <w:spacing w:before="200" w:after="0"/>
        <w:jc w:val="both"/>
        <w:outlineLvl w:val="2"/>
        <w:rPr>
          <w:rFonts w:eastAsiaTheme="majorEastAsia" w:cs="Arial"/>
          <w:b/>
          <w:bCs/>
          <w:color w:val="F28426"/>
          <w:lang w:val="es-ES_tradnl" w:eastAsia="es-AR"/>
        </w:rPr>
      </w:pPr>
    </w:p>
    <w:p w:rsidR="00182B27" w:rsidRPr="00E75267" w:rsidP="0080299C">
      <w:pPr>
        <w:keepNext/>
        <w:keepLines/>
        <w:spacing w:before="200" w:after="0"/>
        <w:jc w:val="both"/>
        <w:outlineLvl w:val="2"/>
        <w:rPr>
          <w:rFonts w:eastAsiaTheme="majorEastAsia" w:cs="Arial"/>
          <w:b/>
          <w:bCs/>
          <w:color w:val="F28426"/>
          <w:lang w:val="es-ES_tradnl" w:eastAsia="es-AR"/>
        </w:rPr>
      </w:pPr>
    </w:p>
    <w:p w:rsidR="00182B27" w:rsidRPr="00E75267" w:rsidP="0080299C">
      <w:pPr>
        <w:keepNext/>
        <w:keepLines/>
        <w:spacing w:before="200" w:after="0"/>
        <w:jc w:val="both"/>
        <w:outlineLvl w:val="2"/>
        <w:rPr>
          <w:rFonts w:eastAsiaTheme="majorEastAsia" w:cs="Arial"/>
          <w:b/>
          <w:bCs/>
          <w:color w:val="F28426"/>
          <w:lang w:val="es-ES_tradnl" w:eastAsia="es-AR"/>
        </w:rPr>
      </w:pPr>
    </w:p>
    <w:p w:rsidR="00182B27" w:rsidRPr="00E75267" w:rsidP="0080299C">
      <w:pPr>
        <w:keepNext/>
        <w:keepLines/>
        <w:spacing w:before="200" w:after="0"/>
        <w:jc w:val="both"/>
        <w:outlineLvl w:val="2"/>
        <w:rPr>
          <w:rFonts w:eastAsiaTheme="majorEastAsia" w:cs="Arial"/>
          <w:b/>
          <w:bCs/>
          <w:color w:val="F28426"/>
          <w:lang w:val="es-ES_tradnl" w:eastAsia="es-AR"/>
        </w:rPr>
      </w:pPr>
    </w:p>
    <w:p w:rsidR="00182B27" w:rsidRPr="00E75267" w:rsidP="0080299C">
      <w:pPr>
        <w:keepNext/>
        <w:keepLines/>
        <w:spacing w:before="200" w:after="0"/>
        <w:jc w:val="both"/>
        <w:outlineLvl w:val="2"/>
        <w:rPr>
          <w:rFonts w:eastAsiaTheme="majorEastAsia" w:cs="Arial"/>
          <w:b/>
          <w:bCs/>
          <w:color w:val="F28426"/>
          <w:lang w:val="es-ES_tradnl" w:eastAsia="es-AR"/>
        </w:rPr>
      </w:pPr>
    </w:p>
    <w:p w:rsidR="00182B27" w:rsidRPr="00E75267" w:rsidP="0080299C">
      <w:pPr>
        <w:keepNext/>
        <w:keepLines/>
        <w:spacing w:before="200" w:after="0"/>
        <w:jc w:val="both"/>
        <w:outlineLvl w:val="2"/>
        <w:rPr>
          <w:rFonts w:eastAsiaTheme="majorEastAsia" w:cs="Arial"/>
          <w:b/>
          <w:bCs/>
          <w:color w:val="F28426"/>
          <w:lang w:val="es-ES_tradnl" w:eastAsia="es-AR"/>
        </w:rPr>
      </w:pPr>
    </w:p>
    <w:p w:rsidR="00182B27" w:rsidRPr="00E75267" w:rsidP="0080299C">
      <w:pPr>
        <w:keepNext/>
        <w:keepLines/>
        <w:spacing w:before="200" w:after="0"/>
        <w:jc w:val="both"/>
        <w:outlineLvl w:val="2"/>
        <w:rPr>
          <w:rFonts w:eastAsiaTheme="majorEastAsia" w:cs="Arial"/>
          <w:b/>
          <w:bCs/>
          <w:color w:val="F28426"/>
          <w:lang w:val="es-ES_tradnl" w:eastAsia="es-AR"/>
        </w:rPr>
      </w:pPr>
    </w:p>
    <w:p w:rsidR="00182B27" w:rsidRPr="00E75267" w:rsidP="0080299C">
      <w:pPr>
        <w:keepNext/>
        <w:keepLines/>
        <w:spacing w:before="200" w:after="0"/>
        <w:jc w:val="both"/>
        <w:outlineLvl w:val="2"/>
        <w:rPr>
          <w:rFonts w:eastAsiaTheme="majorEastAsia" w:cs="Arial"/>
          <w:b/>
          <w:bCs/>
          <w:color w:val="F28426"/>
          <w:lang w:val="es-ES_tradnl" w:eastAsia="es-AR"/>
        </w:rPr>
      </w:pPr>
    </w:p>
    <w:p w:rsidR="00182B27" w:rsidRPr="00E75267" w:rsidP="0080299C">
      <w:pPr>
        <w:keepNext/>
        <w:keepLines/>
        <w:spacing w:before="200" w:after="0"/>
        <w:jc w:val="both"/>
        <w:outlineLvl w:val="2"/>
        <w:rPr>
          <w:rFonts w:eastAsiaTheme="majorEastAsia" w:cs="Arial"/>
          <w:b/>
          <w:bCs/>
          <w:color w:val="F28426"/>
          <w:lang w:val="es-ES_tradnl" w:eastAsia="es-AR"/>
        </w:rPr>
      </w:pPr>
    </w:p>
    <w:p w:rsidR="00182B27" w:rsidRPr="00E75267" w:rsidP="0080299C">
      <w:pPr>
        <w:keepNext/>
        <w:keepLines/>
        <w:spacing w:before="200" w:after="0"/>
        <w:jc w:val="both"/>
        <w:outlineLvl w:val="2"/>
        <w:rPr>
          <w:rFonts w:eastAsiaTheme="majorEastAsia" w:cs="Arial"/>
          <w:b/>
          <w:bCs/>
          <w:color w:val="F28426"/>
          <w:lang w:val="es-ES_tradnl" w:eastAsia="es-AR"/>
        </w:rPr>
      </w:pPr>
    </w:p>
    <w:p w:rsidR="00182B27" w:rsidRPr="00E75267" w:rsidP="0080299C">
      <w:pPr>
        <w:keepNext/>
        <w:keepLines/>
        <w:spacing w:before="200" w:after="0"/>
        <w:jc w:val="both"/>
        <w:outlineLvl w:val="2"/>
        <w:rPr>
          <w:rFonts w:eastAsiaTheme="majorEastAsia" w:cs="Arial"/>
          <w:b/>
          <w:bCs/>
          <w:color w:val="F28426"/>
          <w:lang w:val="es-ES_tradnl" w:eastAsia="es-AR"/>
        </w:rPr>
      </w:pPr>
    </w:p>
    <w:p w:rsidR="00182B27" w:rsidRPr="00E75267" w:rsidP="0080299C">
      <w:pPr>
        <w:keepNext/>
        <w:keepLines/>
        <w:spacing w:before="200" w:after="0"/>
        <w:jc w:val="both"/>
        <w:outlineLvl w:val="2"/>
        <w:rPr>
          <w:rFonts w:eastAsiaTheme="majorEastAsia" w:cs="Arial"/>
          <w:b/>
          <w:bCs/>
          <w:color w:val="F28426"/>
          <w:lang w:val="es-ES_tradnl" w:eastAsia="es-AR"/>
        </w:rPr>
      </w:pPr>
    </w:p>
    <w:p w:rsidR="00182B27" w:rsidRPr="00E75267" w:rsidP="0080299C">
      <w:pPr>
        <w:keepNext/>
        <w:keepLines/>
        <w:spacing w:before="200" w:after="0"/>
        <w:jc w:val="both"/>
        <w:outlineLvl w:val="2"/>
        <w:rPr>
          <w:rFonts w:eastAsiaTheme="majorEastAsia" w:cs="Arial"/>
          <w:b/>
          <w:bCs/>
          <w:color w:val="F28426"/>
          <w:lang w:val="es-ES_tradnl" w:eastAsia="es-AR"/>
        </w:rPr>
      </w:pPr>
    </w:p>
    <w:p w:rsidR="00182B27" w:rsidRPr="00E75267" w:rsidP="0080299C">
      <w:pPr>
        <w:keepNext/>
        <w:keepLines/>
        <w:spacing w:before="200" w:after="0"/>
        <w:jc w:val="both"/>
        <w:outlineLvl w:val="2"/>
        <w:rPr>
          <w:rFonts w:eastAsiaTheme="majorEastAsia" w:cs="Arial"/>
          <w:b/>
          <w:bCs/>
          <w:color w:val="F28426"/>
          <w:lang w:val="es-ES_tradnl" w:eastAsia="es-AR"/>
        </w:rPr>
      </w:pPr>
    </w:p>
    <w:p w:rsidR="00802CAF" w:rsidRPr="00E75267" w:rsidP="0080299C">
      <w:pPr>
        <w:keepNext/>
        <w:keepLines/>
        <w:spacing w:before="200" w:after="0"/>
        <w:jc w:val="both"/>
        <w:outlineLvl w:val="2"/>
        <w:rPr>
          <w:rFonts w:eastAsiaTheme="majorEastAsia" w:cs="Arial"/>
          <w:b/>
          <w:bCs/>
          <w:vanish/>
          <w:color w:val="F28426"/>
          <w:lang w:val="es-ES_tradnl" w:eastAsia="es-AR"/>
        </w:rPr>
      </w:pPr>
    </w:p>
    <w:p w:rsidR="00802CAF" w:rsidRPr="00E75267" w:rsidP="007351C2">
      <w:pPr>
        <w:pStyle w:val="ListParagraph"/>
        <w:keepNext/>
        <w:keepLines/>
        <w:numPr>
          <w:ilvl w:val="0"/>
          <w:numId w:val="2"/>
        </w:numPr>
        <w:spacing w:before="200" w:after="0"/>
        <w:contextualSpacing w:val="0"/>
        <w:jc w:val="both"/>
        <w:outlineLvl w:val="2"/>
        <w:rPr>
          <w:rFonts w:eastAsiaTheme="majorEastAsia" w:cs="Arial"/>
          <w:b/>
          <w:bCs/>
          <w:vanish/>
          <w:color w:val="F28426"/>
          <w:lang w:val="es-ES_tradnl" w:eastAsia="es-AR"/>
        </w:rPr>
      </w:pPr>
      <w:bookmarkStart w:id="172" w:name="_Toc480127709"/>
      <w:bookmarkStart w:id="173" w:name="_Toc480127966"/>
      <w:bookmarkStart w:id="174" w:name="_Toc480128204"/>
      <w:bookmarkStart w:id="175" w:name="_Toc480298998"/>
      <w:bookmarkStart w:id="176" w:name="_Toc480299225"/>
      <w:bookmarkStart w:id="177" w:name="_Toc481050108"/>
      <w:bookmarkStart w:id="178" w:name="_Toc481515357"/>
      <w:bookmarkStart w:id="179" w:name="_Toc481515854"/>
      <w:bookmarkStart w:id="180" w:name="_Toc481516090"/>
      <w:bookmarkStart w:id="181" w:name="_Toc481673920"/>
      <w:bookmarkStart w:id="182" w:name="_Toc481674148"/>
      <w:bookmarkStart w:id="183" w:name="_Toc481675513"/>
      <w:bookmarkStart w:id="184" w:name="_Toc481675740"/>
      <w:bookmarkStart w:id="185" w:name="_Toc481675967"/>
      <w:bookmarkStart w:id="186" w:name="_Toc481684698"/>
      <w:bookmarkStart w:id="187" w:name="_Toc481708225"/>
      <w:bookmarkStart w:id="188" w:name="_Toc482879814"/>
      <w:bookmarkStart w:id="189" w:name="_Toc483957080"/>
      <w:bookmarkStart w:id="190" w:name="_Toc522630140"/>
      <w:bookmarkStart w:id="191" w:name="_Toc522630888"/>
      <w:bookmarkStart w:id="192" w:name="_Toc25576855"/>
      <w:bookmarkStart w:id="193" w:name="_Toc30170755"/>
      <w:bookmarkStart w:id="194" w:name="_Toc56756939"/>
      <w:bookmarkStart w:id="195" w:name="_Toc56757050"/>
      <w:bookmarkStart w:id="196" w:name="_Toc56757122"/>
      <w:bookmarkStart w:id="197" w:name="_Toc57993095"/>
      <w:bookmarkStart w:id="198" w:name="_Toc57993154"/>
      <w:bookmarkStart w:id="199" w:name="_Toc57993213"/>
      <w:bookmarkStart w:id="200" w:name="_Toc57993268"/>
      <w:bookmarkStart w:id="201" w:name="_Toc57993613"/>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802CAF" w:rsidRPr="00E75267" w:rsidP="007351C2">
      <w:pPr>
        <w:pStyle w:val="ListParagraph"/>
        <w:keepNext/>
        <w:keepLines/>
        <w:numPr>
          <w:ilvl w:val="1"/>
          <w:numId w:val="2"/>
        </w:numPr>
        <w:spacing w:before="200" w:after="0"/>
        <w:contextualSpacing w:val="0"/>
        <w:jc w:val="both"/>
        <w:outlineLvl w:val="2"/>
        <w:rPr>
          <w:rFonts w:eastAsiaTheme="majorEastAsia" w:cs="Arial"/>
          <w:b/>
          <w:bCs/>
          <w:vanish/>
          <w:color w:val="F28426"/>
          <w:lang w:val="es-ES_tradnl" w:eastAsia="es-AR"/>
        </w:rPr>
      </w:pPr>
      <w:bookmarkStart w:id="202" w:name="_Toc480127710"/>
      <w:bookmarkStart w:id="203" w:name="_Toc480127967"/>
      <w:bookmarkStart w:id="204" w:name="_Toc480128205"/>
      <w:bookmarkStart w:id="205" w:name="_Toc480298999"/>
      <w:bookmarkStart w:id="206" w:name="_Toc480299226"/>
      <w:bookmarkStart w:id="207" w:name="_Toc481050109"/>
      <w:bookmarkStart w:id="208" w:name="_Toc481515358"/>
      <w:bookmarkStart w:id="209" w:name="_Toc481515855"/>
      <w:bookmarkStart w:id="210" w:name="_Toc481516091"/>
      <w:bookmarkStart w:id="211" w:name="_Toc481673921"/>
      <w:bookmarkStart w:id="212" w:name="_Toc481674149"/>
      <w:bookmarkStart w:id="213" w:name="_Toc481675514"/>
      <w:bookmarkStart w:id="214" w:name="_Toc481675741"/>
      <w:bookmarkStart w:id="215" w:name="_Toc481675968"/>
      <w:bookmarkStart w:id="216" w:name="_Toc481684699"/>
      <w:bookmarkStart w:id="217" w:name="_Toc481708226"/>
      <w:bookmarkStart w:id="218" w:name="_Toc482879815"/>
      <w:bookmarkStart w:id="219" w:name="_Toc483957081"/>
      <w:bookmarkStart w:id="220" w:name="_Toc522630141"/>
      <w:bookmarkStart w:id="221" w:name="_Toc522630889"/>
      <w:bookmarkStart w:id="222" w:name="_Toc25576856"/>
      <w:bookmarkStart w:id="223" w:name="_Toc30170756"/>
      <w:bookmarkStart w:id="224" w:name="_Toc56756940"/>
      <w:bookmarkStart w:id="225" w:name="_Toc56757051"/>
      <w:bookmarkStart w:id="226" w:name="_Toc56757123"/>
      <w:bookmarkStart w:id="227" w:name="_Toc57993096"/>
      <w:bookmarkStart w:id="228" w:name="_Toc57993155"/>
      <w:bookmarkStart w:id="229" w:name="_Toc57993214"/>
      <w:bookmarkStart w:id="230" w:name="_Toc57993269"/>
      <w:bookmarkStart w:id="231" w:name="_Toc57993614"/>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1E6D22" w:rsidRPr="00E75267" w:rsidP="007351C2">
      <w:pPr>
        <w:pStyle w:val="ListParagraph"/>
        <w:keepNext/>
        <w:keepLines/>
        <w:numPr>
          <w:ilvl w:val="0"/>
          <w:numId w:val="2"/>
        </w:numPr>
        <w:spacing w:before="200" w:after="0"/>
        <w:contextualSpacing w:val="0"/>
        <w:jc w:val="both"/>
        <w:outlineLvl w:val="2"/>
        <w:rPr>
          <w:rFonts w:eastAsiaTheme="majorEastAsia" w:cs="Arial"/>
          <w:b/>
          <w:bCs/>
          <w:vanish/>
          <w:color w:val="F28426"/>
          <w:lang w:val="es-CO" w:eastAsia="es-AR"/>
        </w:rPr>
      </w:pPr>
      <w:bookmarkStart w:id="232" w:name="_Toc477792711"/>
      <w:bookmarkStart w:id="233" w:name="_Toc477882150"/>
      <w:bookmarkStart w:id="234" w:name="_Toc477882288"/>
      <w:bookmarkStart w:id="235" w:name="_Toc479002462"/>
      <w:bookmarkStart w:id="236" w:name="_Toc479004015"/>
      <w:bookmarkStart w:id="237" w:name="_Toc479004105"/>
      <w:bookmarkStart w:id="238" w:name="_Toc479601518"/>
      <w:bookmarkStart w:id="239" w:name="_Toc479601953"/>
      <w:bookmarkStart w:id="240" w:name="_Toc479602164"/>
      <w:bookmarkStart w:id="241" w:name="_Toc479602812"/>
      <w:bookmarkStart w:id="242" w:name="_Toc480127745"/>
      <w:bookmarkStart w:id="243" w:name="_Toc480128000"/>
      <w:bookmarkStart w:id="244" w:name="_Toc480128238"/>
      <w:bookmarkStart w:id="245" w:name="_Toc480299032"/>
      <w:bookmarkStart w:id="246" w:name="_Toc480299259"/>
      <w:bookmarkStart w:id="247" w:name="_Toc481050142"/>
      <w:bookmarkStart w:id="248" w:name="_Toc481515391"/>
      <w:bookmarkStart w:id="249" w:name="_Toc481515888"/>
      <w:bookmarkStart w:id="250" w:name="_Toc481516124"/>
      <w:bookmarkStart w:id="251" w:name="_Toc481673954"/>
      <w:bookmarkStart w:id="252" w:name="_Toc481674182"/>
      <w:bookmarkStart w:id="253" w:name="_Toc481675547"/>
      <w:bookmarkStart w:id="254" w:name="_Toc481675774"/>
      <w:bookmarkStart w:id="255" w:name="_Toc481676001"/>
      <w:bookmarkStart w:id="256" w:name="_Toc481684732"/>
      <w:bookmarkStart w:id="257" w:name="_Toc481708227"/>
      <w:bookmarkStart w:id="258" w:name="_Toc482879816"/>
      <w:bookmarkStart w:id="259" w:name="_Toc483957082"/>
      <w:bookmarkStart w:id="260" w:name="_Toc522630142"/>
      <w:bookmarkStart w:id="261" w:name="_Toc522630890"/>
      <w:bookmarkStart w:id="262" w:name="_Toc25576857"/>
      <w:bookmarkStart w:id="263" w:name="_Toc30170757"/>
      <w:bookmarkStart w:id="264" w:name="_Toc56756941"/>
      <w:bookmarkStart w:id="265" w:name="_Toc56757052"/>
      <w:bookmarkStart w:id="266" w:name="_Toc56757124"/>
      <w:bookmarkStart w:id="267" w:name="_Toc57993097"/>
      <w:bookmarkStart w:id="268" w:name="_Toc57993156"/>
      <w:bookmarkStart w:id="269" w:name="_Toc57993215"/>
      <w:bookmarkStart w:id="270" w:name="_Toc57993270"/>
      <w:bookmarkStart w:id="271" w:name="_Toc57993615"/>
      <w:bookmarkEnd w:id="63"/>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1E6D22" w:rsidRPr="00E75267" w:rsidP="0080299C">
      <w:pPr>
        <w:keepNext/>
        <w:keepLines/>
        <w:spacing w:before="200" w:after="0"/>
        <w:jc w:val="both"/>
        <w:outlineLvl w:val="2"/>
        <w:rPr>
          <w:rFonts w:eastAsiaTheme="majorEastAsia" w:cs="Arial"/>
          <w:b/>
          <w:bCs/>
          <w:vanish/>
          <w:color w:val="F28426"/>
          <w:lang w:val="es-CO" w:eastAsia="es-AR"/>
        </w:rPr>
      </w:pPr>
      <w:bookmarkStart w:id="272" w:name="_Toc477792712"/>
      <w:bookmarkStart w:id="273" w:name="_Toc477882151"/>
      <w:bookmarkStart w:id="274" w:name="_Toc477882289"/>
      <w:bookmarkStart w:id="275" w:name="_Toc479002463"/>
      <w:bookmarkStart w:id="276" w:name="_Toc479004016"/>
      <w:bookmarkStart w:id="277" w:name="_Toc479004106"/>
      <w:bookmarkStart w:id="278" w:name="_Toc477792713"/>
      <w:bookmarkStart w:id="279" w:name="_Toc477792714"/>
      <w:bookmarkStart w:id="280" w:name="_Toc477792715"/>
      <w:bookmarkStart w:id="281" w:name="_Toc477792716"/>
      <w:bookmarkEnd w:id="272"/>
      <w:bookmarkEnd w:id="273"/>
      <w:bookmarkEnd w:id="274"/>
      <w:bookmarkEnd w:id="275"/>
      <w:bookmarkEnd w:id="276"/>
      <w:bookmarkEnd w:id="277"/>
      <w:bookmarkEnd w:id="278"/>
      <w:bookmarkEnd w:id="279"/>
      <w:bookmarkEnd w:id="280"/>
      <w:bookmarkEnd w:id="281"/>
    </w:p>
    <w:p w:rsidR="001564E3" w:rsidRPr="00E75267" w:rsidP="0080299C">
      <w:pPr>
        <w:jc w:val="both"/>
        <w:rPr>
          <w:rFonts w:cs="Arial"/>
          <w:lang w:val="es-ES_tradnl"/>
        </w:rPr>
      </w:pPr>
    </w:p>
    <w:sectPr w:rsidSect="00F76417">
      <w:headerReference w:type="default" r:id="rId40"/>
      <w:footerReference w:type="even" r:id="rId41"/>
      <w:footerReference w:type="default" r:id="rId42"/>
      <w:footerReference w:type="first" r:id="rId43"/>
      <w:pgSz w:w="12240" w:h="15840" w:code="1"/>
      <w:pgMar w:top="1440" w:right="1077" w:bottom="1440" w:left="1077" w:header="680" w:footer="53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taWebPro">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18AA" w:rsidP="00B041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E18AA" w:rsidP="00DB4C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18AA" w:rsidP="00B041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52</w:t>
    </w:r>
    <w:r>
      <w:rPr>
        <w:rStyle w:val="PageNumber"/>
      </w:rPr>
      <w:fldChar w:fldCharType="end"/>
    </w:r>
  </w:p>
  <w:p w:rsidR="009E18AA" w:rsidP="00517E80">
    <w:pPr>
      <w:tabs>
        <w:tab w:val="left" w:pos="930"/>
      </w:tabs>
      <w:spacing w:after="0" w:line="240" w:lineRule="auto"/>
      <w:ind w:right="357"/>
    </w:pPr>
    <w:r>
      <w:tab/>
    </w:r>
  </w:p>
  <w:tbl>
    <w:tblPr>
      <w:tblW w:w="10724" w:type="dxa"/>
      <w:tblLook w:val="04A0"/>
    </w:tblPr>
    <w:tblGrid>
      <w:gridCol w:w="7487"/>
      <w:gridCol w:w="3237"/>
    </w:tblGrid>
    <w:tr w:rsidTr="00242AA7">
      <w:tblPrEx>
        <w:tblW w:w="10724" w:type="dxa"/>
        <w:tblLook w:val="04A0"/>
      </w:tblPrEx>
      <w:trPr>
        <w:trHeight w:val="294"/>
      </w:trPr>
      <w:tc>
        <w:tcPr>
          <w:tcW w:w="7487" w:type="dxa"/>
          <w:vAlign w:val="center"/>
        </w:tcPr>
        <w:p w:rsidR="009E18AA" w:rsidRPr="00AE0282" w:rsidP="002C3386">
          <w:pPr>
            <w:pStyle w:val="Header"/>
            <w:rPr>
              <w:color w:val="FFFFFF" w:themeColor="background1"/>
              <w:lang w:val="it-IT"/>
            </w:rPr>
          </w:pPr>
        </w:p>
      </w:tc>
      <w:tc>
        <w:tcPr>
          <w:tcW w:w="3237" w:type="dxa"/>
          <w:shd w:val="clear" w:color="auto" w:fill="auto"/>
          <w:vAlign w:val="center"/>
        </w:tcPr>
        <w:p w:rsidR="009E18AA" w:rsidRPr="002C3386" w:rsidP="002C3386">
          <w:pPr>
            <w:pStyle w:val="Header"/>
            <w:spacing w:after="40"/>
            <w:jc w:val="right"/>
            <w:rPr>
              <w:b/>
              <w:color w:val="0070C0"/>
            </w:rPr>
          </w:pPr>
        </w:p>
      </w:tc>
    </w:tr>
  </w:tbl>
  <w:p w:rsidR="009E18AA">
    <w:r>
      <w:rPr>
        <w:noProof/>
        <w:lang w:val="en-US" w:eastAsia="en-US"/>
      </w:rPr>
      <w:drawing>
        <wp:anchor distT="0" distB="0" distL="114300" distR="114300" simplePos="0" relativeHeight="251660288" behindDoc="0" locked="0" layoutInCell="1" allowOverlap="1">
          <wp:simplePos x="0" y="0"/>
          <wp:positionH relativeFrom="margin">
            <wp:align>center</wp:align>
          </wp:positionH>
          <wp:positionV relativeFrom="paragraph">
            <wp:posOffset>7620</wp:posOffset>
          </wp:positionV>
          <wp:extent cx="2068830" cy="184150"/>
          <wp:effectExtent l="0" t="0" r="7620" b="6350"/>
          <wp:wrapNone/>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des-sociales.jpg"/>
                  <pic:cNvPicPr/>
                </pic:nvPicPr>
                <pic:blipFill>
                  <a:blip xmlns:r="http://schemas.openxmlformats.org/officeDocument/2006/relationships" r:embed="rId1"/>
                  <a:stretch>
                    <a:fillRect/>
                  </a:stretch>
                </pic:blipFill>
                <pic:spPr>
                  <a:xfrm>
                    <a:off x="0" y="0"/>
                    <a:ext cx="2068830" cy="18415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18AA">
    <w:pPr>
      <w:pStyle w:val="Footer"/>
    </w:pPr>
    <w:r>
      <w:rPr>
        <w:noProof/>
        <w:lang w:val="en-US" w:eastAsia="en-US"/>
      </w:rPr>
      <w:drawing>
        <wp:anchor distT="0" distB="0" distL="114300" distR="114300" simplePos="0" relativeHeight="251659264" behindDoc="1" locked="0" layoutInCell="1" allowOverlap="1">
          <wp:simplePos x="0" y="0"/>
          <wp:positionH relativeFrom="column">
            <wp:posOffset>7030085</wp:posOffset>
          </wp:positionH>
          <wp:positionV relativeFrom="paragraph">
            <wp:posOffset>-3659505</wp:posOffset>
          </wp:positionV>
          <wp:extent cx="7604760" cy="5331460"/>
          <wp:effectExtent l="19050" t="0" r="0" b="0"/>
          <wp:wrapNone/>
          <wp:docPr id="68" name="Imagen 2" descr="http://hdwallpapers.lt/wallpaper/abstract_red_swirls_white_backdrop_3d_and_hd-wallpaper-2053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710685" name="Picture 2" descr="http://hdwallpapers.lt/wallpaper/abstract_red_swirls_white_backdrop_3d_and_hd-wallpaper-205370.jpg"/>
                  <pic:cNvPicPr>
                    <a:picLocks noChangeAspect="1" noChangeArrowheads="1"/>
                  </pic:cNvPicPr>
                </pic:nvPicPr>
                <pic:blipFill>
                  <a:blip xmlns:r="http://schemas.openxmlformats.org/officeDocument/2006/relationships" r:embed="rId1"/>
                  <a:srcRect t="54646" r="48329"/>
                  <a:stretch>
                    <a:fillRect/>
                  </a:stretch>
                </pic:blipFill>
                <pic:spPr bwMode="auto">
                  <a:xfrm>
                    <a:off x="0" y="0"/>
                    <a:ext cx="7604760" cy="533146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9696A" w:rsidP="006B6475">
      <w:pPr>
        <w:spacing w:after="0" w:line="240" w:lineRule="auto"/>
      </w:pPr>
      <w:r>
        <w:separator/>
      </w:r>
    </w:p>
  </w:footnote>
  <w:footnote w:type="continuationSeparator" w:id="1">
    <w:p w:rsidR="00F9696A" w:rsidP="006B6475">
      <w:pPr>
        <w:spacing w:after="0" w:line="240" w:lineRule="auto"/>
      </w:pPr>
      <w:r>
        <w:continuationSeparator/>
      </w:r>
    </w:p>
  </w:footnote>
  <w:footnote w:id="2">
    <w:p w:rsidR="009E18AA" w:rsidRPr="002E71DE">
      <w:pPr>
        <w:pStyle w:val="FootnoteText"/>
        <w:rPr>
          <w:lang w:val="es-ES"/>
        </w:rPr>
      </w:pPr>
      <w:r>
        <w:rPr>
          <w:rStyle w:val="FootnoteReference"/>
        </w:rPr>
        <w:footnoteRef/>
      </w:r>
      <w:r>
        <w:t xml:space="preserve"> </w:t>
      </w:r>
      <w:r w:rsidRPr="002E71DE">
        <w:t xml:space="preserve">En </w:t>
      </w:r>
      <w:r>
        <w:t>el apartado 2859 -1 se trata el LCA (límite de calidad de aceptación), para este apartado 2859-2 se trata de Calidad Limite CL</w:t>
      </w:r>
    </w:p>
  </w:footnote>
  <w:footnote w:id="3">
    <w:p w:rsidR="009E18AA" w:rsidRPr="00B917CD">
      <w:pPr>
        <w:pStyle w:val="FootnoteText"/>
        <w:rPr>
          <w:lang w:val="es-ES"/>
        </w:rPr>
      </w:pPr>
      <w:r>
        <w:rPr>
          <w:rStyle w:val="FootnoteReference"/>
        </w:rPr>
        <w:footnoteRef/>
      </w:r>
      <w:r>
        <w:t xml:space="preserve"> ICDE - Guía</w:t>
      </w:r>
      <w:r w:rsidRPr="00B917CD">
        <w:t xml:space="preserve"> de implementación de Especificaciones Técnicas para productos de datos geográficos</w:t>
      </w:r>
      <w:r>
        <w:t xml:space="preserve"> </w:t>
      </w:r>
      <w:r w:rsidRPr="00B917CD">
        <w:rPr>
          <w:color w:val="548AB7" w:themeColor="accent1" w:themeShade="BF"/>
        </w:rPr>
        <w:t>http://www.icde.org.co</w:t>
      </w:r>
    </w:p>
  </w:footnote>
  <w:footnote w:id="4">
    <w:p w:rsidR="009E18AA" w:rsidRPr="00B917CD">
      <w:pPr>
        <w:pStyle w:val="FootnoteText"/>
        <w:rPr>
          <w:lang w:val="es-ES"/>
        </w:rPr>
      </w:pPr>
      <w:r>
        <w:rPr>
          <w:rStyle w:val="FootnoteReference"/>
        </w:rPr>
        <w:footnoteRef/>
      </w:r>
      <w:r>
        <w:t xml:space="preserve"> </w:t>
      </w:r>
      <w:r>
        <w:rPr>
          <w:lang w:val="es-ES"/>
        </w:rPr>
        <w:t xml:space="preserve">ICDE - </w:t>
      </w:r>
      <w:r w:rsidRPr="00B917CD">
        <w:rPr>
          <w:lang w:val="es-ES"/>
        </w:rPr>
        <w:t>Guía de implementación para la Evaluación de la calidad de información geográfica</w:t>
      </w:r>
      <w:r>
        <w:rPr>
          <w:lang w:val="es-ES"/>
        </w:rPr>
        <w:t xml:space="preserve">  </w:t>
      </w:r>
      <w:r>
        <w:fldChar w:fldCharType="begin"/>
      </w:r>
      <w:r>
        <w:instrText xml:space="preserve"> HYPERLINK "http://www.icde.org.co/node/1043" </w:instrText>
      </w:r>
      <w:r>
        <w:fldChar w:fldCharType="separate"/>
      </w:r>
      <w:r w:rsidRPr="00B917CD">
        <w:rPr>
          <w:rStyle w:val="Hyperlink"/>
          <w:color w:val="548AB7" w:themeColor="accent1" w:themeShade="BF"/>
        </w:rPr>
        <w:t>http://www.icde.org.co</w:t>
      </w:r>
      <w:r>
        <w:fldChar w:fldCharType="end"/>
      </w:r>
    </w:p>
  </w:footnote>
  <w:footnote w:id="5">
    <w:p w:rsidR="009E18AA" w:rsidRPr="00C85EF5">
      <w:pPr>
        <w:pStyle w:val="FootnoteText"/>
        <w:rPr>
          <w:lang w:val="es-MX"/>
        </w:rPr>
      </w:pPr>
      <w:r>
        <w:rPr>
          <w:rStyle w:val="FootnoteReference"/>
        </w:rPr>
        <w:footnoteRef/>
      </w:r>
      <w:r>
        <w:t xml:space="preserve"> </w:t>
      </w:r>
      <w:r>
        <w:rPr>
          <w:lang w:val="es-MX"/>
        </w:rPr>
        <w:t>ICDE – Guía de implementación de Planes de</w:t>
      </w:r>
      <w:r w:rsidRPr="00760CB4" w:rsidR="003E49E0">
        <w:rPr>
          <w:i/>
          <w:sz w:val="24"/>
          <w:szCs w:val="24"/>
          <w:lang w:val="es-CO" w:eastAsia="es-AR"/>
        </w:rPr>
        <w:t xml:space="preserve"> </w:t>
      </w:r>
      <w:r w:rsidRPr="003E49E0" w:rsidR="003E49E0">
        <w:rPr>
          <w:lang w:val="es-MX"/>
        </w:rPr>
        <w:t>Muestreo para el Control de Calidad en los productos geográficos.  Procedimientos de Muestreo para Inspección por Atributos – Lote a Lote</w:t>
      </w:r>
      <w:r w:rsidR="003E49E0">
        <w:rPr>
          <w:lang w:val="es-MX"/>
        </w:rPr>
        <w:t xml:space="preserve">. </w:t>
      </w:r>
      <w:r>
        <w:fldChar w:fldCharType="begin"/>
      </w:r>
      <w:r>
        <w:instrText xml:space="preserve"> HYPERLINK "http://www.icde.org.co/node/1043" </w:instrText>
      </w:r>
      <w:r>
        <w:fldChar w:fldCharType="separate"/>
      </w:r>
      <w:r w:rsidRPr="00B917CD" w:rsidR="003E49E0">
        <w:rPr>
          <w:rStyle w:val="Hyperlink"/>
          <w:color w:val="548AB7" w:themeColor="accent1" w:themeShade="BF"/>
        </w:rPr>
        <w:t>http://www.icde.org.co</w:t>
      </w:r>
      <w:r>
        <w:fldChar w:fldCharType="end"/>
      </w:r>
    </w:p>
  </w:footnote>
  <w:footnote w:id="6">
    <w:p w:rsidR="009E18AA" w:rsidRPr="00C85EF5">
      <w:pPr>
        <w:pStyle w:val="FootnoteText"/>
        <w:rPr>
          <w:lang w:val="es-MX"/>
        </w:rPr>
      </w:pPr>
      <w:r>
        <w:rPr>
          <w:rStyle w:val="FootnoteReference"/>
        </w:rPr>
        <w:footnoteRef/>
      </w:r>
      <w:r>
        <w:t xml:space="preserve"> </w:t>
      </w:r>
      <w:r>
        <w:rPr>
          <w:lang w:val="es-MX"/>
        </w:rPr>
        <w:t>Distribución Normal -Intervalos de una distribución normal.</w:t>
      </w:r>
    </w:p>
  </w:footnote>
  <w:footnote w:id="7">
    <w:p w:rsidR="009E18AA" w:rsidRPr="00215DE5">
      <w:pPr>
        <w:pStyle w:val="FootnoteText"/>
        <w:rPr>
          <w:lang w:val="es-MX"/>
        </w:rPr>
      </w:pPr>
      <w:r>
        <w:rPr>
          <w:rStyle w:val="FootnoteReference"/>
        </w:rPr>
        <w:footnoteRef/>
      </w:r>
      <w:r>
        <w:t xml:space="preserve"> </w:t>
      </w:r>
      <w:r>
        <w:rPr>
          <w:lang w:val="es-MX"/>
        </w:rPr>
        <w:t>La distribución hipergeométrica es una distribución discreta que modela el número de eventos en una muestra de tamaño fijo, cuando se conoce el número total de elementos de la población de la cual proviene la muestra. Las muestras no tienen reemplazo, por lo que cada elemento de la muestra es diferente. Cuando se elige un elemento de la población, no se puede volver a elegir.</w:t>
      </w:r>
    </w:p>
  </w:footnote>
  <w:footnote w:id="8">
    <w:p w:rsidR="009E18AA" w:rsidRPr="004733F3" w:rsidP="00EF7007">
      <w:pPr>
        <w:pStyle w:val="FootnoteText"/>
        <w:rPr>
          <w:lang w:val="es-ES"/>
        </w:rPr>
      </w:pPr>
      <w:r>
        <w:rPr>
          <w:rStyle w:val="FootnoteReference"/>
        </w:rPr>
        <w:footnoteRef/>
      </w:r>
      <w:r>
        <w:t xml:space="preserve"> </w:t>
      </w:r>
      <w:r w:rsidRPr="00A73CF5">
        <w:rPr>
          <w:lang w:val="es-ES"/>
        </w:rPr>
        <w:t>Norma ISO 2859-1:1999 (Planes de muestreo para las inspecciones lote por lote, tabulados según el límit</w:t>
      </w:r>
      <w:r>
        <w:rPr>
          <w:lang w:val="es-ES"/>
        </w:rPr>
        <w:t>e de calidad de aceptación (LCA</w:t>
      </w:r>
      <w:r w:rsidRPr="00A73CF5">
        <w:rPr>
          <w:lang w:val="es-ES"/>
        </w:rPr>
        <w:t>),</w:t>
      </w:r>
    </w:p>
  </w:footnote>
  <w:footnote w:id="9">
    <w:p w:rsidR="009E18AA" w:rsidP="000B0B76">
      <w:pPr>
        <w:pStyle w:val="FootnoteText"/>
        <w:jc w:val="both"/>
      </w:pPr>
      <w:r>
        <w:rPr>
          <w:rStyle w:val="FootnoteReference"/>
        </w:rPr>
        <w:footnoteRef/>
      </w:r>
      <w:r>
        <w:t xml:space="preserve"> </w:t>
      </w:r>
      <w:r w:rsidRPr="00920645">
        <w:t>Artículo 2.2.2.1.1. Definiciones. Línea de división entre bienes que ha sido establecida a partir de</w:t>
      </w:r>
      <w:r>
        <w:t xml:space="preserve"> </w:t>
      </w:r>
      <w:r w:rsidRPr="00920645">
        <w:t xml:space="preserve">elementos geográficos naturales, tales como quebradas, bordes ríos, entre otros.” </w:t>
      </w:r>
      <w:r w:rsidRPr="002D1C1F">
        <w:t>(DNP, 2020, pág.4)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pPr w:leftFromText="141" w:rightFromText="141" w:vertAnchor="page" w:horzAnchor="page" w:tblpY="361"/>
      <w:tblW w:w="10422" w:type="dxa"/>
      <w:tblLook w:val="04A0"/>
    </w:tblPr>
    <w:tblGrid>
      <w:gridCol w:w="10179"/>
      <w:gridCol w:w="243"/>
    </w:tblGrid>
    <w:tr w:rsidTr="002C6F26">
      <w:tblPrEx>
        <w:tblW w:w="10422" w:type="dxa"/>
        <w:tblLook w:val="04A0"/>
      </w:tblPrEx>
      <w:trPr>
        <w:trHeight w:val="73"/>
      </w:trPr>
      <w:tc>
        <w:tcPr>
          <w:tcW w:w="10179" w:type="dxa"/>
        </w:tcPr>
        <w:p w:rsidR="009E18AA" w:rsidRPr="00E43112" w:rsidP="002C6F26">
          <w:pPr>
            <w:pStyle w:val="Header"/>
            <w:rPr>
              <w:sz w:val="44"/>
              <w:lang w:val="it-IT"/>
            </w:rPr>
          </w:pPr>
          <w:sdt>
            <w:sdtPr>
              <w:rPr>
                <w:b/>
                <w:i/>
                <w:noProof/>
                <w:color w:val="FFFFFF" w:themeColor="background1"/>
                <w:sz w:val="44"/>
                <w14:shadow w14:blurRad="63500" w14:dist="50800" w14:dir="10800000" w14:sx="0" w14:sy="0" w14:kx="0" w14:ky="0" w14:algn="none">
                  <w14:srgbClr w14:val="000000">
                    <w14:alpha w14:val="50000"/>
                  </w14:srgbClr>
                </w14:shadow>
              </w:rPr>
              <w:alias w:val="Título"/>
              <w:id w:val="-60256399"/>
              <w:showingPlcHdr/>
              <w:dataBinding w:prefixMappings="xmlns:ns0='http://purl.org/dc/elements/1.1/' xmlns:ns1='http://schemas.openxmlformats.org/package/2006/metadata/core-properties' " w:xpath="/ns1:coreProperties[1]/ns0:title[1]" w:storeItemID="{6C3C8BC8-F283-45AE-878A-BAB7291924A1}"/>
              <w:text/>
            </w:sdtPr>
            <w:sdtContent>
              <w:r>
                <w:rPr>
                  <w:b/>
                  <w:i/>
                  <w:noProof/>
                  <w:color w:val="FFFFFF" w:themeColor="background1"/>
                  <w:sz w:val="44"/>
                  <w14:shadow w14:blurRad="63500" w14:dist="50800" w14:dir="10800000" w14:sx="0" w14:sy="0" w14:kx="0" w14:ky="0" w14:algn="none">
                    <w14:srgbClr w14:val="000000">
                      <w14:alpha w14:val="50000"/>
                    </w14:srgbClr>
                  </w14:shadow>
                </w:rPr>
                <w:t xml:space="preserve">     </w:t>
              </w:r>
            </w:sdtContent>
          </w:sdt>
        </w:p>
      </w:tc>
      <w:tc>
        <w:tcPr>
          <w:tcW w:w="243" w:type="dxa"/>
          <w:shd w:val="clear" w:color="auto" w:fill="auto"/>
        </w:tcPr>
        <w:p w:rsidR="009E18AA" w:rsidP="006D385C">
          <w:pPr>
            <w:pStyle w:val="Header"/>
          </w:pPr>
        </w:p>
      </w:tc>
    </w:tr>
  </w:tbl>
  <w:p w:rsidR="009E18AA">
    <w:pPr>
      <w:pStyle w:val="Header"/>
      <w:rPr>
        <w:noProof/>
      </w:rPr>
    </w:pPr>
    <w:r>
      <w:rPr>
        <w:noProof/>
        <w:lang w:val="en-US" w:eastAsia="en-US"/>
      </w:rPr>
      <w:drawing>
        <wp:anchor distT="0" distB="0" distL="114300" distR="114300" simplePos="0" relativeHeight="251658240" behindDoc="1" locked="0" layoutInCell="1" allowOverlap="1">
          <wp:simplePos x="0" y="0"/>
          <wp:positionH relativeFrom="column">
            <wp:posOffset>-701332</wp:posOffset>
          </wp:positionH>
          <wp:positionV relativeFrom="paragraph">
            <wp:posOffset>-374650</wp:posOffset>
          </wp:positionV>
          <wp:extent cx="7796388" cy="742950"/>
          <wp:effectExtent l="0" t="0" r="190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18111" name="header.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96388" cy="742950"/>
                  </a:xfrm>
                  <a:prstGeom prst="rect">
                    <a:avLst/>
                  </a:prstGeom>
                  <a:extLst>
                    <a:ext xmlns:a="http://schemas.openxmlformats.org/drawingml/2006/main" uri="{FAA26D3D-D897-4be2-8F04-BA451C77F1D7}">
                      <ma14:placeholder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page">
            <wp14:pctWidth>0</wp14:pctWidth>
          </wp14:sizeRelH>
          <wp14:sizeRelV relativeFrom="page">
            <wp14:pctHeight>0</wp14:pctHeight>
          </wp14:sizeRelV>
        </wp:anchor>
      </w:drawing>
    </w:r>
  </w:p>
  <w:p w:rsidR="009E18AA">
    <w:pPr>
      <w:pStyle w:val="Header"/>
    </w:pPr>
  </w:p>
  <w:p w:rsidR="009E18AA"/>
  <w:p w:rsidR="009E18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D16EEB"/>
    <w:multiLevelType w:val="multilevel"/>
    <w:tmpl w:val="443E617A"/>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34D55B0"/>
    <w:multiLevelType w:val="hybridMultilevel"/>
    <w:tmpl w:val="F5D21D4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6E4BEF"/>
    <w:multiLevelType w:val="hybridMultilevel"/>
    <w:tmpl w:val="87181376"/>
    <w:lvl w:ilvl="0">
      <w:start w:val="1"/>
      <w:numFmt w:val="lowerLetter"/>
      <w:lvlText w:val="%1)"/>
      <w:lvlJc w:val="left"/>
      <w:pPr>
        <w:ind w:left="1440" w:hanging="360"/>
      </w:pPr>
      <w:rPr>
        <w:rFonts w:asciiTheme="minorHAnsi" w:eastAsiaTheme="minorEastAsia" w:hAnsiTheme="minorHAnsi" w:cstheme="minorBidi"/>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3486206"/>
    <w:multiLevelType w:val="multilevel"/>
    <w:tmpl w:val="81CAAD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C10305"/>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ADD1199"/>
    <w:multiLevelType w:val="hybridMultilevel"/>
    <w:tmpl w:val="5D54D40E"/>
    <w:lvl w:ilvl="0">
      <w:start w:val="1"/>
      <w:numFmt w:val="bullet"/>
      <w:lvlText w:val=""/>
      <w:lvlJc w:val="left"/>
      <w:pPr>
        <w:ind w:left="360" w:hanging="360"/>
      </w:pPr>
      <w:rPr>
        <w:rFonts w:ascii="Wingdings" w:hAnsi="Wingdings" w:hint="default"/>
        <w:color w:val="FFC00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B046443"/>
    <w:multiLevelType w:val="multilevel"/>
    <w:tmpl w:val="522EF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DB343F"/>
    <w:multiLevelType w:val="multilevel"/>
    <w:tmpl w:val="443E617A"/>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73E01FA"/>
    <w:multiLevelType w:val="hybridMultilevel"/>
    <w:tmpl w:val="E91ED65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EEE7827"/>
    <w:multiLevelType w:val="hybridMultilevel"/>
    <w:tmpl w:val="73DAD5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0E021BA"/>
    <w:multiLevelType w:val="hybridMultilevel"/>
    <w:tmpl w:val="07386656"/>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2882675"/>
    <w:multiLevelType w:val="hybridMultilevel"/>
    <w:tmpl w:val="2F984A16"/>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48051CE2"/>
    <w:multiLevelType w:val="hybridMultilevel"/>
    <w:tmpl w:val="D534D27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1B43ADF"/>
    <w:multiLevelType w:val="hybridMultilevel"/>
    <w:tmpl w:val="941A41CA"/>
    <w:lvl w:ilvl="0">
      <w:start w:val="1"/>
      <w:numFmt w:val="bullet"/>
      <w:lvlText w:val=""/>
      <w:lvlJc w:val="left"/>
      <w:pPr>
        <w:ind w:left="1068" w:hanging="360"/>
      </w:pPr>
      <w:rPr>
        <w:rFonts w:ascii="Symbol" w:hAnsi="Symbol"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14">
    <w:nsid w:val="58B85173"/>
    <w:multiLevelType w:val="hybridMultilevel"/>
    <w:tmpl w:val="2DDCA854"/>
    <w:lvl w:ilvl="0">
      <w:start w:val="1"/>
      <w:numFmt w:val="decimal"/>
      <w:lvlText w:val="%1)"/>
      <w:lvlJc w:val="left"/>
      <w:pPr>
        <w:ind w:left="735" w:hanging="360"/>
      </w:pPr>
      <w:rPr>
        <w:rFonts w:hint="default"/>
      </w:rPr>
    </w:lvl>
    <w:lvl w:ilvl="1">
      <w:start w:val="1"/>
      <w:numFmt w:val="upperRoman"/>
      <w:lvlText w:val="%2)"/>
      <w:lvlJc w:val="left"/>
      <w:pPr>
        <w:ind w:left="1815" w:hanging="720"/>
      </w:pPr>
      <w:rPr>
        <w:rFonts w:hint="default"/>
      </w:r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15">
    <w:nsid w:val="648C115A"/>
    <w:multiLevelType w:val="multilevel"/>
    <w:tmpl w:val="C0180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F733FC"/>
    <w:multiLevelType w:val="hybridMultilevel"/>
    <w:tmpl w:val="2820DF8E"/>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6B25140"/>
    <w:multiLevelType w:val="multilevel"/>
    <w:tmpl w:val="813089B2"/>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9F2085F"/>
    <w:multiLevelType w:val="hybridMultilevel"/>
    <w:tmpl w:val="BD7CF15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C4D7949"/>
    <w:multiLevelType w:val="hybridMultilevel"/>
    <w:tmpl w:val="8D4E777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D197B0B"/>
    <w:multiLevelType w:val="hybridMultilevel"/>
    <w:tmpl w:val="549E89B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D34762C"/>
    <w:multiLevelType w:val="hybridMultilevel"/>
    <w:tmpl w:val="2F984A16"/>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7"/>
  </w:num>
  <w:num w:numId="2">
    <w:abstractNumId w:val="3"/>
  </w:num>
  <w:num w:numId="3">
    <w:abstractNumId w:val="4"/>
  </w:num>
  <w:num w:numId="4">
    <w:abstractNumId w:val="7"/>
  </w:num>
  <w:num w:numId="5">
    <w:abstractNumId w:val="5"/>
  </w:num>
  <w:num w:numId="6">
    <w:abstractNumId w:val="11"/>
  </w:num>
  <w:num w:numId="7">
    <w:abstractNumId w:val="21"/>
  </w:num>
  <w:num w:numId="8">
    <w:abstractNumId w:val="12"/>
  </w:num>
  <w:num w:numId="9">
    <w:abstractNumId w:val="2"/>
  </w:num>
  <w:num w:numId="10">
    <w:abstractNumId w:val="13"/>
  </w:num>
  <w:num w:numId="11">
    <w:abstractNumId w:val="8"/>
  </w:num>
  <w:num w:numId="12">
    <w:abstractNumId w:val="19"/>
  </w:num>
  <w:num w:numId="13">
    <w:abstractNumId w:val="9"/>
  </w:num>
  <w:num w:numId="14">
    <w:abstractNumId w:val="20"/>
  </w:num>
  <w:num w:numId="15">
    <w:abstractNumId w:val="1"/>
  </w:num>
  <w:num w:numId="16">
    <w:abstractNumId w:val="17"/>
  </w:num>
  <w:num w:numId="17">
    <w:abstractNumId w:val="6"/>
  </w:num>
  <w:num w:numId="18">
    <w:abstractNumId w:val="17"/>
  </w:num>
  <w:num w:numId="19">
    <w:abstractNumId w:val="17"/>
  </w:num>
  <w:num w:numId="20">
    <w:abstractNumId w:val="17"/>
  </w:num>
  <w:num w:numId="21">
    <w:abstractNumId w:val="17"/>
  </w:num>
  <w:num w:numId="22">
    <w:abstractNumId w:val="17"/>
  </w:num>
  <w:num w:numId="23">
    <w:abstractNumId w:val="0"/>
  </w:num>
  <w:num w:numId="24">
    <w:abstractNumId w:val="10"/>
  </w:num>
  <w:num w:numId="25">
    <w:abstractNumId w:val="15"/>
  </w:num>
  <w:num w:numId="26">
    <w:abstractNumId w:val="14"/>
  </w:num>
  <w:num w:numId="27">
    <w:abstractNumId w:val="18"/>
  </w:num>
  <w:num w:numId="28">
    <w:abstractNumId w:val="16"/>
  </w:num>
  <w:num w:numId="29">
    <w:abstractNumId w:val="17"/>
  </w:num>
  <w:num w:numId="30">
    <w:abstractNumId w:val="17"/>
  </w:num>
  <w:num w:numId="31">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10"/>
  <w:displayHorizontalDrawingGridEvery w:val="2"/>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s-AR" w:eastAsia="zh-CN"/>
  <w:clrSchemeMapping w:bg1="light1" w:t1="dark1" w:bg2="light2" w:t2="dark2" w:accent1="accent1" w:accent2="accent2" w:accent3="accent3" w:accent4="accent4" w:accent5="accent5" w:accent6="accent6" w:hyperlink="hyperlink" w:followedHyperlink="followedHyperlink"/>
  <w:doNotAutoCompressPictures/>
  <w15:docId w15:val="{409FBE2F-C8AF-4E76-A17A-2B470C3E4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D"/>
    <w:rPr>
      <w:color w:val="7F7F7F" w:themeColor="text1" w:themeTint="80"/>
    </w:rPr>
  </w:style>
  <w:style w:type="paragraph" w:styleId="Heading1">
    <w:name w:val="heading 1"/>
    <w:basedOn w:val="Normal"/>
    <w:next w:val="Normal"/>
    <w:link w:val="Ttulo1Car"/>
    <w:uiPriority w:val="9"/>
    <w:qFormat/>
    <w:rsid w:val="00135090"/>
    <w:pPr>
      <w:keepNext/>
      <w:keepLines/>
      <w:pBdr>
        <w:bottom w:val="single" w:sz="12" w:space="1" w:color="E9F0F6" w:themeColor="accent1" w:themeTint="33"/>
      </w:pBdr>
      <w:spacing w:before="480" w:after="240"/>
      <w:outlineLvl w:val="0"/>
    </w:pPr>
    <w:rPr>
      <w:rFonts w:eastAsiaTheme="majorEastAsia" w:cstheme="minorHAnsi"/>
      <w:b/>
      <w:bCs/>
      <w:color w:val="1E4E98"/>
      <w:sz w:val="36"/>
      <w:szCs w:val="28"/>
      <w:lang w:val="es-ES_tradnl" w:eastAsia="es-AR"/>
    </w:rPr>
  </w:style>
  <w:style w:type="paragraph" w:styleId="Heading2">
    <w:name w:val="heading 2"/>
    <w:basedOn w:val="Normal"/>
    <w:next w:val="Normal"/>
    <w:link w:val="Ttulo2Car"/>
    <w:uiPriority w:val="9"/>
    <w:unhideWhenUsed/>
    <w:qFormat/>
    <w:rsid w:val="00AE3F49"/>
    <w:pPr>
      <w:keepNext/>
      <w:keepLines/>
      <w:numPr>
        <w:ilvl w:val="1"/>
        <w:numId w:val="1"/>
      </w:numPr>
      <w:spacing w:before="200" w:after="0"/>
      <w:outlineLvl w:val="1"/>
    </w:pPr>
    <w:rPr>
      <w:rFonts w:eastAsiaTheme="majorEastAsia" w:cstheme="majorBidi"/>
      <w:b/>
      <w:bCs/>
      <w:color w:val="3366FF"/>
      <w:szCs w:val="26"/>
      <w:lang w:val="es-ES_tradnl" w:eastAsia="es-AR"/>
    </w:rPr>
  </w:style>
  <w:style w:type="paragraph" w:styleId="Heading3">
    <w:name w:val="heading 3"/>
    <w:basedOn w:val="Normal"/>
    <w:next w:val="Normal"/>
    <w:link w:val="Ttulo3Car"/>
    <w:uiPriority w:val="9"/>
    <w:unhideWhenUsed/>
    <w:qFormat/>
    <w:rsid w:val="00135090"/>
    <w:pPr>
      <w:keepNext/>
      <w:keepLines/>
      <w:spacing w:before="200" w:after="0"/>
      <w:outlineLvl w:val="2"/>
    </w:pPr>
    <w:rPr>
      <w:rFonts w:eastAsiaTheme="majorEastAsia" w:cstheme="majorBidi"/>
      <w:b/>
      <w:bCs/>
      <w:color w:val="F28426"/>
      <w:lang w:val="es-ES_tradnl" w:eastAsia="es-AR"/>
    </w:rPr>
  </w:style>
  <w:style w:type="paragraph" w:styleId="Heading4">
    <w:name w:val="heading 4"/>
    <w:basedOn w:val="Normal"/>
    <w:next w:val="Normal"/>
    <w:link w:val="Ttulo4Car"/>
    <w:uiPriority w:val="9"/>
    <w:unhideWhenUsed/>
    <w:qFormat/>
    <w:rsid w:val="00FF1CD6"/>
    <w:pPr>
      <w:keepNext/>
      <w:keepLines/>
      <w:spacing w:before="200" w:after="0"/>
      <w:outlineLvl w:val="3"/>
    </w:pPr>
    <w:rPr>
      <w:rFonts w:asciiTheme="majorHAnsi" w:eastAsiaTheme="majorEastAsia" w:hAnsiTheme="majorHAnsi" w:cstheme="majorBidi"/>
      <w:b/>
      <w:bCs/>
      <w:i/>
      <w:iCs/>
      <w:color w:val="94B6D2" w:themeColor="accent1"/>
    </w:rPr>
  </w:style>
  <w:style w:type="paragraph" w:styleId="Heading5">
    <w:name w:val="heading 5"/>
    <w:basedOn w:val="Normal"/>
    <w:next w:val="Normal"/>
    <w:link w:val="Ttulo5Car"/>
    <w:uiPriority w:val="9"/>
    <w:unhideWhenUsed/>
    <w:qFormat/>
    <w:rsid w:val="006C347C"/>
    <w:pPr>
      <w:keepNext/>
      <w:keepLines/>
      <w:spacing w:before="200" w:after="0"/>
      <w:outlineLvl w:val="4"/>
    </w:pPr>
    <w:rPr>
      <w:rFonts w:asciiTheme="majorHAnsi" w:eastAsiaTheme="majorEastAsia" w:hAnsiTheme="majorHAnsi" w:cstheme="majorBidi"/>
      <w:color w:val="345C7D" w:themeColor="accent1" w:themeShade="7F"/>
    </w:rPr>
  </w:style>
  <w:style w:type="paragraph" w:styleId="Heading6">
    <w:name w:val="heading 6"/>
    <w:basedOn w:val="Normal"/>
    <w:next w:val="Normal"/>
    <w:link w:val="Ttulo6Car"/>
    <w:uiPriority w:val="9"/>
    <w:unhideWhenUsed/>
    <w:qFormat/>
    <w:rsid w:val="006C347C"/>
    <w:pPr>
      <w:keepNext/>
      <w:keepLines/>
      <w:spacing w:before="200" w:after="0"/>
      <w:outlineLvl w:val="5"/>
    </w:pPr>
    <w:rPr>
      <w:rFonts w:asciiTheme="majorHAnsi" w:eastAsiaTheme="majorEastAsia" w:hAnsiTheme="majorHAnsi" w:cstheme="majorBidi"/>
      <w:i/>
      <w:iCs/>
      <w:color w:val="345C7D" w:themeColor="accent1" w:themeShade="7F"/>
    </w:rPr>
  </w:style>
  <w:style w:type="paragraph" w:styleId="Heading7">
    <w:name w:val="heading 7"/>
    <w:basedOn w:val="Normal"/>
    <w:next w:val="Normal"/>
    <w:link w:val="Ttulo7Car"/>
    <w:uiPriority w:val="9"/>
    <w:unhideWhenUsed/>
    <w:qFormat/>
    <w:rsid w:val="006C347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TextodegloboCar"/>
    <w:uiPriority w:val="99"/>
    <w:semiHidden/>
    <w:unhideWhenUsed/>
    <w:rsid w:val="006B6475"/>
    <w:pPr>
      <w:spacing w:after="0" w:line="240" w:lineRule="auto"/>
    </w:pPr>
    <w:rPr>
      <w:rFonts w:ascii="Tahoma" w:hAnsi="Tahoma" w:cs="Tahoma"/>
      <w:sz w:val="16"/>
      <w:szCs w:val="16"/>
    </w:rPr>
  </w:style>
  <w:style w:type="character" w:customStyle="1" w:styleId="TextodegloboCar">
    <w:name w:val="Texto de globo Car"/>
    <w:basedOn w:val="DefaultParagraphFont"/>
    <w:link w:val="BalloonText"/>
    <w:uiPriority w:val="99"/>
    <w:semiHidden/>
    <w:rsid w:val="006B6475"/>
    <w:rPr>
      <w:rFonts w:ascii="Tahoma" w:hAnsi="Tahoma" w:cs="Tahoma"/>
      <w:sz w:val="16"/>
      <w:szCs w:val="16"/>
    </w:rPr>
  </w:style>
  <w:style w:type="paragraph" w:styleId="Header">
    <w:name w:val="header"/>
    <w:basedOn w:val="Normal"/>
    <w:link w:val="EncabezadoCar"/>
    <w:uiPriority w:val="99"/>
    <w:unhideWhenUsed/>
    <w:rsid w:val="006B6475"/>
    <w:pPr>
      <w:tabs>
        <w:tab w:val="center" w:pos="4680"/>
        <w:tab w:val="right" w:pos="9360"/>
      </w:tabs>
      <w:spacing w:after="0" w:line="240" w:lineRule="auto"/>
    </w:pPr>
  </w:style>
  <w:style w:type="character" w:customStyle="1" w:styleId="EncabezadoCar">
    <w:name w:val="Encabezado Car"/>
    <w:basedOn w:val="DefaultParagraphFont"/>
    <w:link w:val="Header"/>
    <w:uiPriority w:val="99"/>
    <w:rsid w:val="006B6475"/>
  </w:style>
  <w:style w:type="paragraph" w:styleId="Footer">
    <w:name w:val="footer"/>
    <w:basedOn w:val="Normal"/>
    <w:link w:val="PiedepginaCar"/>
    <w:uiPriority w:val="99"/>
    <w:unhideWhenUsed/>
    <w:rsid w:val="006B6475"/>
    <w:pPr>
      <w:tabs>
        <w:tab w:val="center" w:pos="4680"/>
        <w:tab w:val="right" w:pos="9360"/>
      </w:tabs>
      <w:spacing w:after="0" w:line="240" w:lineRule="auto"/>
    </w:pPr>
  </w:style>
  <w:style w:type="character" w:customStyle="1" w:styleId="PiedepginaCar">
    <w:name w:val="Pie de página Car"/>
    <w:basedOn w:val="DefaultParagraphFont"/>
    <w:link w:val="Footer"/>
    <w:uiPriority w:val="99"/>
    <w:rsid w:val="006B6475"/>
  </w:style>
  <w:style w:type="table" w:styleId="TableGrid">
    <w:name w:val="Table Grid"/>
    <w:basedOn w:val="TableNormal"/>
    <w:uiPriority w:val="39"/>
    <w:rsid w:val="00FF1CD6"/>
    <w:pPr>
      <w:spacing w:after="0" w:line="240" w:lineRule="auto"/>
    </w:pPr>
    <w:rPr>
      <w:color w:val="FFFFFF" w:themeColor="background1"/>
    </w:rPr>
    <w:tblPr>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Pr>
    <w:tcPr>
      <w:shd w:val="clear" w:color="auto" w:fill="1F4E98"/>
    </w:tcPr>
  </w:style>
  <w:style w:type="character" w:customStyle="1" w:styleId="Ttulo1Car">
    <w:name w:val="Título 1 Car"/>
    <w:basedOn w:val="DefaultParagraphFont"/>
    <w:link w:val="Heading1"/>
    <w:uiPriority w:val="9"/>
    <w:rsid w:val="00135090"/>
    <w:rPr>
      <w:rFonts w:eastAsiaTheme="majorEastAsia" w:cstheme="minorHAnsi"/>
      <w:b/>
      <w:bCs/>
      <w:color w:val="1E4E98"/>
      <w:sz w:val="36"/>
      <w:szCs w:val="28"/>
      <w:lang w:val="es-ES_tradnl" w:eastAsia="es-AR"/>
    </w:rPr>
  </w:style>
  <w:style w:type="character" w:customStyle="1" w:styleId="Ttulo2Car">
    <w:name w:val="Título 2 Car"/>
    <w:basedOn w:val="DefaultParagraphFont"/>
    <w:link w:val="Heading2"/>
    <w:uiPriority w:val="9"/>
    <w:rsid w:val="00AE3F49"/>
    <w:rPr>
      <w:rFonts w:eastAsiaTheme="majorEastAsia" w:cstheme="majorBidi"/>
      <w:b/>
      <w:bCs/>
      <w:color w:val="3366FF"/>
      <w:szCs w:val="26"/>
      <w:lang w:val="es-ES_tradnl" w:eastAsia="es-AR"/>
    </w:rPr>
  </w:style>
  <w:style w:type="character" w:customStyle="1" w:styleId="Ttulo3Car">
    <w:name w:val="Título 3 Car"/>
    <w:basedOn w:val="DefaultParagraphFont"/>
    <w:link w:val="Heading3"/>
    <w:uiPriority w:val="9"/>
    <w:rsid w:val="00135090"/>
    <w:rPr>
      <w:rFonts w:eastAsiaTheme="majorEastAsia" w:cstheme="majorBidi"/>
      <w:b/>
      <w:bCs/>
      <w:color w:val="F28426"/>
      <w:lang w:val="es-ES_tradnl" w:eastAsia="es-AR"/>
    </w:rPr>
  </w:style>
  <w:style w:type="paragraph" w:styleId="TOCHeading">
    <w:name w:val="TOC Heading"/>
    <w:basedOn w:val="Heading1"/>
    <w:next w:val="Normal"/>
    <w:uiPriority w:val="39"/>
    <w:semiHidden/>
    <w:unhideWhenUsed/>
    <w:qFormat/>
    <w:rsid w:val="006B6475"/>
    <w:pPr>
      <w:outlineLvl w:val="9"/>
    </w:pPr>
  </w:style>
  <w:style w:type="paragraph" w:styleId="TOC1">
    <w:name w:val="toc 1"/>
    <w:basedOn w:val="Normal"/>
    <w:next w:val="Normal"/>
    <w:autoRedefine/>
    <w:uiPriority w:val="39"/>
    <w:unhideWhenUsed/>
    <w:rsid w:val="00671240"/>
    <w:pPr>
      <w:tabs>
        <w:tab w:val="left" w:pos="440"/>
        <w:tab w:val="right" w:leader="dot" w:pos="10076"/>
      </w:tabs>
      <w:spacing w:after="0" w:line="240" w:lineRule="auto"/>
    </w:pPr>
    <w:rPr>
      <w:lang w:eastAsia="es-AR"/>
    </w:rPr>
  </w:style>
  <w:style w:type="paragraph" w:styleId="TOC2">
    <w:name w:val="toc 2"/>
    <w:basedOn w:val="Normal"/>
    <w:next w:val="Normal"/>
    <w:autoRedefine/>
    <w:uiPriority w:val="39"/>
    <w:unhideWhenUsed/>
    <w:rsid w:val="00671240"/>
    <w:pPr>
      <w:tabs>
        <w:tab w:val="left" w:pos="880"/>
        <w:tab w:val="right" w:leader="dot" w:pos="10076"/>
      </w:tabs>
      <w:spacing w:after="0" w:line="240" w:lineRule="auto"/>
      <w:ind w:left="221"/>
    </w:pPr>
    <w:rPr>
      <w:lang w:eastAsia="es-AR"/>
    </w:rPr>
  </w:style>
  <w:style w:type="paragraph" w:styleId="TOC3">
    <w:name w:val="toc 3"/>
    <w:basedOn w:val="Normal"/>
    <w:next w:val="Normal"/>
    <w:autoRedefine/>
    <w:uiPriority w:val="39"/>
    <w:unhideWhenUsed/>
    <w:rsid w:val="00671240"/>
    <w:pPr>
      <w:tabs>
        <w:tab w:val="left" w:pos="1320"/>
        <w:tab w:val="right" w:leader="dot" w:pos="10076"/>
      </w:tabs>
      <w:spacing w:after="0" w:line="240" w:lineRule="auto"/>
      <w:ind w:left="442"/>
    </w:pPr>
    <w:rPr>
      <w:lang w:eastAsia="es-AR"/>
    </w:rPr>
  </w:style>
  <w:style w:type="character" w:styleId="Hyperlink">
    <w:name w:val="Hyperlink"/>
    <w:basedOn w:val="DefaultParagraphFont"/>
    <w:uiPriority w:val="99"/>
    <w:unhideWhenUsed/>
    <w:rsid w:val="006B6475"/>
    <w:rPr>
      <w:color w:val="F7B615" w:themeColor="hyperlink"/>
      <w:u w:val="single"/>
    </w:rPr>
  </w:style>
  <w:style w:type="character" w:styleId="PlaceholderText">
    <w:name w:val="Placeholder Text"/>
    <w:basedOn w:val="DefaultParagraphFont"/>
    <w:uiPriority w:val="99"/>
    <w:semiHidden/>
    <w:rsid w:val="00613AEA"/>
    <w:rPr>
      <w:color w:val="808080"/>
    </w:rPr>
  </w:style>
  <w:style w:type="paragraph" w:styleId="Title">
    <w:name w:val="Title"/>
    <w:aliases w:val="Portada"/>
    <w:basedOn w:val="TOCHeading"/>
    <w:next w:val="Normal"/>
    <w:link w:val="TtuloCar"/>
    <w:uiPriority w:val="10"/>
    <w:qFormat/>
    <w:rsid w:val="00135090"/>
    <w:pPr>
      <w:ind w:left="360" w:hanging="360"/>
    </w:pPr>
  </w:style>
  <w:style w:type="character" w:customStyle="1" w:styleId="TtuloCar">
    <w:name w:val="Título Car"/>
    <w:aliases w:val="Portada Car"/>
    <w:basedOn w:val="DefaultParagraphFont"/>
    <w:link w:val="Title"/>
    <w:uiPriority w:val="10"/>
    <w:rsid w:val="00135090"/>
    <w:rPr>
      <w:rFonts w:eastAsiaTheme="majorEastAsia" w:cstheme="majorBidi"/>
      <w:b/>
      <w:bCs/>
      <w:color w:val="1E4E98"/>
      <w:sz w:val="36"/>
      <w:szCs w:val="28"/>
      <w:lang w:val="es-ES_tradnl" w:eastAsia="es-AR"/>
    </w:rPr>
  </w:style>
  <w:style w:type="character" w:customStyle="1" w:styleId="Ttulo4Car">
    <w:name w:val="Título 4 Car"/>
    <w:basedOn w:val="DefaultParagraphFont"/>
    <w:link w:val="Heading4"/>
    <w:uiPriority w:val="9"/>
    <w:rsid w:val="00FF1CD6"/>
    <w:rPr>
      <w:rFonts w:asciiTheme="majorHAnsi" w:eastAsiaTheme="majorEastAsia" w:hAnsiTheme="majorHAnsi" w:cstheme="majorBidi"/>
      <w:b/>
      <w:bCs/>
      <w:i/>
      <w:iCs/>
      <w:color w:val="94B6D2" w:themeColor="accent1"/>
    </w:rPr>
  </w:style>
  <w:style w:type="paragraph" w:styleId="Subtitle">
    <w:name w:val="Subtitle"/>
    <w:basedOn w:val="Normal"/>
    <w:next w:val="Normal"/>
    <w:link w:val="SubttuloCar"/>
    <w:uiPriority w:val="11"/>
    <w:qFormat/>
    <w:rsid w:val="006C347C"/>
    <w:pPr>
      <w:numPr>
        <w:ilvl w:val="1"/>
      </w:numPr>
    </w:pPr>
    <w:rPr>
      <w:rFonts w:asciiTheme="majorHAnsi" w:eastAsiaTheme="majorEastAsia" w:hAnsiTheme="majorHAnsi" w:cstheme="majorBidi"/>
      <w:i/>
      <w:iCs/>
      <w:color w:val="3366FF"/>
      <w:spacing w:val="15"/>
      <w:szCs w:val="24"/>
    </w:rPr>
  </w:style>
  <w:style w:type="character" w:customStyle="1" w:styleId="SubttuloCar">
    <w:name w:val="Subtítulo Car"/>
    <w:basedOn w:val="DefaultParagraphFont"/>
    <w:link w:val="Subtitle"/>
    <w:uiPriority w:val="11"/>
    <w:rsid w:val="006C347C"/>
    <w:rPr>
      <w:rFonts w:asciiTheme="majorHAnsi" w:eastAsiaTheme="majorEastAsia" w:hAnsiTheme="majorHAnsi" w:cstheme="majorBidi"/>
      <w:i/>
      <w:iCs/>
      <w:color w:val="3366FF"/>
      <w:spacing w:val="15"/>
      <w:sz w:val="24"/>
      <w:szCs w:val="24"/>
    </w:rPr>
  </w:style>
  <w:style w:type="character" w:styleId="SubtleEmphasis">
    <w:name w:val="Subtle Emphasis"/>
    <w:basedOn w:val="DefaultParagraphFont"/>
    <w:uiPriority w:val="19"/>
    <w:qFormat/>
    <w:rsid w:val="00FF1CD6"/>
    <w:rPr>
      <w:i/>
      <w:iCs/>
      <w:color w:val="808080" w:themeColor="text1" w:themeTint="7F"/>
    </w:rPr>
  </w:style>
  <w:style w:type="character" w:styleId="Emphasis">
    <w:name w:val="Emphasis"/>
    <w:basedOn w:val="DefaultParagraphFont"/>
    <w:uiPriority w:val="20"/>
    <w:qFormat/>
    <w:rsid w:val="00FF1CD6"/>
    <w:rPr>
      <w:i/>
      <w:iCs/>
    </w:rPr>
  </w:style>
  <w:style w:type="character" w:styleId="IntenseEmphasis">
    <w:name w:val="Intense Emphasis"/>
    <w:basedOn w:val="DefaultParagraphFont"/>
    <w:uiPriority w:val="21"/>
    <w:qFormat/>
    <w:rsid w:val="00FF1CD6"/>
    <w:rPr>
      <w:b/>
      <w:bCs/>
      <w:i/>
      <w:iCs/>
      <w:color w:val="94B6D2" w:themeColor="accent1"/>
    </w:rPr>
  </w:style>
  <w:style w:type="character" w:styleId="Strong">
    <w:name w:val="Strong"/>
    <w:basedOn w:val="DefaultParagraphFont"/>
    <w:uiPriority w:val="22"/>
    <w:qFormat/>
    <w:rsid w:val="00FF1CD6"/>
    <w:rPr>
      <w:b/>
      <w:bCs/>
    </w:rPr>
  </w:style>
  <w:style w:type="table" w:styleId="LightListAccent2">
    <w:name w:val="Light List Accent 2"/>
    <w:basedOn w:val="TableNormal"/>
    <w:uiPriority w:val="61"/>
    <w:rsid w:val="00FF1CD6"/>
    <w:pPr>
      <w:spacing w:after="0" w:line="240" w:lineRule="auto"/>
    </w:p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pPr>
        <w:spacing w:before="0" w:after="0" w:line="240" w:lineRule="auto"/>
      </w:pPr>
      <w:rPr>
        <w:b/>
        <w:bCs/>
        <w:color w:val="FFFFFF" w:themeColor="background1"/>
      </w:rPr>
      <w:tblPr/>
      <w:tcPr>
        <w:shd w:val="clear" w:color="auto" w:fill="DD8047" w:themeFill="accent2"/>
      </w:tcPr>
    </w:tblStylePr>
    <w:tblStylePr w:type="lastRow">
      <w:pPr>
        <w:spacing w:before="0" w:after="0" w:line="240" w:lineRule="auto"/>
      </w:pPr>
      <w:rPr>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tcBorders>
      </w:tcPr>
    </w:tblStylePr>
    <w:tblStylePr w:type="firstCol">
      <w:rPr>
        <w:b/>
        <w:bCs/>
      </w:rPr>
    </w:tblStylePr>
    <w:tblStylePr w:type="lastCol">
      <w:rPr>
        <w:b/>
        <w:bCs/>
      </w:r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style>
  <w:style w:type="table" w:styleId="MediumShading2Accent2">
    <w:name w:val="Medium Shading 2 Accent 2"/>
    <w:basedOn w:val="TableNormal"/>
    <w:uiPriority w:val="64"/>
    <w:rsid w:val="00FF1C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80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8047" w:themeFill="accent2"/>
      </w:tcPr>
    </w:tblStylePr>
    <w:tblStylePr w:type="lastCol">
      <w:rPr>
        <w:b/>
        <w:bCs/>
        <w:color w:val="FFFFFF" w:themeColor="background1"/>
      </w:rPr>
      <w:tblPr/>
      <w:tcPr>
        <w:tcBorders>
          <w:left w:val="nil"/>
          <w:right w:val="nil"/>
          <w:insideH w:val="nil"/>
          <w:insideV w:val="nil"/>
        </w:tcBorders>
        <w:shd w:val="clear" w:color="auto" w:fill="DD80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1">
    <w:name w:val="Light Grid Accent 1"/>
    <w:basedOn w:val="TableNormal"/>
    <w:uiPriority w:val="62"/>
    <w:rsid w:val="00FF1CD6"/>
    <w:pPr>
      <w:spacing w:after="0" w:line="240" w:lineRule="auto"/>
    </w:p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table" w:styleId="LightShading">
    <w:name w:val="Light Shading"/>
    <w:basedOn w:val="TableNormal"/>
    <w:uiPriority w:val="60"/>
    <w:rsid w:val="00FF1CD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F1CD6"/>
    <w:pPr>
      <w:spacing w:after="0" w:line="240" w:lineRule="auto"/>
    </w:pPr>
    <w:rPr>
      <w:color w:val="548AB7" w:themeColor="accent1" w:themeShade="BF"/>
    </w:rPr>
    <w:tblPr>
      <w:tblStyleRowBandSize w:val="1"/>
      <w:tblStyleColBandSize w:val="1"/>
      <w:tblBorders>
        <w:top w:val="single" w:sz="8" w:space="0" w:color="94B6D2" w:themeColor="accent1"/>
        <w:bottom w:val="single" w:sz="8" w:space="0" w:color="94B6D2" w:themeColor="accent1"/>
      </w:tblBorders>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styleId="LightGrid">
    <w:name w:val="Light Grid"/>
    <w:basedOn w:val="TableNormal"/>
    <w:uiPriority w:val="62"/>
    <w:rsid w:val="00FF1CD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Accent3">
    <w:name w:val="Light List Accent 3"/>
    <w:basedOn w:val="TableNormal"/>
    <w:uiPriority w:val="61"/>
    <w:rsid w:val="00FF1CD6"/>
    <w:pPr>
      <w:spacing w:after="0" w:line="240" w:lineRule="auto"/>
    </w:p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LightListAccent4">
    <w:name w:val="Light List Accent 4"/>
    <w:basedOn w:val="TableNormal"/>
    <w:uiPriority w:val="61"/>
    <w:rsid w:val="00FF1CD6"/>
    <w:pPr>
      <w:spacing w:after="0" w:line="240" w:lineRule="auto"/>
    </w:p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pPr>
        <w:spacing w:before="0" w:after="0" w:line="240" w:lineRule="auto"/>
      </w:pPr>
      <w:rPr>
        <w:b/>
        <w:bCs/>
        <w:color w:val="FFFFFF" w:themeColor="background1"/>
      </w:rPr>
      <w:tblPr/>
      <w:tcPr>
        <w:shd w:val="clear" w:color="auto" w:fill="D8B25C" w:themeFill="accent4"/>
      </w:tcPr>
    </w:tblStylePr>
    <w:tblStylePr w:type="lastRow">
      <w:pPr>
        <w:spacing w:before="0" w:after="0" w:line="240" w:lineRule="auto"/>
      </w:pPr>
      <w:rPr>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tcBorders>
      </w:tcPr>
    </w:tblStylePr>
    <w:tblStylePr w:type="firstCol">
      <w:rPr>
        <w:b/>
        <w:bCs/>
      </w:rPr>
    </w:tblStylePr>
    <w:tblStylePr w:type="lastCol">
      <w:rPr>
        <w:b/>
        <w:bCs/>
      </w:r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style>
  <w:style w:type="table" w:styleId="LightListAccent5">
    <w:name w:val="Light List Accent 5"/>
    <w:basedOn w:val="TableNormal"/>
    <w:uiPriority w:val="61"/>
    <w:rsid w:val="00FF1CD6"/>
    <w:pPr>
      <w:spacing w:after="0" w:line="240" w:lineRule="auto"/>
    </w:p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table" w:styleId="LightListAccent6">
    <w:name w:val="Light List Accent 6"/>
    <w:basedOn w:val="TableNormal"/>
    <w:uiPriority w:val="61"/>
    <w:rsid w:val="00FF1CD6"/>
    <w:pPr>
      <w:spacing w:after="0" w:line="240" w:lineRule="auto"/>
    </w:p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pPr>
        <w:spacing w:before="0" w:after="0" w:line="240" w:lineRule="auto"/>
      </w:pPr>
      <w:rPr>
        <w:b/>
        <w:bCs/>
        <w:color w:val="FFFFFF" w:themeColor="background1"/>
      </w:rPr>
      <w:tblPr/>
      <w:tcPr>
        <w:shd w:val="clear" w:color="auto" w:fill="968C8C" w:themeFill="accent6"/>
      </w:tcPr>
    </w:tblStylePr>
    <w:tblStylePr w:type="lastRow">
      <w:pPr>
        <w:spacing w:before="0" w:after="0" w:line="240" w:lineRule="auto"/>
      </w:pPr>
      <w:rPr>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tcBorders>
      </w:tcPr>
    </w:tblStylePr>
    <w:tblStylePr w:type="firstCol">
      <w:rPr>
        <w:b/>
        <w:bCs/>
      </w:rPr>
    </w:tblStylePr>
    <w:tblStylePr w:type="lastCol">
      <w:rPr>
        <w:b/>
        <w:bCs/>
      </w:r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style>
  <w:style w:type="table" w:styleId="LightShadingAccent2">
    <w:name w:val="Light Shading Accent 2"/>
    <w:basedOn w:val="TableNormal"/>
    <w:uiPriority w:val="60"/>
    <w:rsid w:val="00FF1CD6"/>
    <w:pPr>
      <w:spacing w:after="0" w:line="240" w:lineRule="auto"/>
    </w:pPr>
    <w:rPr>
      <w:color w:val="B85A22" w:themeColor="accent2" w:themeShade="BF"/>
    </w:rPr>
    <w:tblPr>
      <w:tblStyleRowBandSize w:val="1"/>
      <w:tblStyleColBandSize w:val="1"/>
      <w:tblBorders>
        <w:top w:val="single" w:sz="8" w:space="0" w:color="DD8047" w:themeColor="accent2"/>
        <w:bottom w:val="single" w:sz="8" w:space="0" w:color="DD8047" w:themeColor="accent2"/>
      </w:tblBorders>
    </w:tblPr>
    <w:tblStylePr w:type="fir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la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left w:val="nil"/>
          <w:right w:val="nil"/>
          <w:insideH w:val="nil"/>
          <w:insideV w:val="nil"/>
        </w:tcBorders>
        <w:shd w:val="clear" w:color="auto" w:fill="F6DFD1" w:themeFill="accent2" w:themeFillTint="3F"/>
      </w:tcPr>
    </w:tblStylePr>
  </w:style>
  <w:style w:type="table" w:styleId="LightShadingAccent3">
    <w:name w:val="Light Shading Accent 3"/>
    <w:basedOn w:val="TableNormal"/>
    <w:uiPriority w:val="60"/>
    <w:rsid w:val="00FF1CD6"/>
    <w:pPr>
      <w:spacing w:after="0" w:line="240" w:lineRule="auto"/>
    </w:pPr>
    <w:rPr>
      <w:color w:val="80865A" w:themeColor="accent3" w:themeShade="BF"/>
    </w:rPr>
    <w:tblPr>
      <w:tblStyleRowBandSize w:val="1"/>
      <w:tblStyleColBandSize w:val="1"/>
      <w:tblBorders>
        <w:top w:val="single" w:sz="8" w:space="0" w:color="A5AB81" w:themeColor="accent3"/>
        <w:bottom w:val="single" w:sz="8" w:space="0" w:color="A5AB81" w:themeColor="accent3"/>
      </w:tblBorders>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LightList">
    <w:name w:val="Light List"/>
    <w:basedOn w:val="TableNormal"/>
    <w:uiPriority w:val="61"/>
    <w:rsid w:val="00FF1CD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FF1CD6"/>
    <w:pPr>
      <w:spacing w:after="0" w:line="240" w:lineRule="auto"/>
    </w:pPr>
    <w:rPr>
      <w:color w:val="716767" w:themeColor="accent6" w:themeShade="BF"/>
    </w:rPr>
    <w:tblPr>
      <w:tblStyleRowBandSize w:val="1"/>
      <w:tblStyleColBandSize w:val="1"/>
      <w:tblBorders>
        <w:top w:val="single" w:sz="8" w:space="0" w:color="968C8C" w:themeColor="accent6"/>
        <w:bottom w:val="single" w:sz="8" w:space="0" w:color="968C8C" w:themeColor="accent6"/>
      </w:tblBorders>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table" w:styleId="MediumShading1Accent4">
    <w:name w:val="Medium Shading 1 Accent 4"/>
    <w:basedOn w:val="TableNormal"/>
    <w:uiPriority w:val="63"/>
    <w:rsid w:val="00FF1CD6"/>
    <w:pPr>
      <w:spacing w:after="0" w:line="240" w:lineRule="auto"/>
    </w:pPr>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F1CD6"/>
    <w:pPr>
      <w:spacing w:after="0" w:line="240" w:lineRule="auto"/>
    </w:pPr>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tblBorders>
    </w:tblPr>
    <w:tblStylePr w:type="firstRow">
      <w:pPr>
        <w:spacing w:before="0" w:after="0" w:line="240" w:lineRule="auto"/>
      </w:pPr>
      <w:rPr>
        <w:b/>
        <w:bCs/>
        <w:color w:val="FFFFFF" w:themeColor="background1"/>
      </w:rPr>
      <w:tblPr/>
      <w:tcPr>
        <w:tc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shd w:val="clear" w:color="auto" w:fill="7BA79D" w:themeFill="accent5"/>
      </w:tcPr>
    </w:tblStylePr>
    <w:tblStylePr w:type="lastRow">
      <w:pPr>
        <w:spacing w:before="0" w:after="0" w:line="240" w:lineRule="auto"/>
      </w:pPr>
      <w:rPr>
        <w:b/>
        <w:bCs/>
      </w:rPr>
      <w:tblPr/>
      <w:tcPr>
        <w:tcBorders>
          <w:top w:val="double" w:sz="6"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9E6" w:themeFill="accent5" w:themeFillTint="3F"/>
      </w:tcPr>
    </w:tblStylePr>
    <w:tblStylePr w:type="band1Horz">
      <w:tblPr/>
      <w:tcPr>
        <w:tcBorders>
          <w:insideH w:val="nil"/>
          <w:insideV w:val="nil"/>
        </w:tcBorders>
        <w:shd w:val="clear" w:color="auto" w:fill="DEE9E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F1CD6"/>
    <w:pPr>
      <w:spacing w:after="0" w:line="240" w:lineRule="auto"/>
    </w:pPr>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tblBorders>
    </w:tblPr>
    <w:tblStylePr w:type="firstRow">
      <w:pPr>
        <w:spacing w:before="0" w:after="0" w:line="240" w:lineRule="auto"/>
      </w:pPr>
      <w:rPr>
        <w:b/>
        <w:bCs/>
        <w:color w:val="FFFFFF" w:themeColor="background1"/>
      </w:rPr>
      <w:tblPr/>
      <w:tcPr>
        <w:tc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shd w:val="clear" w:color="auto" w:fill="968C8C" w:themeFill="accent6"/>
      </w:tcPr>
    </w:tblStylePr>
    <w:tblStylePr w:type="lastRow">
      <w:pPr>
        <w:spacing w:before="0" w:after="0" w:line="240" w:lineRule="auto"/>
      </w:pPr>
      <w:rPr>
        <w:b/>
        <w:bCs/>
      </w:rPr>
      <w:tblPr/>
      <w:tcPr>
        <w:tcBorders>
          <w:top w:val="double" w:sz="6"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E2" w:themeFill="accent6" w:themeFillTint="3F"/>
      </w:tcPr>
    </w:tblStylePr>
    <w:tblStylePr w:type="band1Horz">
      <w:tblPr/>
      <w:tcPr>
        <w:tcBorders>
          <w:insideH w:val="nil"/>
          <w:insideV w:val="nil"/>
        </w:tcBorders>
        <w:shd w:val="clear" w:color="auto" w:fill="E5E2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F1C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F1C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6D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6D2" w:themeFill="accent1"/>
      </w:tcPr>
    </w:tblStylePr>
    <w:tblStylePr w:type="lastCol">
      <w:rPr>
        <w:b/>
        <w:bCs/>
        <w:color w:val="FFFFFF" w:themeColor="background1"/>
      </w:rPr>
      <w:tblPr/>
      <w:tcPr>
        <w:tcBorders>
          <w:left w:val="nil"/>
          <w:right w:val="nil"/>
          <w:insideH w:val="nil"/>
          <w:insideV w:val="nil"/>
        </w:tcBorders>
        <w:shd w:val="clear" w:color="auto" w:fill="94B6D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FF1CD6"/>
    <w:pPr>
      <w:spacing w:after="0" w:line="240" w:lineRule="auto"/>
    </w:pPr>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FF1CD6"/>
    <w:pPr>
      <w:spacing w:after="0" w:line="240" w:lineRule="auto"/>
    </w:p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styleId="LightGridAccent5">
    <w:name w:val="Light Grid Accent 5"/>
    <w:basedOn w:val="TableNormal"/>
    <w:uiPriority w:val="62"/>
    <w:rsid w:val="00FF1CD6"/>
    <w:pPr>
      <w:spacing w:after="0" w:line="240" w:lineRule="auto"/>
    </w:p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18" w:space="0" w:color="7BA79D" w:themeColor="accent5"/>
          <w:right w:val="single" w:sz="8" w:space="0" w:color="7BA79D" w:themeColor="accent5"/>
          <w:insideH w:val="nil"/>
          <w:insideV w:val="single" w:sz="8" w:space="0" w:color="7BA79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insideH w:val="nil"/>
          <w:insideV w:val="single" w:sz="8" w:space="0" w:color="7BA79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shd w:val="clear" w:color="auto" w:fill="DEE9E6" w:themeFill="accent5" w:themeFillTint="3F"/>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shd w:val="clear" w:color="auto" w:fill="DEE9E6" w:themeFill="accent5" w:themeFillTint="3F"/>
      </w:tcPr>
    </w:tblStylePr>
    <w:tblStylePr w:type="band2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tcPr>
    </w:tblStylePr>
  </w:style>
  <w:style w:type="table" w:styleId="LightListAccent1">
    <w:name w:val="Light List Accent 1"/>
    <w:basedOn w:val="TableNormal"/>
    <w:uiPriority w:val="61"/>
    <w:rsid w:val="00FF1CD6"/>
    <w:pPr>
      <w:spacing w:after="0" w:line="240" w:lineRule="auto"/>
    </w:p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table" w:customStyle="1" w:styleId="Estilo1">
    <w:name w:val="Estilo1"/>
    <w:basedOn w:val="TableGrid"/>
    <w:uiPriority w:val="99"/>
    <w:rsid w:val="00FF1CD6"/>
    <w:tblPr/>
    <w:tcPr>
      <w:shd w:val="clear" w:color="auto" w:fill="1F4E98"/>
    </w:tcPr>
  </w:style>
  <w:style w:type="table" w:styleId="LightShadingAccent5">
    <w:name w:val="Light Shading Accent 5"/>
    <w:basedOn w:val="TableNormal"/>
    <w:uiPriority w:val="60"/>
    <w:rsid w:val="00FF1CD6"/>
    <w:pPr>
      <w:spacing w:after="0" w:line="240" w:lineRule="auto"/>
    </w:pPr>
    <w:rPr>
      <w:color w:val="568278" w:themeColor="accent5" w:themeShade="BF"/>
    </w:rPr>
    <w:tblPr>
      <w:tblStyleRowBandSize w:val="1"/>
      <w:tblStyleColBandSize w:val="1"/>
      <w:tblBorders>
        <w:top w:val="single" w:sz="8" w:space="0" w:color="7BA79D" w:themeColor="accent5"/>
        <w:bottom w:val="single" w:sz="8" w:space="0" w:color="7BA79D" w:themeColor="accent5"/>
      </w:tblBorders>
    </w:tblPr>
    <w:tblStylePr w:type="fir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la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left w:val="nil"/>
          <w:right w:val="nil"/>
          <w:insideH w:val="nil"/>
          <w:insideV w:val="nil"/>
        </w:tcBorders>
        <w:shd w:val="clear" w:color="auto" w:fill="DEE9E6" w:themeFill="accent5" w:themeFillTint="3F"/>
      </w:tcPr>
    </w:tblStylePr>
  </w:style>
  <w:style w:type="table" w:styleId="LightShadingAccent4">
    <w:name w:val="Light Shading Accent 4"/>
    <w:basedOn w:val="TableNormal"/>
    <w:uiPriority w:val="60"/>
    <w:rsid w:val="005E2B21"/>
    <w:pPr>
      <w:spacing w:after="0" w:line="240" w:lineRule="auto"/>
    </w:pPr>
    <w:rPr>
      <w:color w:val="BA8E2C" w:themeColor="accent4" w:themeShade="BF"/>
    </w:rPr>
    <w:tblPr>
      <w:tblStyleRowBandSize w:val="1"/>
      <w:tblStyleColBandSize w:val="1"/>
      <w:tblBorders>
        <w:top w:val="single" w:sz="8" w:space="0" w:color="D8B25C" w:themeColor="accent4"/>
        <w:bottom w:val="single" w:sz="8" w:space="0" w:color="D8B25C" w:themeColor="accent4"/>
      </w:tblBorders>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paragraph" w:styleId="NoSpacing">
    <w:name w:val="No Spacing"/>
    <w:uiPriority w:val="1"/>
    <w:qFormat/>
    <w:rsid w:val="00FB1B3D"/>
    <w:pPr>
      <w:spacing w:after="0" w:line="240" w:lineRule="auto"/>
      <w:jc w:val="both"/>
    </w:pPr>
    <w:rPr>
      <w:color w:val="7F7F7F" w:themeColor="text1" w:themeTint="80"/>
      <w:sz w:val="24"/>
    </w:rPr>
  </w:style>
  <w:style w:type="character" w:styleId="IntenseReference">
    <w:name w:val="Intense Reference"/>
    <w:basedOn w:val="DefaultParagraphFont"/>
    <w:uiPriority w:val="32"/>
    <w:qFormat/>
    <w:rsid w:val="00895A8A"/>
    <w:rPr>
      <w:b/>
      <w:bCs/>
      <w:smallCaps/>
      <w:color w:val="94B6D2" w:themeColor="accent1"/>
      <w:spacing w:val="5"/>
    </w:rPr>
  </w:style>
  <w:style w:type="paragraph" w:styleId="Quote">
    <w:name w:val="Quote"/>
    <w:basedOn w:val="Normal"/>
    <w:next w:val="Normal"/>
    <w:link w:val="CitaCar"/>
    <w:uiPriority w:val="29"/>
    <w:qFormat/>
    <w:rsid w:val="00242AA7"/>
    <w:pPr>
      <w:spacing w:before="200" w:after="160"/>
      <w:ind w:left="864" w:right="864"/>
      <w:jc w:val="center"/>
    </w:pPr>
    <w:rPr>
      <w:i/>
      <w:iCs/>
      <w:color w:val="404040" w:themeColor="text1" w:themeTint="BF"/>
    </w:rPr>
  </w:style>
  <w:style w:type="character" w:customStyle="1" w:styleId="CitaCar">
    <w:name w:val="Cita Car"/>
    <w:basedOn w:val="DefaultParagraphFont"/>
    <w:link w:val="Quote"/>
    <w:uiPriority w:val="29"/>
    <w:rsid w:val="00242AA7"/>
    <w:rPr>
      <w:i/>
      <w:iCs/>
      <w:color w:val="404040" w:themeColor="text1" w:themeTint="BF"/>
      <w:sz w:val="24"/>
    </w:rPr>
  </w:style>
  <w:style w:type="paragraph" w:styleId="ListParagraph">
    <w:name w:val="List Paragraph"/>
    <w:basedOn w:val="Normal"/>
    <w:link w:val="PrrafodelistaCar"/>
    <w:uiPriority w:val="34"/>
    <w:qFormat/>
    <w:rsid w:val="0039239C"/>
    <w:pPr>
      <w:ind w:left="720"/>
      <w:contextualSpacing/>
    </w:pPr>
  </w:style>
  <w:style w:type="character" w:customStyle="1" w:styleId="Ttulo5Car">
    <w:name w:val="Título 5 Car"/>
    <w:basedOn w:val="DefaultParagraphFont"/>
    <w:link w:val="Heading5"/>
    <w:uiPriority w:val="9"/>
    <w:rsid w:val="006C347C"/>
    <w:rPr>
      <w:rFonts w:asciiTheme="majorHAnsi" w:eastAsiaTheme="majorEastAsia" w:hAnsiTheme="majorHAnsi" w:cstheme="majorBidi"/>
      <w:color w:val="345C7D" w:themeColor="accent1" w:themeShade="7F"/>
      <w:sz w:val="24"/>
    </w:rPr>
  </w:style>
  <w:style w:type="character" w:customStyle="1" w:styleId="Ttulo6Car">
    <w:name w:val="Título 6 Car"/>
    <w:basedOn w:val="DefaultParagraphFont"/>
    <w:link w:val="Heading6"/>
    <w:uiPriority w:val="9"/>
    <w:rsid w:val="006C347C"/>
    <w:rPr>
      <w:rFonts w:asciiTheme="majorHAnsi" w:eastAsiaTheme="majorEastAsia" w:hAnsiTheme="majorHAnsi" w:cstheme="majorBidi"/>
      <w:i/>
      <w:iCs/>
      <w:color w:val="345C7D" w:themeColor="accent1" w:themeShade="7F"/>
      <w:sz w:val="24"/>
    </w:rPr>
  </w:style>
  <w:style w:type="character" w:customStyle="1" w:styleId="Ttulo7Car">
    <w:name w:val="Título 7 Car"/>
    <w:basedOn w:val="DefaultParagraphFont"/>
    <w:link w:val="Heading7"/>
    <w:uiPriority w:val="9"/>
    <w:rsid w:val="006C347C"/>
    <w:rPr>
      <w:rFonts w:asciiTheme="majorHAnsi" w:eastAsiaTheme="majorEastAsia" w:hAnsiTheme="majorHAnsi" w:cstheme="majorBidi"/>
      <w:i/>
      <w:iCs/>
      <w:color w:val="404040" w:themeColor="text1" w:themeTint="BF"/>
      <w:sz w:val="24"/>
    </w:rPr>
  </w:style>
  <w:style w:type="character" w:styleId="BookTitle">
    <w:name w:val="Book Title"/>
    <w:basedOn w:val="DefaultParagraphFont"/>
    <w:uiPriority w:val="33"/>
    <w:qFormat/>
    <w:rsid w:val="00FB1B3D"/>
    <w:rPr>
      <w:smallCaps/>
      <w:spacing w:val="5"/>
    </w:rPr>
  </w:style>
  <w:style w:type="character" w:styleId="PageNumber">
    <w:name w:val="page number"/>
    <w:basedOn w:val="DefaultParagraphFont"/>
    <w:uiPriority w:val="99"/>
    <w:semiHidden/>
    <w:unhideWhenUsed/>
    <w:rsid w:val="00DB4C99"/>
  </w:style>
  <w:style w:type="table" w:customStyle="1" w:styleId="Cuadrculadetablaclara1">
    <w:name w:val="Cuadrícula de tabla clara1"/>
    <w:basedOn w:val="TableNormal"/>
    <w:uiPriority w:val="99"/>
    <w:rsid w:val="001E6D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AE3F49"/>
    <w:rPr>
      <w:sz w:val="16"/>
      <w:szCs w:val="16"/>
    </w:rPr>
  </w:style>
  <w:style w:type="paragraph" w:styleId="CommentText">
    <w:name w:val="annotation text"/>
    <w:basedOn w:val="Normal"/>
    <w:link w:val="TextocomentarioCar"/>
    <w:uiPriority w:val="99"/>
    <w:unhideWhenUsed/>
    <w:rsid w:val="00AE3F49"/>
    <w:pPr>
      <w:spacing w:line="240" w:lineRule="auto"/>
    </w:pPr>
    <w:rPr>
      <w:sz w:val="20"/>
      <w:szCs w:val="20"/>
    </w:rPr>
  </w:style>
  <w:style w:type="character" w:customStyle="1" w:styleId="TextocomentarioCar">
    <w:name w:val="Texto comentario Car"/>
    <w:basedOn w:val="DefaultParagraphFont"/>
    <w:link w:val="CommentText"/>
    <w:uiPriority w:val="99"/>
    <w:rsid w:val="00AE3F49"/>
    <w:rPr>
      <w:color w:val="7F7F7F" w:themeColor="text1" w:themeTint="80"/>
      <w:sz w:val="20"/>
      <w:szCs w:val="20"/>
    </w:rPr>
  </w:style>
  <w:style w:type="paragraph" w:styleId="TOC4">
    <w:name w:val="toc 4"/>
    <w:basedOn w:val="Normal"/>
    <w:next w:val="Normal"/>
    <w:autoRedefine/>
    <w:uiPriority w:val="39"/>
    <w:unhideWhenUsed/>
    <w:rsid w:val="0086050D"/>
    <w:pPr>
      <w:spacing w:after="100" w:line="259" w:lineRule="auto"/>
      <w:ind w:left="660"/>
    </w:pPr>
    <w:rPr>
      <w:color w:val="auto"/>
      <w:lang w:val="es-CO" w:eastAsia="es-CO"/>
    </w:rPr>
  </w:style>
  <w:style w:type="paragraph" w:styleId="TOC5">
    <w:name w:val="toc 5"/>
    <w:basedOn w:val="Normal"/>
    <w:next w:val="Normal"/>
    <w:autoRedefine/>
    <w:uiPriority w:val="39"/>
    <w:unhideWhenUsed/>
    <w:rsid w:val="0086050D"/>
    <w:pPr>
      <w:spacing w:after="100" w:line="259" w:lineRule="auto"/>
      <w:ind w:left="880"/>
    </w:pPr>
    <w:rPr>
      <w:color w:val="auto"/>
      <w:lang w:val="es-CO" w:eastAsia="es-CO"/>
    </w:rPr>
  </w:style>
  <w:style w:type="paragraph" w:styleId="TOC6">
    <w:name w:val="toc 6"/>
    <w:basedOn w:val="Normal"/>
    <w:next w:val="Normal"/>
    <w:autoRedefine/>
    <w:uiPriority w:val="39"/>
    <w:unhideWhenUsed/>
    <w:rsid w:val="0086050D"/>
    <w:pPr>
      <w:spacing w:after="100" w:line="259" w:lineRule="auto"/>
      <w:ind w:left="1100"/>
    </w:pPr>
    <w:rPr>
      <w:color w:val="auto"/>
      <w:lang w:val="es-CO" w:eastAsia="es-CO"/>
    </w:rPr>
  </w:style>
  <w:style w:type="paragraph" w:styleId="TOC7">
    <w:name w:val="toc 7"/>
    <w:basedOn w:val="Normal"/>
    <w:next w:val="Normal"/>
    <w:autoRedefine/>
    <w:uiPriority w:val="39"/>
    <w:unhideWhenUsed/>
    <w:rsid w:val="0086050D"/>
    <w:pPr>
      <w:spacing w:after="100" w:line="259" w:lineRule="auto"/>
      <w:ind w:left="1320"/>
    </w:pPr>
    <w:rPr>
      <w:color w:val="auto"/>
      <w:lang w:val="es-CO" w:eastAsia="es-CO"/>
    </w:rPr>
  </w:style>
  <w:style w:type="paragraph" w:styleId="TOC8">
    <w:name w:val="toc 8"/>
    <w:basedOn w:val="Normal"/>
    <w:next w:val="Normal"/>
    <w:autoRedefine/>
    <w:uiPriority w:val="39"/>
    <w:unhideWhenUsed/>
    <w:rsid w:val="0086050D"/>
    <w:pPr>
      <w:spacing w:after="100" w:line="259" w:lineRule="auto"/>
      <w:ind w:left="1540"/>
    </w:pPr>
    <w:rPr>
      <w:color w:val="auto"/>
      <w:lang w:val="es-CO" w:eastAsia="es-CO"/>
    </w:rPr>
  </w:style>
  <w:style w:type="paragraph" w:styleId="TOC9">
    <w:name w:val="toc 9"/>
    <w:basedOn w:val="Normal"/>
    <w:next w:val="Normal"/>
    <w:autoRedefine/>
    <w:uiPriority w:val="39"/>
    <w:unhideWhenUsed/>
    <w:rsid w:val="0086050D"/>
    <w:pPr>
      <w:spacing w:after="100" w:line="259" w:lineRule="auto"/>
      <w:ind w:left="1760"/>
    </w:pPr>
    <w:rPr>
      <w:color w:val="auto"/>
      <w:lang w:val="es-CO" w:eastAsia="es-CO"/>
    </w:rPr>
  </w:style>
  <w:style w:type="paragraph" w:styleId="CommentSubject">
    <w:name w:val="annotation subject"/>
    <w:basedOn w:val="CommentText"/>
    <w:next w:val="CommentText"/>
    <w:link w:val="AsuntodelcomentarioCar"/>
    <w:uiPriority w:val="99"/>
    <w:semiHidden/>
    <w:unhideWhenUsed/>
    <w:rsid w:val="00A3255D"/>
    <w:rPr>
      <w:b/>
      <w:bCs/>
    </w:rPr>
  </w:style>
  <w:style w:type="character" w:customStyle="1" w:styleId="AsuntodelcomentarioCar">
    <w:name w:val="Asunto del comentario Car"/>
    <w:basedOn w:val="TextocomentarioCar"/>
    <w:link w:val="CommentSubject"/>
    <w:uiPriority w:val="99"/>
    <w:semiHidden/>
    <w:rsid w:val="00A3255D"/>
    <w:rPr>
      <w:b/>
      <w:bCs/>
      <w:color w:val="7F7F7F" w:themeColor="text1" w:themeTint="80"/>
      <w:sz w:val="20"/>
      <w:szCs w:val="20"/>
    </w:rPr>
  </w:style>
  <w:style w:type="table" w:customStyle="1" w:styleId="Tabladecuadrcula1clara-nfasis61">
    <w:name w:val="Tabla de cuadrícula 1 clara - Énfasis 61"/>
    <w:basedOn w:val="TableNormal"/>
    <w:uiPriority w:val="46"/>
    <w:rsid w:val="000B040E"/>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customStyle="1" w:styleId="Tablanormal11">
    <w:name w:val="Tabla normal 11"/>
    <w:basedOn w:val="TableNormal"/>
    <w:uiPriority w:val="99"/>
    <w:rsid w:val="000B04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TextonotapieCar"/>
    <w:uiPriority w:val="99"/>
    <w:semiHidden/>
    <w:unhideWhenUsed/>
    <w:rsid w:val="004733F3"/>
    <w:pPr>
      <w:spacing w:after="0" w:line="240" w:lineRule="auto"/>
    </w:pPr>
    <w:rPr>
      <w:sz w:val="20"/>
      <w:szCs w:val="20"/>
    </w:rPr>
  </w:style>
  <w:style w:type="character" w:customStyle="1" w:styleId="TextonotapieCar">
    <w:name w:val="Texto nota pie Car"/>
    <w:basedOn w:val="DefaultParagraphFont"/>
    <w:link w:val="FootnoteText"/>
    <w:uiPriority w:val="99"/>
    <w:semiHidden/>
    <w:rsid w:val="004733F3"/>
    <w:rPr>
      <w:color w:val="7F7F7F" w:themeColor="text1" w:themeTint="80"/>
      <w:sz w:val="20"/>
      <w:szCs w:val="20"/>
    </w:rPr>
  </w:style>
  <w:style w:type="character" w:styleId="FootnoteReference">
    <w:name w:val="footnote reference"/>
    <w:basedOn w:val="DefaultParagraphFont"/>
    <w:uiPriority w:val="99"/>
    <w:semiHidden/>
    <w:unhideWhenUsed/>
    <w:rsid w:val="004733F3"/>
    <w:rPr>
      <w:vertAlign w:val="superscript"/>
    </w:rPr>
  </w:style>
  <w:style w:type="paragraph" w:customStyle="1" w:styleId="Default">
    <w:name w:val="Default"/>
    <w:rsid w:val="005E49F1"/>
    <w:pPr>
      <w:autoSpaceDE w:val="0"/>
      <w:autoSpaceDN w:val="0"/>
      <w:adjustRightInd w:val="0"/>
      <w:spacing w:after="0" w:line="240" w:lineRule="auto"/>
    </w:pPr>
    <w:rPr>
      <w:rFonts w:ascii="Calibri" w:hAnsi="Calibri" w:cs="Calibri"/>
      <w:color w:val="000000"/>
      <w:sz w:val="24"/>
      <w:szCs w:val="24"/>
      <w:lang w:val="es-CO"/>
    </w:rPr>
  </w:style>
  <w:style w:type="paragraph" w:styleId="TableofFigures">
    <w:name w:val="table of figures"/>
    <w:basedOn w:val="Normal"/>
    <w:next w:val="Normal"/>
    <w:uiPriority w:val="99"/>
    <w:unhideWhenUsed/>
    <w:rsid w:val="003F07FB"/>
    <w:pPr>
      <w:spacing w:after="0"/>
    </w:pPr>
    <w:rPr>
      <w:sz w:val="24"/>
    </w:rPr>
  </w:style>
  <w:style w:type="character" w:customStyle="1" w:styleId="PrrafodelistaCar">
    <w:name w:val="Párrafo de lista Car"/>
    <w:basedOn w:val="DefaultParagraphFont"/>
    <w:link w:val="ListParagraph"/>
    <w:uiPriority w:val="34"/>
    <w:locked/>
    <w:rsid w:val="002F6461"/>
    <w:rPr>
      <w:color w:val="7F7F7F" w:themeColor="text1" w:themeTint="80"/>
    </w:rPr>
  </w:style>
  <w:style w:type="table" w:customStyle="1" w:styleId="Tablaconcuadrcula4-nfasis11">
    <w:name w:val="Tabla con cuadrícula 4 - Énfasis 11"/>
    <w:basedOn w:val="TableNormal"/>
    <w:uiPriority w:val="49"/>
    <w:rsid w:val="00AB5660"/>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Tablaconcuadrcula1clara-nfasis11">
    <w:name w:val="Tabla con cuadrícula 1 clara - Énfasis 11"/>
    <w:basedOn w:val="TableNormal"/>
    <w:uiPriority w:val="46"/>
    <w:rsid w:val="00966F76"/>
    <w:pPr>
      <w:spacing w:after="0" w:line="240" w:lineRule="auto"/>
    </w:pPr>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customStyle="1" w:styleId="Tablaconcuadrculaclara1">
    <w:name w:val="Tabla con cuadrícula clara1"/>
    <w:basedOn w:val="TableNormal"/>
    <w:uiPriority w:val="40"/>
    <w:rsid w:val="007973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C405D1"/>
    <w:pPr>
      <w:spacing w:line="240" w:lineRule="auto"/>
    </w:pPr>
    <w:rPr>
      <w:i/>
      <w:iCs/>
      <w:color w:val="775F55" w:themeColor="text2"/>
      <w:sz w:val="18"/>
      <w:szCs w:val="18"/>
    </w:rPr>
  </w:style>
  <w:style w:type="table" w:styleId="ListTable4Accent1">
    <w:name w:val="List Table 4 Accent 1"/>
    <w:basedOn w:val="TableNormal"/>
    <w:uiPriority w:val="49"/>
    <w:rsid w:val="00B5041C"/>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tcBorders>
        <w:shd w:val="clear" w:color="auto" w:fill="94B6D2" w:themeFill="accent1"/>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styleId="NormalWeb">
    <w:name w:val="Normal (Web)"/>
    <w:basedOn w:val="Normal"/>
    <w:uiPriority w:val="99"/>
    <w:semiHidden/>
    <w:unhideWhenUsed/>
    <w:rsid w:val="00D9027F"/>
    <w:pPr>
      <w:spacing w:before="100" w:beforeAutospacing="1" w:after="100" w:afterAutospacing="1" w:line="240" w:lineRule="auto"/>
    </w:pPr>
    <w:rPr>
      <w:rFonts w:ascii="Times New Roman" w:eastAsia="Times New Roman" w:hAnsi="Times New Roman" w:cs="Times New Roman"/>
      <w:color w:val="auto"/>
      <w:sz w:val="24"/>
      <w:szCs w:val="24"/>
      <w:lang w:val="es-CO" w:eastAsia="es-CO"/>
    </w:rPr>
  </w:style>
  <w:style w:type="table" w:styleId="GridTable1LightAccent1">
    <w:name w:val="Grid Table 1 Light Accent 1"/>
    <w:basedOn w:val="TableNormal"/>
    <w:uiPriority w:val="46"/>
    <w:rsid w:val="00D9027F"/>
    <w:pPr>
      <w:spacing w:after="0" w:line="240" w:lineRule="auto"/>
    </w:pPr>
    <w:rPr>
      <w:rFonts w:eastAsiaTheme="minorHAnsi"/>
      <w:lang w:val="es-CO" w:eastAsia="en-US"/>
    </w:rPr>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character" w:customStyle="1" w:styleId="Mencinsinresolver1">
    <w:name w:val="Mención sin resolver1"/>
    <w:basedOn w:val="DefaultParagraphFont"/>
    <w:uiPriority w:val="99"/>
    <w:semiHidden/>
    <w:unhideWhenUsed/>
    <w:rsid w:val="0099306B"/>
    <w:rPr>
      <w:color w:val="605E5C"/>
      <w:shd w:val="clear" w:color="auto" w:fill="E1DFDD"/>
    </w:rPr>
  </w:style>
  <w:style w:type="paragraph" w:styleId="HTMLPreformatted">
    <w:name w:val="HTML Preformatted"/>
    <w:basedOn w:val="Normal"/>
    <w:link w:val="HTMLconformatoprevioCar"/>
    <w:uiPriority w:val="99"/>
    <w:semiHidden/>
    <w:unhideWhenUsed/>
    <w:rsid w:val="00661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val="es-CO" w:eastAsia="es-CO"/>
    </w:rPr>
  </w:style>
  <w:style w:type="character" w:customStyle="1" w:styleId="HTMLconformatoprevioCar">
    <w:name w:val="HTML con formato previo Car"/>
    <w:basedOn w:val="DefaultParagraphFont"/>
    <w:link w:val="HTMLPreformatted"/>
    <w:uiPriority w:val="99"/>
    <w:semiHidden/>
    <w:rsid w:val="00661252"/>
    <w:rPr>
      <w:rFonts w:ascii="Courier New" w:eastAsia="Times New Roman" w:hAnsi="Courier New" w:cs="Courier New"/>
      <w:sz w:val="20"/>
      <w:szCs w:val="20"/>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diagramData" Target="diagrams/data1.xml" /><Relationship Id="rId11" Type="http://schemas.openxmlformats.org/officeDocument/2006/relationships/diagramLayout" Target="diagrams/layout1.xml" /><Relationship Id="rId12" Type="http://schemas.openxmlformats.org/officeDocument/2006/relationships/diagramQuickStyle" Target="diagrams/quickStyle1.xml" /><Relationship Id="rId13" Type="http://schemas.openxmlformats.org/officeDocument/2006/relationships/diagramColors" Target="diagrams/colors1.xml" /><Relationship Id="rId14" Type="http://schemas.openxmlformats.org/officeDocument/2006/relationships/image" Target="media/image4.jpeg" /><Relationship Id="rId15" Type="http://schemas.microsoft.com/office/2007/relationships/diagramDrawing" Target="diagrams/drawing2.xml" /><Relationship Id="rId16" Type="http://schemas.openxmlformats.org/officeDocument/2006/relationships/diagramData" Target="diagrams/data2.xml" /><Relationship Id="rId17" Type="http://schemas.openxmlformats.org/officeDocument/2006/relationships/diagramLayout" Target="diagrams/layout2.xml" /><Relationship Id="rId18" Type="http://schemas.openxmlformats.org/officeDocument/2006/relationships/diagramQuickStyle" Target="diagrams/quickStyle2.xml" /><Relationship Id="rId19" Type="http://schemas.openxmlformats.org/officeDocument/2006/relationships/diagramColors" Target="diagrams/colors2.xml" /><Relationship Id="rId2" Type="http://schemas.openxmlformats.org/officeDocument/2006/relationships/settings" Target="settings.xml" /><Relationship Id="rId20" Type="http://schemas.openxmlformats.org/officeDocument/2006/relationships/image" Target="media/image7.jpeg" /><Relationship Id="rId21" Type="http://schemas.microsoft.com/office/2007/relationships/diagramDrawing" Target="diagrams/drawing3.xml" /><Relationship Id="rId22" Type="http://schemas.openxmlformats.org/officeDocument/2006/relationships/diagramData" Target="diagrams/data3.xml" /><Relationship Id="rId23" Type="http://schemas.openxmlformats.org/officeDocument/2006/relationships/diagramLayout" Target="diagrams/layout3.xml" /><Relationship Id="rId24" Type="http://schemas.openxmlformats.org/officeDocument/2006/relationships/diagramQuickStyle" Target="diagrams/quickStyle3.xml" /><Relationship Id="rId25" Type="http://schemas.openxmlformats.org/officeDocument/2006/relationships/diagramColors" Target="diagrams/colors3.xml" /><Relationship Id="rId26" Type="http://schemas.openxmlformats.org/officeDocument/2006/relationships/image" Target="media/image8.png" /><Relationship Id="rId27" Type="http://schemas.openxmlformats.org/officeDocument/2006/relationships/image" Target="media/image9.png" /><Relationship Id="rId28" Type="http://schemas.openxmlformats.org/officeDocument/2006/relationships/image" Target="media/image10.jpeg" /><Relationship Id="rId29" Type="http://schemas.openxmlformats.org/officeDocument/2006/relationships/image" Target="media/image11.jpeg" /><Relationship Id="rId3" Type="http://schemas.openxmlformats.org/officeDocument/2006/relationships/webSettings" Target="webSettings.xml" /><Relationship Id="rId30" Type="http://schemas.openxmlformats.org/officeDocument/2006/relationships/image" Target="media/image12.jpeg" /><Relationship Id="rId31" Type="http://schemas.openxmlformats.org/officeDocument/2006/relationships/image" Target="media/image13.jpeg" /><Relationship Id="rId32" Type="http://schemas.openxmlformats.org/officeDocument/2006/relationships/image" Target="media/image14.jpeg" /><Relationship Id="rId33" Type="http://schemas.openxmlformats.org/officeDocument/2006/relationships/image" Target="media/image15.jpeg" /><Relationship Id="rId34" Type="http://schemas.openxmlformats.org/officeDocument/2006/relationships/image" Target="media/image16.jpeg" /><Relationship Id="rId35" Type="http://schemas.openxmlformats.org/officeDocument/2006/relationships/image" Target="media/image17.jpeg" /><Relationship Id="rId36" Type="http://schemas.openxmlformats.org/officeDocument/2006/relationships/image" Target="media/image18.jpeg" /><Relationship Id="rId37" Type="http://schemas.openxmlformats.org/officeDocument/2006/relationships/image" Target="media/image19.jpeg" /><Relationship Id="rId38" Type="http://schemas.openxmlformats.org/officeDocument/2006/relationships/image" Target="media/image20.jpeg" /><Relationship Id="rId39" Type="http://schemas.openxmlformats.org/officeDocument/2006/relationships/image" Target="media/image21.jpeg" /><Relationship Id="rId4" Type="http://schemas.openxmlformats.org/officeDocument/2006/relationships/fontTable" Target="fontTable.xml" /><Relationship Id="rId40" Type="http://schemas.openxmlformats.org/officeDocument/2006/relationships/header" Target="header1.xml" /><Relationship Id="rId41" Type="http://schemas.openxmlformats.org/officeDocument/2006/relationships/footer" Target="footer1.xml" /><Relationship Id="rId42" Type="http://schemas.openxmlformats.org/officeDocument/2006/relationships/footer" Target="footer2.xml" /><Relationship Id="rId43" Type="http://schemas.openxmlformats.org/officeDocument/2006/relationships/footer" Target="footer3.xml" /><Relationship Id="rId44" Type="http://schemas.openxmlformats.org/officeDocument/2006/relationships/theme" Target="theme/theme1.xml" /><Relationship Id="rId45" Type="http://schemas.openxmlformats.org/officeDocument/2006/relationships/numbering" Target="numbering.xml" /><Relationship Id="rId46"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microsoft.com/office/2007/relationships/diagramDrawing" Target="diagrams/drawing1.xml" /></Relationships>
</file>

<file path=word/_rels/footer2.xml.rels>&#65279;<?xml version="1.0" encoding="utf-8" standalone="yes"?><Relationships xmlns="http://schemas.openxmlformats.org/package/2006/relationships"><Relationship Id="rId1" Type="http://schemas.openxmlformats.org/officeDocument/2006/relationships/image" Target="media/image23.jpeg" /></Relationships>
</file>

<file path=word/_rels/footer3.xml.rels>&#65279;<?xml version="1.0" encoding="utf-8" standalone="yes"?><Relationships xmlns="http://schemas.openxmlformats.org/package/2006/relationships"><Relationship Id="rId1" Type="http://schemas.openxmlformats.org/officeDocument/2006/relationships/image" Target="media/image24.jpeg" /></Relationships>
</file>

<file path=word/_rels/header1.xml.rels>&#65279;<?xml version="1.0" encoding="utf-8" standalone="yes"?><Relationships xmlns="http://schemas.openxmlformats.org/package/2006/relationships"><Relationship Id="rId1" Type="http://schemas.openxmlformats.org/officeDocument/2006/relationships/image" Target="media/image22.jpe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D:\Leo%20Stuff\Valor%20Creativo\0.%20Plantillas%20Word%20-%20Valor%20Creativo\Plantilla_Word_41_-_Valor_Creativo\2007,%202010%20y%202013\Plantilla%2041%20-%202007,%202010%20y%202013%20-%20Valor%20Creativo.dotx" TargetMode="External" /></Relationships>
</file>

<file path=word/diagrams/_rels/data2.xml.rels>&#65279;<?xml version="1.0" encoding="utf-8" standalone="yes"?><Relationships xmlns="http://schemas.openxmlformats.org/package/2006/relationships"><Relationship Id="rId1" Type="http://schemas.openxmlformats.org/officeDocument/2006/relationships/image" Target="../media/image5.jpeg" /><Relationship Id="rId2" Type="http://schemas.openxmlformats.org/officeDocument/2006/relationships/image" Target="../media/image6.png" /></Relationships>
</file>

<file path=word/diagrams/_rels/drawing2.xml.rels>&#65279;<?xml version="1.0" encoding="utf-8" standalone="yes"?><Relationships xmlns="http://schemas.openxmlformats.org/package/2006/relationships"><Relationship Id="rId1" Type="http://schemas.openxmlformats.org/officeDocument/2006/relationships/image" Target="../media/image5.jpeg" /><Relationship Id="rId2" Type="http://schemas.openxmlformats.org/officeDocument/2006/relationships/image" Target="../media/image6.png" /></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30199F-FDF5-4833-AF17-4292251EC1AB}" type="doc">
      <dgm:prSet loTypeId="urn:microsoft.com/office/officeart/2009/3/layout/OpposingIdeas" loCatId="relationship" qsTypeId="urn:microsoft.com/office/officeart/2005/8/quickstyle/3d1" qsCatId="3D" csTypeId="urn:microsoft.com/office/officeart/2005/8/colors/colorful4" csCatId="colorful" phldr="1"/>
      <dgm:spPr/>
      <dgm:t>
        <a:bodyPr/>
        <a:lstStyle/>
        <a:p>
          <a:endParaRPr lang="es-CO"/>
        </a:p>
      </dgm:t>
    </dgm:pt>
    <dgm:pt modelId="{86E74E9A-7C59-4C13-8939-1BB7108DDF30}">
      <dgm:prSet phldrT="[Texto]" custT="1"/>
      <dgm:spPr>
        <a:solidFill>
          <a:schemeClr val="accent5">
            <a:lumMod val="60000"/>
            <a:lumOff val="40000"/>
          </a:schemeClr>
        </a:solidFill>
      </dgm:spPr>
      <dgm:t>
        <a:bodyPr/>
        <a:lstStyle/>
        <a:p>
          <a:pPr algn="ctr"/>
          <a:r>
            <a:rPr lang="es-CO" sz="1100" b="1" i="1"/>
            <a:t>Ventajas</a:t>
          </a:r>
        </a:p>
      </dgm:t>
    </dgm:pt>
    <dgm:pt modelId="{588ADBE3-DBAE-49AD-9943-AE2005517E36}" type="parTrans" cxnId="{5B46E3D6-7547-4A52-AB33-C56C3283968A}">
      <dgm:prSet/>
      <dgm:spPr/>
      <dgm:t>
        <a:bodyPr/>
        <a:lstStyle/>
        <a:p>
          <a:pPr algn="ctr"/>
          <a:endParaRPr lang="es-CO" sz="1100"/>
        </a:p>
      </dgm:t>
    </dgm:pt>
    <dgm:pt modelId="{F711DE87-6D70-464E-8856-9D9CCC1D4291}" type="sibTrans" cxnId="{5B46E3D6-7547-4A52-AB33-C56C3283968A}">
      <dgm:prSet/>
      <dgm:spPr/>
      <dgm:t>
        <a:bodyPr/>
        <a:lstStyle/>
        <a:p>
          <a:pPr algn="ctr"/>
          <a:endParaRPr lang="es-CO" sz="1100"/>
        </a:p>
      </dgm:t>
    </dgm:pt>
    <dgm:pt modelId="{01299D48-8E22-4E63-8FBE-41BA2A4C682A}">
      <dgm:prSet phldrT="[Texto]" custT="1"/>
      <dgm:spPr/>
      <dgm:t>
        <a:bodyPr/>
        <a:lstStyle/>
        <a:p>
          <a:pPr algn="ctr"/>
          <a:r>
            <a:rPr lang="es-CO" sz="1100" i="1" dirty="0">
              <a:latin typeface="Calibri" pitchFamily="34" charset="0"/>
            </a:rPr>
            <a:t>*Reducción del trabajo frente a la  inspección al 100%.</a:t>
          </a:r>
          <a:endParaRPr lang="es-CO" sz="1100"/>
        </a:p>
      </dgm:t>
    </dgm:pt>
    <dgm:pt modelId="{9FA94F3B-EF41-4C9A-BE45-3E285672250C}" type="parTrans" cxnId="{DDD8371C-7263-499E-9AB7-6CFAE5CF8335}">
      <dgm:prSet/>
      <dgm:spPr/>
      <dgm:t>
        <a:bodyPr/>
        <a:lstStyle/>
        <a:p>
          <a:pPr algn="ctr"/>
          <a:endParaRPr lang="es-CO" sz="1100"/>
        </a:p>
      </dgm:t>
    </dgm:pt>
    <dgm:pt modelId="{F8108FCF-1971-4084-B15B-55687F3E8615}" type="sibTrans" cxnId="{DDD8371C-7263-499E-9AB7-6CFAE5CF8335}">
      <dgm:prSet/>
      <dgm:spPr/>
      <dgm:t>
        <a:bodyPr/>
        <a:lstStyle/>
        <a:p>
          <a:pPr algn="ctr"/>
          <a:endParaRPr lang="es-CO" sz="1100"/>
        </a:p>
      </dgm:t>
    </dgm:pt>
    <dgm:pt modelId="{B86FABFF-82A7-4277-BACB-1CD324B03DAF}">
      <dgm:prSet phldrT="[Texto]" custT="1"/>
      <dgm:spPr>
        <a:solidFill>
          <a:schemeClr val="bg1">
            <a:lumMod val="65000"/>
          </a:schemeClr>
        </a:solidFill>
      </dgm:spPr>
      <dgm:t>
        <a:bodyPr/>
        <a:lstStyle/>
        <a:p>
          <a:pPr algn="ctr"/>
          <a:r>
            <a:rPr lang="es-CO" sz="1100" b="1" i="1"/>
            <a:t>Desventajas</a:t>
          </a:r>
        </a:p>
      </dgm:t>
    </dgm:pt>
    <dgm:pt modelId="{C32DC2D8-B8D7-407B-87A5-7C243272EB9C}" type="parTrans" cxnId="{0CCED435-24D6-4E6A-BA6C-695E6D65B683}">
      <dgm:prSet/>
      <dgm:spPr/>
      <dgm:t>
        <a:bodyPr/>
        <a:lstStyle/>
        <a:p>
          <a:pPr algn="ctr"/>
          <a:endParaRPr lang="es-CO" sz="1100"/>
        </a:p>
      </dgm:t>
    </dgm:pt>
    <dgm:pt modelId="{733E5228-C15F-449A-A179-AF462435E7D9}" type="sibTrans" cxnId="{0CCED435-24D6-4E6A-BA6C-695E6D65B683}">
      <dgm:prSet/>
      <dgm:spPr/>
      <dgm:t>
        <a:bodyPr/>
        <a:lstStyle/>
        <a:p>
          <a:pPr algn="ctr"/>
          <a:endParaRPr lang="es-CO" sz="1100"/>
        </a:p>
      </dgm:t>
    </dgm:pt>
    <dgm:pt modelId="{D465AAD7-CE9D-4BCE-8563-FDA2342FBCED}">
      <dgm:prSet phldrT="[Texto]" custT="1"/>
      <dgm:spPr/>
      <dgm:t>
        <a:bodyPr/>
        <a:lstStyle/>
        <a:p>
          <a:pPr algn="ctr"/>
          <a:r>
            <a:rPr lang="es-CO" sz="1100" i="1" dirty="0">
              <a:latin typeface="Calibri" pitchFamily="34" charset="0"/>
            </a:rPr>
            <a:t>*Algunos métodos demandan complejidad de calculo.</a:t>
          </a:r>
          <a:endParaRPr lang="es-CO" sz="1100"/>
        </a:p>
      </dgm:t>
    </dgm:pt>
    <dgm:pt modelId="{924B37C9-4281-4039-89FA-F2B3B79D013F}" type="parTrans" cxnId="{8865833F-55D5-4F8E-A14A-3D39DA696ACD}">
      <dgm:prSet/>
      <dgm:spPr/>
      <dgm:t>
        <a:bodyPr/>
        <a:lstStyle/>
        <a:p>
          <a:pPr algn="ctr"/>
          <a:endParaRPr lang="es-CO" sz="1100"/>
        </a:p>
      </dgm:t>
    </dgm:pt>
    <dgm:pt modelId="{22BA8BB3-D3F8-409E-889B-7A8AD907B4B9}" type="sibTrans" cxnId="{8865833F-55D5-4F8E-A14A-3D39DA696ACD}">
      <dgm:prSet/>
      <dgm:spPr/>
      <dgm:t>
        <a:bodyPr/>
        <a:lstStyle/>
        <a:p>
          <a:pPr algn="ctr"/>
          <a:endParaRPr lang="es-CO" sz="1100"/>
        </a:p>
      </dgm:t>
    </dgm:pt>
    <dgm:pt modelId="{37FC5933-E8C1-45AF-9D40-47CD40F6FA30}">
      <dgm:prSet custT="1"/>
      <dgm:spPr/>
      <dgm:t>
        <a:bodyPr/>
        <a:lstStyle/>
        <a:p>
          <a:pPr algn="ctr"/>
          <a:r>
            <a:rPr lang="es-CO" sz="1100" i="1" dirty="0">
              <a:latin typeface="Calibri" pitchFamily="34" charset="0"/>
            </a:rPr>
            <a:t>*No destrucción de los elementos de la población en caso de pruebas (misiles).</a:t>
          </a:r>
        </a:p>
      </dgm:t>
    </dgm:pt>
    <dgm:pt modelId="{D8A79318-2C11-4948-85AB-FF8536B3678B}" type="parTrans" cxnId="{F0521BB8-B8C4-4A1F-A86C-5873244C088B}">
      <dgm:prSet/>
      <dgm:spPr/>
      <dgm:t>
        <a:bodyPr/>
        <a:lstStyle/>
        <a:p>
          <a:pPr algn="ctr"/>
          <a:endParaRPr lang="es-CO" sz="1100"/>
        </a:p>
      </dgm:t>
    </dgm:pt>
    <dgm:pt modelId="{64A6ABCF-D36E-403E-A832-2BF20826A18C}" type="sibTrans" cxnId="{F0521BB8-B8C4-4A1F-A86C-5873244C088B}">
      <dgm:prSet/>
      <dgm:spPr/>
      <dgm:t>
        <a:bodyPr/>
        <a:lstStyle/>
        <a:p>
          <a:pPr algn="ctr"/>
          <a:endParaRPr lang="es-CO" sz="1100"/>
        </a:p>
      </dgm:t>
    </dgm:pt>
    <dgm:pt modelId="{6CA3718C-62FC-4CD7-8EEC-A22BAACA2C65}">
      <dgm:prSet custT="1"/>
      <dgm:spPr/>
      <dgm:t>
        <a:bodyPr/>
        <a:lstStyle/>
        <a:p>
          <a:pPr algn="ctr"/>
          <a:r>
            <a:rPr lang="es-CO" sz="1100" i="1" dirty="0">
              <a:latin typeface="Calibri" pitchFamily="34" charset="0"/>
            </a:rPr>
            <a:t>*Representatividad  siguiendo método adecuado.</a:t>
          </a:r>
          <a:endParaRPr lang="es-CO" sz="1100" i="1" dirty="0">
            <a:solidFill>
              <a:srgbClr val="7F7F7F"/>
            </a:solidFill>
            <a:latin typeface="Calibri" pitchFamily="34" charset="0"/>
          </a:endParaRPr>
        </a:p>
      </dgm:t>
    </dgm:pt>
    <dgm:pt modelId="{8F0C0146-8B22-4E80-8ADC-5492C01D82ED}" type="parTrans" cxnId="{077D81B3-A38B-4793-86EF-72CBDC2CEB70}">
      <dgm:prSet/>
      <dgm:spPr/>
      <dgm:t>
        <a:bodyPr/>
        <a:lstStyle/>
        <a:p>
          <a:pPr algn="ctr"/>
          <a:endParaRPr lang="es-CO" sz="1100"/>
        </a:p>
      </dgm:t>
    </dgm:pt>
    <dgm:pt modelId="{A30ADEF2-ACC1-4AD0-B2DF-98D161E995BC}" type="sibTrans" cxnId="{077D81B3-A38B-4793-86EF-72CBDC2CEB70}">
      <dgm:prSet/>
      <dgm:spPr/>
      <dgm:t>
        <a:bodyPr/>
        <a:lstStyle/>
        <a:p>
          <a:pPr algn="ctr"/>
          <a:endParaRPr lang="es-CO" sz="1100"/>
        </a:p>
      </dgm:t>
    </dgm:pt>
    <dgm:pt modelId="{1244E749-EB30-4388-9FAB-91AED610408A}">
      <dgm:prSet custT="1"/>
      <dgm:spPr/>
      <dgm:t>
        <a:bodyPr/>
        <a:lstStyle/>
        <a:p>
          <a:pPr algn="ctr"/>
          <a:r>
            <a:rPr lang="es-CO" sz="1100" i="1" dirty="0">
              <a:latin typeface="Calibri" pitchFamily="34" charset="0"/>
            </a:rPr>
            <a:t>*Muestreos con base a la estadística y no estadística.</a:t>
          </a:r>
          <a:endParaRPr lang="es-CO" sz="1100" i="1" dirty="0">
            <a:solidFill>
              <a:srgbClr val="7F7F7F"/>
            </a:solidFill>
            <a:latin typeface="Calibri" pitchFamily="34" charset="0"/>
          </a:endParaRPr>
        </a:p>
      </dgm:t>
    </dgm:pt>
    <dgm:pt modelId="{6962B7F2-5C0F-42C7-9D7B-228217FCDF4D}" type="parTrans" cxnId="{CFFACB78-8A57-4FE8-8D74-F2E19C72FC93}">
      <dgm:prSet/>
      <dgm:spPr/>
      <dgm:t>
        <a:bodyPr/>
        <a:lstStyle/>
        <a:p>
          <a:pPr algn="ctr"/>
          <a:endParaRPr lang="es-CO" sz="1100"/>
        </a:p>
      </dgm:t>
    </dgm:pt>
    <dgm:pt modelId="{132CCA4C-9767-4D8E-8533-76CE9BB8F4A2}" type="sibTrans" cxnId="{CFFACB78-8A57-4FE8-8D74-F2E19C72FC93}">
      <dgm:prSet/>
      <dgm:spPr/>
      <dgm:t>
        <a:bodyPr/>
        <a:lstStyle/>
        <a:p>
          <a:pPr algn="ctr"/>
          <a:endParaRPr lang="es-CO" sz="1100"/>
        </a:p>
      </dgm:t>
    </dgm:pt>
    <dgm:pt modelId="{7319FCD9-F683-4920-BDA5-4D73BB95CA7F}">
      <dgm:prSet custT="1"/>
      <dgm:spPr/>
      <dgm:t>
        <a:bodyPr/>
        <a:lstStyle/>
        <a:p>
          <a:pPr algn="ctr"/>
          <a:r>
            <a:rPr lang="es-CO" sz="1100" i="1" dirty="0">
              <a:latin typeface="Calibri" pitchFamily="34" charset="0"/>
            </a:rPr>
            <a:t>*Hacer conclusiones muy generales a partir de la observación </a:t>
          </a:r>
          <a:r>
            <a:rPr lang="es-CO" sz="1100" b="1" i="1" dirty="0">
              <a:latin typeface="Calibri" pitchFamily="34" charset="0"/>
            </a:rPr>
            <a:t>Errores por Observación.</a:t>
          </a:r>
          <a:endParaRPr lang="es-CO" sz="1100" i="1" dirty="0">
            <a:solidFill>
              <a:srgbClr val="7F7F7F"/>
            </a:solidFill>
            <a:latin typeface="Calibri" pitchFamily="34" charset="0"/>
          </a:endParaRPr>
        </a:p>
      </dgm:t>
    </dgm:pt>
    <dgm:pt modelId="{9DC00F28-D4CF-46B6-9084-A6DE832375EF}" type="parTrans" cxnId="{30F24A3C-6965-47B7-A19A-FF2BCB793A9D}">
      <dgm:prSet/>
      <dgm:spPr/>
      <dgm:t>
        <a:bodyPr/>
        <a:lstStyle/>
        <a:p>
          <a:pPr algn="ctr"/>
          <a:endParaRPr lang="es-CO" sz="1100"/>
        </a:p>
      </dgm:t>
    </dgm:pt>
    <dgm:pt modelId="{A9095F7A-BA72-4206-98AE-59E0A6F5349B}" type="sibTrans" cxnId="{30F24A3C-6965-47B7-A19A-FF2BCB793A9D}">
      <dgm:prSet/>
      <dgm:spPr/>
      <dgm:t>
        <a:bodyPr/>
        <a:lstStyle/>
        <a:p>
          <a:pPr algn="ctr"/>
          <a:endParaRPr lang="es-CO" sz="1100"/>
        </a:p>
      </dgm:t>
    </dgm:pt>
    <dgm:pt modelId="{1AA58342-2924-4AC1-8E11-FE051A2E9035}">
      <dgm:prSet custT="1"/>
      <dgm:spPr/>
      <dgm:t>
        <a:bodyPr/>
        <a:lstStyle/>
        <a:p>
          <a:pPr algn="ctr"/>
          <a:r>
            <a:rPr lang="es-CO" sz="1100" i="1" dirty="0">
              <a:latin typeface="Calibri" pitchFamily="34" charset="0"/>
            </a:rPr>
            <a:t>*Hacer conclusiones hacia una Población mucho más grandes de la que originalmente se tomo la muestra. </a:t>
          </a:r>
          <a:r>
            <a:rPr lang="es-CO" sz="1100" b="1" i="1" dirty="0">
              <a:latin typeface="Calibri" pitchFamily="34" charset="0"/>
            </a:rPr>
            <a:t>Error de Inferencia.</a:t>
          </a:r>
          <a:endParaRPr lang="es-CO" sz="1100" b="1" i="1" dirty="0">
            <a:solidFill>
              <a:srgbClr val="7F7F7F"/>
            </a:solidFill>
            <a:latin typeface="Calibri" pitchFamily="34" charset="0"/>
          </a:endParaRPr>
        </a:p>
      </dgm:t>
    </dgm:pt>
    <dgm:pt modelId="{74A29247-843A-450A-A7D1-08A1EB8E995A}" type="parTrans" cxnId="{BADD47DC-B2C5-4FAC-B29E-A94EDEE67753}">
      <dgm:prSet/>
      <dgm:spPr/>
      <dgm:t>
        <a:bodyPr/>
        <a:lstStyle/>
        <a:p>
          <a:pPr algn="ctr"/>
          <a:endParaRPr lang="es-CO" sz="1100"/>
        </a:p>
      </dgm:t>
    </dgm:pt>
    <dgm:pt modelId="{2E499DEA-7100-4915-BACC-5553D2C2A320}" type="sibTrans" cxnId="{BADD47DC-B2C5-4FAC-B29E-A94EDEE67753}">
      <dgm:prSet/>
      <dgm:spPr/>
      <dgm:t>
        <a:bodyPr/>
        <a:lstStyle/>
        <a:p>
          <a:pPr algn="ctr"/>
          <a:endParaRPr lang="es-CO" sz="1100"/>
        </a:p>
      </dgm:t>
    </dgm:pt>
    <dgm:pt modelId="{E2BC84E0-7172-40C2-950E-EFFE1EE78E91}" type="pres">
      <dgm:prSet presAssocID="{1630199F-FDF5-4833-AF17-4292251EC1AB}" presName="Name0" presStyleCnt="0">
        <dgm:presLayoutVars>
          <dgm:chMax val="2"/>
          <dgm:dir val="norm"/>
          <dgm:animOne val="branch"/>
          <dgm:animLvl val="lvl"/>
          <dgm:resizeHandles val="exact"/>
        </dgm:presLayoutVars>
      </dgm:prSet>
      <dgm:spPr/>
    </dgm:pt>
    <dgm:pt modelId="{7132578F-C8AB-4243-94CB-3EB92DAF35FC}" type="pres">
      <dgm:prSet presAssocID="{1630199F-FDF5-4833-AF17-4292251EC1AB}" presName="Background" presStyleLbl="node1" presStyleIdx="0" presStyleCnt="1" custScaleX="116938" custScaleY="119803" custLinFactNeighborX="1353" custLinFactNeighborY="-5862"/>
      <dgm:spPr>
        <a:solidFill>
          <a:schemeClr val="accent4">
            <a:lumMod val="60000"/>
            <a:lumOff val="40000"/>
          </a:schemeClr>
        </a:solidFill>
      </dgm:spPr>
    </dgm:pt>
    <dgm:pt modelId="{B03A6BBC-858F-46AE-8043-70C87E3001A1}" type="pres">
      <dgm:prSet presAssocID="{1630199F-FDF5-4833-AF17-4292251EC1AB}" presName="Divider" presStyleLbl="callout" presStyleIdx="0" presStyleCnt="1"/>
      <dgm:spPr/>
    </dgm:pt>
    <dgm:pt modelId="{AB5B0E13-E266-4F2F-8F69-C68503C78D43}" type="pres">
      <dgm:prSet presAssocID="{1630199F-FDF5-4833-AF17-4292251EC1AB}" presName="ChildText1" presStyleLbl="revTx" presStyleIdx="0" presStyleCnt="0" custScaleX="114128" custScaleY="107837" custLinFactNeighborX="-4884" custLinFactNeighborY="-12175">
        <dgm:presLayoutVars>
          <dgm:chMax val="0"/>
          <dgm:chPref val="0"/>
          <dgm:bulletEnabled val="1"/>
        </dgm:presLayoutVars>
      </dgm:prSet>
      <dgm:spPr/>
    </dgm:pt>
    <dgm:pt modelId="{BED57068-7833-4C5D-B14E-48A5E796774B}" type="pres">
      <dgm:prSet presAssocID="{1630199F-FDF5-4833-AF17-4292251EC1AB}" presName="ChildText2" presStyleLbl="revTx" presStyleIdx="0" presStyleCnt="0" custScaleX="119091" custLinFactNeighborX="10989" custLinFactNeighborY="-16234">
        <dgm:presLayoutVars>
          <dgm:chMax val="0"/>
          <dgm:chPref val="0"/>
          <dgm:bulletEnabled val="1"/>
        </dgm:presLayoutVars>
      </dgm:prSet>
      <dgm:spPr/>
    </dgm:pt>
    <dgm:pt modelId="{269335C3-5287-47FB-BF11-37DA392D788B}" type="pres">
      <dgm:prSet presAssocID="{1630199F-FDF5-4833-AF17-4292251EC1AB}" presName="ParentText1" presStyleLbl="revTx" presStyleIdx="0" presStyleCnt="0">
        <dgm:presLayoutVars>
          <dgm:chMax val="1"/>
          <dgm:chPref val="1"/>
        </dgm:presLayoutVars>
      </dgm:prSet>
      <dgm:spPr/>
    </dgm:pt>
    <dgm:pt modelId="{D41112F6-595A-4B92-8464-6045ABD8BDC9}" type="pres">
      <dgm:prSet presAssocID="{1630199F-FDF5-4833-AF17-4292251EC1AB}" presName="ParentShape1" presStyleLbl="alignImgPlace1" presStyleIdx="0" presStyleCnt="2" custLinFactNeighborX="-52711" custLinFactNeighborY="12173">
        <dgm:presLayoutVars/>
      </dgm:prSet>
      <dgm:spPr/>
    </dgm:pt>
    <dgm:pt modelId="{8C1BFC67-4959-405D-9BB9-8B9BBA5E2CB5}" type="pres">
      <dgm:prSet presAssocID="{1630199F-FDF5-4833-AF17-4292251EC1AB}" presName="ParentText2" presStyleLbl="revTx" presStyleIdx="0" presStyleCnt="0">
        <dgm:presLayoutVars>
          <dgm:chMax val="1"/>
          <dgm:chPref val="1"/>
        </dgm:presLayoutVars>
      </dgm:prSet>
      <dgm:spPr/>
    </dgm:pt>
    <dgm:pt modelId="{91677471-78F6-4918-9DE4-797D1CA5346D}" type="pres">
      <dgm:prSet presAssocID="{1630199F-FDF5-4833-AF17-4292251EC1AB}" presName="ParentShape2" presStyleLbl="alignImgPlace1" presStyleIdx="1" presStyleCnt="2" custLinFactNeighborX="58278" custLinFactNeighborY="-23512">
        <dgm:presLayoutVars/>
      </dgm:prSet>
      <dgm:spPr/>
    </dgm:pt>
  </dgm:ptLst>
  <dgm:cxnLst>
    <dgm:cxn modelId="{DDD8371C-7263-499E-9AB7-6CFAE5CF8335}" srcId="{86E74E9A-7C59-4C13-8939-1BB7108DDF30}" destId="{01299D48-8E22-4E63-8FBE-41BA2A4C682A}" srcOrd="0" destOrd="0" parTransId="{9FA94F3B-EF41-4C9A-BE45-3E285672250C}" sibTransId="{F8108FCF-1971-4084-B15B-55687F3E8615}"/>
    <dgm:cxn modelId="{F4651823-F90D-430B-AE87-F8B1182DCB87}" type="presOf" srcId="{86E74E9A-7C59-4C13-8939-1BB7108DDF30}" destId="{D41112F6-595A-4B92-8464-6045ABD8BDC9}" srcOrd="1" destOrd="0" presId="urn:microsoft.com/office/officeart/2009/3/layout/OpposingIdeas"/>
    <dgm:cxn modelId="{56F40831-817F-40E8-9190-8584D07B71F8}" type="presOf" srcId="{7319FCD9-F683-4920-BDA5-4D73BB95CA7F}" destId="{BED57068-7833-4C5D-B14E-48A5E796774B}" srcOrd="0" destOrd="1" presId="urn:microsoft.com/office/officeart/2009/3/layout/OpposingIdeas"/>
    <dgm:cxn modelId="{0CCED435-24D6-4E6A-BA6C-695E6D65B683}" srcId="{1630199F-FDF5-4833-AF17-4292251EC1AB}" destId="{B86FABFF-82A7-4277-BACB-1CD324B03DAF}" srcOrd="1" destOrd="0" parTransId="{C32DC2D8-B8D7-407B-87A5-7C243272EB9C}" sibTransId="{733E5228-C15F-449A-A179-AF462435E7D9}"/>
    <dgm:cxn modelId="{C7669736-F104-41D0-8D06-CBF77C8C162C}" type="presOf" srcId="{37FC5933-E8C1-45AF-9D40-47CD40F6FA30}" destId="{AB5B0E13-E266-4F2F-8F69-C68503C78D43}" srcOrd="0" destOrd="1" presId="urn:microsoft.com/office/officeart/2009/3/layout/OpposingIdeas"/>
    <dgm:cxn modelId="{30F24A3C-6965-47B7-A19A-FF2BCB793A9D}" srcId="{B86FABFF-82A7-4277-BACB-1CD324B03DAF}" destId="{7319FCD9-F683-4920-BDA5-4D73BB95CA7F}" srcOrd="1" destOrd="0" parTransId="{9DC00F28-D4CF-46B6-9084-A6DE832375EF}" sibTransId="{A9095F7A-BA72-4206-98AE-59E0A6F5349B}"/>
    <dgm:cxn modelId="{8865833F-55D5-4F8E-A14A-3D39DA696ACD}" srcId="{B86FABFF-82A7-4277-BACB-1CD324B03DAF}" destId="{D465AAD7-CE9D-4BCE-8563-FDA2342FBCED}" srcOrd="0" destOrd="0" parTransId="{924B37C9-4281-4039-89FA-F2B3B79D013F}" sibTransId="{22BA8BB3-D3F8-409E-889B-7A8AD907B4B9}"/>
    <dgm:cxn modelId="{4D24A94B-5857-4682-9FD6-3BCF706E458B}" type="presOf" srcId="{01299D48-8E22-4E63-8FBE-41BA2A4C682A}" destId="{AB5B0E13-E266-4F2F-8F69-C68503C78D43}" srcOrd="0" destOrd="0" presId="urn:microsoft.com/office/officeart/2009/3/layout/OpposingIdeas"/>
    <dgm:cxn modelId="{5B6CC451-5B13-4818-BA66-C6EC1FB274F6}" type="presOf" srcId="{1630199F-FDF5-4833-AF17-4292251EC1AB}" destId="{E2BC84E0-7172-40C2-950E-EFFE1EE78E91}" srcOrd="0" destOrd="0" presId="urn:microsoft.com/office/officeart/2009/3/layout/OpposingIdeas"/>
    <dgm:cxn modelId="{CFFACB78-8A57-4FE8-8D74-F2E19C72FC93}" srcId="{86E74E9A-7C59-4C13-8939-1BB7108DDF30}" destId="{1244E749-EB30-4388-9FAB-91AED610408A}" srcOrd="3" destOrd="0" parTransId="{6962B7F2-5C0F-42C7-9D7B-228217FCDF4D}" sibTransId="{132CCA4C-9767-4D8E-8533-76CE9BB8F4A2}"/>
    <dgm:cxn modelId="{62B2AF7C-D223-4B88-ABD9-4DD7888F3CD8}" type="presOf" srcId="{B86FABFF-82A7-4277-BACB-1CD324B03DAF}" destId="{91677471-78F6-4918-9DE4-797D1CA5346D}" srcOrd="1" destOrd="0" presId="urn:microsoft.com/office/officeart/2009/3/layout/OpposingIdeas"/>
    <dgm:cxn modelId="{49FEB483-1D44-4DA6-A86A-FBF5BDACE7CA}" type="presOf" srcId="{D465AAD7-CE9D-4BCE-8563-FDA2342FBCED}" destId="{BED57068-7833-4C5D-B14E-48A5E796774B}" srcOrd="0" destOrd="0" presId="urn:microsoft.com/office/officeart/2009/3/layout/OpposingIdeas"/>
    <dgm:cxn modelId="{F8AD0495-FB2D-4A9F-A684-CC0D103603B5}" type="presOf" srcId="{1AA58342-2924-4AC1-8E11-FE051A2E9035}" destId="{BED57068-7833-4C5D-B14E-48A5E796774B}" srcOrd="0" destOrd="2" presId="urn:microsoft.com/office/officeart/2009/3/layout/OpposingIdeas"/>
    <dgm:cxn modelId="{D03F05B3-1658-41BD-8E0C-2298DAA1064A}" type="presOf" srcId="{B86FABFF-82A7-4277-BACB-1CD324B03DAF}" destId="{8C1BFC67-4959-405D-9BB9-8B9BBA5E2CB5}" srcOrd="0" destOrd="0" presId="urn:microsoft.com/office/officeart/2009/3/layout/OpposingIdeas"/>
    <dgm:cxn modelId="{077D81B3-A38B-4793-86EF-72CBDC2CEB70}" srcId="{86E74E9A-7C59-4C13-8939-1BB7108DDF30}" destId="{6CA3718C-62FC-4CD7-8EEC-A22BAACA2C65}" srcOrd="2" destOrd="0" parTransId="{8F0C0146-8B22-4E80-8ADC-5492C01D82ED}" sibTransId="{A30ADEF2-ACC1-4AD0-B2DF-98D161E995BC}"/>
    <dgm:cxn modelId="{F0521BB8-B8C4-4A1F-A86C-5873244C088B}" srcId="{86E74E9A-7C59-4C13-8939-1BB7108DDF30}" destId="{37FC5933-E8C1-45AF-9D40-47CD40F6FA30}" srcOrd="1" destOrd="0" parTransId="{D8A79318-2C11-4948-85AB-FF8536B3678B}" sibTransId="{64A6ABCF-D36E-403E-A832-2BF20826A18C}"/>
    <dgm:cxn modelId="{1EA224C6-AE0A-4940-89DC-B4CC99E6C2E1}" type="presOf" srcId="{6CA3718C-62FC-4CD7-8EEC-A22BAACA2C65}" destId="{AB5B0E13-E266-4F2F-8F69-C68503C78D43}" srcOrd="0" destOrd="2" presId="urn:microsoft.com/office/officeart/2009/3/layout/OpposingIdeas"/>
    <dgm:cxn modelId="{5B46E3D6-7547-4A52-AB33-C56C3283968A}" srcId="{1630199F-FDF5-4833-AF17-4292251EC1AB}" destId="{86E74E9A-7C59-4C13-8939-1BB7108DDF30}" srcOrd="0" destOrd="0" parTransId="{588ADBE3-DBAE-49AD-9943-AE2005517E36}" sibTransId="{F711DE87-6D70-464E-8856-9D9CCC1D4291}"/>
    <dgm:cxn modelId="{05A36FDA-0566-4F5F-9401-206554D25080}" type="presOf" srcId="{86E74E9A-7C59-4C13-8939-1BB7108DDF30}" destId="{269335C3-5287-47FB-BF11-37DA392D788B}" srcOrd="0" destOrd="0" presId="urn:microsoft.com/office/officeart/2009/3/layout/OpposingIdeas"/>
    <dgm:cxn modelId="{BADD47DC-B2C5-4FAC-B29E-A94EDEE67753}" srcId="{B86FABFF-82A7-4277-BACB-1CD324B03DAF}" destId="{1AA58342-2924-4AC1-8E11-FE051A2E9035}" srcOrd="2" destOrd="0" parTransId="{74A29247-843A-450A-A7D1-08A1EB8E995A}" sibTransId="{2E499DEA-7100-4915-BACC-5553D2C2A320}"/>
    <dgm:cxn modelId="{B0EBB8FB-E974-4517-B99B-88D490FA44F1}" type="presOf" srcId="{1244E749-EB30-4388-9FAB-91AED610408A}" destId="{AB5B0E13-E266-4F2F-8F69-C68503C78D43}" srcOrd="0" destOrd="3" presId="urn:microsoft.com/office/officeart/2009/3/layout/OpposingIdeas"/>
    <dgm:cxn modelId="{21A4737B-07D3-4B29-A410-DC2FC73BD8F8}" type="presParOf" srcId="{E2BC84E0-7172-40C2-950E-EFFE1EE78E91}" destId="{7132578F-C8AB-4243-94CB-3EB92DAF35FC}" srcOrd="0" destOrd="0" presId="urn:microsoft.com/office/officeart/2009/3/layout/OpposingIdeas"/>
    <dgm:cxn modelId="{A693AF8D-2852-4CAF-9CE6-C8010CBD3147}" type="presParOf" srcId="{E2BC84E0-7172-40C2-950E-EFFE1EE78E91}" destId="{B03A6BBC-858F-46AE-8043-70C87E3001A1}" srcOrd="1" destOrd="0" presId="urn:microsoft.com/office/officeart/2009/3/layout/OpposingIdeas"/>
    <dgm:cxn modelId="{E7D7026F-B046-45A9-AC2E-F364F2563103}" type="presParOf" srcId="{E2BC84E0-7172-40C2-950E-EFFE1EE78E91}" destId="{AB5B0E13-E266-4F2F-8F69-C68503C78D43}" srcOrd="2" destOrd="0" presId="urn:microsoft.com/office/officeart/2009/3/layout/OpposingIdeas"/>
    <dgm:cxn modelId="{913010FA-8A0B-401D-B0E5-FD6350417A92}" type="presParOf" srcId="{E2BC84E0-7172-40C2-950E-EFFE1EE78E91}" destId="{BED57068-7833-4C5D-B14E-48A5E796774B}" srcOrd="3" destOrd="0" presId="urn:microsoft.com/office/officeart/2009/3/layout/OpposingIdeas"/>
    <dgm:cxn modelId="{26C82F8D-1D44-4951-8F54-19C3241EA3F3}" type="presParOf" srcId="{E2BC84E0-7172-40C2-950E-EFFE1EE78E91}" destId="{269335C3-5287-47FB-BF11-37DA392D788B}" srcOrd="4" destOrd="0" presId="urn:microsoft.com/office/officeart/2009/3/layout/OpposingIdeas"/>
    <dgm:cxn modelId="{8C93A94A-167E-43E7-8027-65A06264BAA3}" type="presParOf" srcId="{E2BC84E0-7172-40C2-950E-EFFE1EE78E91}" destId="{D41112F6-595A-4B92-8464-6045ABD8BDC9}" srcOrd="5" destOrd="0" presId="urn:microsoft.com/office/officeart/2009/3/layout/OpposingIdeas"/>
    <dgm:cxn modelId="{657B1D75-F14E-4E3C-8428-EC048579BCE8}" type="presParOf" srcId="{E2BC84E0-7172-40C2-950E-EFFE1EE78E91}" destId="{8C1BFC67-4959-405D-9BB9-8B9BBA5E2CB5}" srcOrd="6" destOrd="0" presId="urn:microsoft.com/office/officeart/2009/3/layout/OpposingIdeas"/>
    <dgm:cxn modelId="{BD3EADBD-4A9F-4DE8-872F-7350319B3A4F}" type="presParOf" srcId="{E2BC84E0-7172-40C2-950E-EFFE1EE78E91}" destId="{91677471-78F6-4918-9DE4-797D1CA5346D}" srcOrd="7" destOrd="0" presId="urn:microsoft.com/office/officeart/2009/3/layout/OpposingIdeas"/>
  </dgm:cxnLst>
  <dgm:bg/>
  <dgm:whole/>
  <dgm:extLst>
    <a:ext xmlns:a="http://schemas.openxmlformats.org/drawingml/2006/main" uri="http://schemas.microsoft.com/office/drawing/2008/diagram">
      <dsp:dataModelExt xmlns:dsp="http://schemas.microsoft.com/office/drawing/2008/diagram" minVer="http://schemas.openxmlformats.org/drawingml/2006/diagram" relId="rId9"/>
    </a:ext>
  </dgm:extLst>
</dgm:dataModel>
</file>

<file path=word/diagrams/data2.xml><?xml version="1.0" encoding="utf-8"?>
<dgm:dataModel xmlns:dgm="http://schemas.openxmlformats.org/drawingml/2006/diagram" xmlns:a="http://schemas.openxmlformats.org/drawingml/2006/main">
  <dgm:ptLst>
    <dgm:pt modelId="{ADB8808B-2216-478D-A36F-90A6D333F151}" type="doc">
      <dgm:prSet loTypeId="urn:microsoft.com/office/officeart/2005/8/layout/pList2" loCatId="list" qsTypeId="urn:microsoft.com/office/officeart/2005/8/quickstyle/simple1" qsCatId="simple" csTypeId="urn:microsoft.com/office/officeart/2005/8/colors/accent1_2" csCatId="accent1" phldr="1"/>
      <dgm:spPr/>
    </dgm:pt>
    <dgm:pt modelId="{DFFA0247-1EA0-4175-A106-B4AE101CEDFE}">
      <dgm:prSet phldrT="[Texto]" custT="1"/>
      <dgm:spPr>
        <a:xfrm rot="10800000">
          <a:off x="182001" y="1437322"/>
          <a:ext cx="2585568" cy="1756727"/>
        </a:xfrm>
        <a:prstGeom prst="round2SameRect">
          <a:avLst>
            <a:gd name="adj1" fmla="val 10500"/>
            <a:gd name="adj2" fmla="val 0"/>
          </a:avLst>
        </a:prstGeom>
        <a:solidFill>
          <a:srgbClr val="94B6D2">
            <a:hueOff val="0"/>
            <a:satOff val="0"/>
            <a:lumOff val="0"/>
            <a:alphaOff val="0"/>
          </a:srgbClr>
        </a:solidFill>
        <a:ln w="25400">
          <a:solidFill>
            <a:sysClr val="window" lastClr="FFFFFF">
              <a:hueOff val="0"/>
              <a:satOff val="0"/>
              <a:lumOff val="0"/>
              <a:alphaOff val="0"/>
            </a:sysClr>
          </a:solidFill>
        </a:ln>
        <a:effectLst/>
      </dgm:spPr>
      <dgm:t>
        <a:bodyPr/>
        <a:lstStyle/>
        <a:p>
          <a:pPr algn="ctr">
            <a:buNone/>
          </a:pPr>
          <a:r>
            <a:rPr lang="es-CO" sz="1200">
              <a:solidFill>
                <a:sysClr val="window" lastClr="FFFFFF"/>
              </a:solidFill>
              <a:latin typeface="Calibri"/>
              <a:ea typeface="+mn-ea"/>
              <a:cs typeface="+mn-cs"/>
            </a:rPr>
            <a:t>Consiste en seleccionar elementos con igual probabilidad de ser elegidos, solo se pueden elegir una vez y sin tener en cuenta el orden de selección.</a:t>
          </a:r>
        </a:p>
      </dgm:t>
    </dgm:pt>
    <dgm:pt modelId="{8C767FCA-7CE3-4932-9FCB-D8C33E598DC6}" type="parTrans" cxnId="{2567049E-C2DE-40FB-8F01-34F702FA756A}">
      <dgm:prSet/>
      <dgm:spPr/>
      <dgm:t>
        <a:bodyPr/>
        <a:lstStyle/>
        <a:p>
          <a:pPr algn="ctr"/>
          <a:endParaRPr lang="es-CO"/>
        </a:p>
      </dgm:t>
    </dgm:pt>
    <dgm:pt modelId="{64AAD499-6A0F-473C-815C-0D2D6777B6B0}" type="sibTrans" cxnId="{2567049E-C2DE-40FB-8F01-34F702FA756A}">
      <dgm:prSet/>
      <dgm:spPr/>
      <dgm:t>
        <a:bodyPr/>
        <a:lstStyle/>
        <a:p>
          <a:pPr algn="ctr"/>
          <a:endParaRPr lang="es-CO"/>
        </a:p>
      </dgm:t>
    </dgm:pt>
    <dgm:pt modelId="{41B70F74-3377-4E28-94A2-AC989A779837}">
      <dgm:prSet phldrT="[Texto]" custT="1"/>
      <dgm:spPr>
        <a:xfrm rot="10800000">
          <a:off x="3008840" y="1437322"/>
          <a:ext cx="2865152" cy="1756727"/>
        </a:xfrm>
        <a:prstGeom prst="round2SameRect">
          <a:avLst>
            <a:gd name="adj1" fmla="val 10500"/>
            <a:gd name="adj2" fmla="val 0"/>
          </a:avLst>
        </a:prstGeom>
        <a:solidFill>
          <a:srgbClr val="94B6D2">
            <a:hueOff val="0"/>
            <a:satOff val="0"/>
            <a:lumOff val="0"/>
            <a:alphaOff val="0"/>
          </a:srgbClr>
        </a:solidFill>
        <a:ln w="25400">
          <a:solidFill>
            <a:sysClr val="window" lastClr="FFFFFF">
              <a:hueOff val="0"/>
              <a:satOff val="0"/>
              <a:lumOff val="0"/>
              <a:alphaOff val="0"/>
            </a:sysClr>
          </a:solidFill>
        </a:ln>
        <a:effectLst/>
      </dgm:spPr>
      <dgm:t>
        <a:bodyPr/>
        <a:lstStyle/>
        <a:p>
          <a:pPr algn="ctr">
            <a:buNone/>
          </a:pPr>
          <a:r>
            <a:rPr lang="es-CO" sz="1200">
              <a:solidFill>
                <a:sysClr val="window" lastClr="FFFFFF"/>
              </a:solidFill>
              <a:latin typeface="Calibri"/>
              <a:ea typeface="+mn-ea"/>
              <a:cs typeface="+mn-cs"/>
            </a:rPr>
            <a:t>Consiste en dividir la población heterogénea en grupos o estratos homogéneos y seleccionar internamente mediante un M.A.S., de manera independiente en cada estrato</a:t>
          </a:r>
          <a:r>
            <a:rPr lang="es-CO" sz="1500">
              <a:solidFill>
                <a:sysClr val="window" lastClr="FFFFFF"/>
              </a:solidFill>
              <a:latin typeface="Calibri"/>
              <a:ea typeface="+mn-ea"/>
              <a:cs typeface="+mn-cs"/>
            </a:rPr>
            <a:t>.</a:t>
          </a:r>
        </a:p>
      </dgm:t>
    </dgm:pt>
    <dgm:pt modelId="{1B95FAE4-A0E7-4A0B-BB55-C7EE7E7C4659}" type="parTrans" cxnId="{EEA2DA92-2408-4449-8612-08840723251F}">
      <dgm:prSet/>
      <dgm:spPr/>
      <dgm:t>
        <a:bodyPr/>
        <a:lstStyle/>
        <a:p>
          <a:pPr algn="ctr"/>
          <a:endParaRPr lang="es-CO"/>
        </a:p>
      </dgm:t>
    </dgm:pt>
    <dgm:pt modelId="{A6EBA181-C1B1-4B52-99C9-7DC50B79A10A}" type="sibTrans" cxnId="{EEA2DA92-2408-4449-8612-08840723251F}">
      <dgm:prSet/>
      <dgm:spPr/>
      <dgm:t>
        <a:bodyPr/>
        <a:lstStyle/>
        <a:p>
          <a:pPr algn="ctr"/>
          <a:endParaRPr lang="es-CO"/>
        </a:p>
      </dgm:t>
    </dgm:pt>
    <dgm:pt modelId="{57AE71D1-CB1D-4CA5-957F-72890D1AF671}" type="pres">
      <dgm:prSet presAssocID="{ADB8808B-2216-478D-A36F-90A6D333F151}" presName="Name0" presStyleCnt="0">
        <dgm:presLayoutVars>
          <dgm:dir val="norm"/>
          <dgm:resizeHandles val="exact"/>
        </dgm:presLayoutVars>
      </dgm:prSet>
      <dgm:spPr/>
    </dgm:pt>
    <dgm:pt modelId="{9002C8FD-0F18-489F-9F14-DD67C903194F}" type="pres">
      <dgm:prSet presAssocID="{ADB8808B-2216-478D-A36F-90A6D333F151}" presName="bkgdShp" presStyleLbl="alignAccFollowNode1" presStyleIdx="0" presStyleCnt="1" custScaleY="96702"/>
      <dgm:spPr>
        <a:xfrm>
          <a:off x="0" y="23701"/>
          <a:ext cx="6055995" cy="1389919"/>
        </a:xfrm>
        <a:prstGeom prst="roundRect">
          <a:avLst>
            <a:gd name="adj" fmla="val 10000"/>
          </a:avLst>
        </a:prstGeom>
        <a:solidFill>
          <a:srgbClr val="94B6D2">
            <a:alpha val="90000"/>
            <a:tint val="40000"/>
            <a:hueOff val="0"/>
            <a:satOff val="0"/>
            <a:lumOff val="0"/>
            <a:alphaOff val="0"/>
          </a:srgbClr>
        </a:solidFill>
        <a:ln w="25400">
          <a:solidFill>
            <a:srgbClr val="94B6D2">
              <a:alpha val="90000"/>
              <a:tint val="40000"/>
              <a:hueOff val="0"/>
              <a:satOff val="0"/>
              <a:lumOff val="0"/>
              <a:alphaOff val="0"/>
            </a:srgbClr>
          </a:solidFill>
        </a:ln>
        <a:effectLst/>
      </dgm:spPr>
    </dgm:pt>
    <dgm:pt modelId="{3C1FF591-E4C0-4E07-A739-77038FEFA1AF}" type="pres">
      <dgm:prSet presAssocID="{ADB8808B-2216-478D-A36F-90A6D333F151}" presName="linComp" presStyleCnt="0"/>
      <dgm:spPr/>
    </dgm:pt>
    <dgm:pt modelId="{2E3B0D96-1BB7-4358-B73A-20535092F508}" type="pres">
      <dgm:prSet presAssocID="{DFFA0247-1EA0-4175-A106-B4AE101CEDFE}" presName="compNode" presStyleCnt="0"/>
      <dgm:spPr/>
    </dgm:pt>
    <dgm:pt modelId="{4E996B1C-1160-4A54-8491-CE29783E737B}" type="pres">
      <dgm:prSet presAssocID="{DFFA0247-1EA0-4175-A106-B4AE101CEDFE}" presName="node" presStyleLbl="node1" presStyleIdx="0" presStyleCnt="2" custScaleX="107165">
        <dgm:presLayoutVars>
          <dgm:bulletEnabled val="1"/>
        </dgm:presLayoutVars>
      </dgm:prSet>
      <dgm:spPr/>
    </dgm:pt>
    <dgm:pt modelId="{41BA2ACE-EB4C-4E1B-BAE2-F5F265756484}" type="pres">
      <dgm:prSet presAssocID="{DFFA0247-1EA0-4175-A106-B4AE101CEDFE}" presName="invisiNode" presStyleLbl="node1" presStyleIdx="0" presStyleCnt="2"/>
      <dgm:spPr/>
    </dgm:pt>
    <dgm:pt modelId="{01F5E17E-C139-4CF3-939D-F6A5191D7F01}" type="pres">
      <dgm:prSet presAssocID="{DFFA0247-1EA0-4175-A106-B4AE101CEDFE}" presName="imagNode" presStyleLbl="fgImgPlace1" presStyleIdx="0" presStyleCnt="2" custScaleX="96456" custScaleY="84381" custLinFactNeighborX="-2902" custLinFactNeighborY="12239"/>
      <dgm:spPr>
        <a:xfrm>
          <a:off x="241173" y="402961"/>
          <a:ext cx="2327192" cy="889406"/>
        </a:xfrm>
        <a:prstGeom prst="roundRect">
          <a:avLst>
            <a:gd name="adj" fmla="val 10000"/>
          </a:avLst>
        </a:prstGeom>
        <a:blipFill>
          <a:blip xmlns:r="http://schemas.openxmlformats.org/officeDocument/2006/relationships" r:embed="rId1" cstate="print">
            <a:extLst>
              <a:ext xmlns:a="http://schemas.openxmlformats.org/drawingml/2006/main" uri="{28A0092B-C50C-407E-A947-70E740481C1C}">
                <a14:useLocalDpi xmlns:a14="http://schemas.microsoft.com/office/drawing/2010/main"/>
              </a:ext>
            </a:extLst>
          </a:blip>
          <a:stretch>
            <a:fillRect/>
          </a:stretch>
        </a:blipFill>
        <a:ln w="25400">
          <a:solidFill>
            <a:sysClr val="window" lastClr="FFFFFF">
              <a:hueOff val="0"/>
              <a:satOff val="0"/>
              <a:lumOff val="0"/>
              <a:alphaOff val="0"/>
            </a:sysClr>
          </a:solidFill>
        </a:ln>
        <a:effectLst/>
      </dgm:spPr>
    </dgm:pt>
    <dgm:pt modelId="{4049E539-2EDC-46E6-992F-56AD19BFDC39}" type="pres">
      <dgm:prSet presAssocID="{64AAD499-6A0F-473C-815C-0D2D6777B6B0}" presName="sibTrans" presStyleLbl="sibTrans2D1" presStyleIdx="0" presStyleCnt="0"/>
      <dgm:spPr/>
    </dgm:pt>
    <dgm:pt modelId="{1C12E9C5-0A59-4367-A440-7D36B77E7DE1}" type="pres">
      <dgm:prSet presAssocID="{41B70F74-3377-4E28-94A2-AC989A779837}" presName="compNode" presStyleCnt="0"/>
      <dgm:spPr/>
    </dgm:pt>
    <dgm:pt modelId="{52E15C64-848C-40E1-B361-E3823F186AE8}" type="pres">
      <dgm:prSet presAssocID="{41B70F74-3377-4E28-94A2-AC989A779837}" presName="node" presStyleLbl="node1" presStyleIdx="1" presStyleCnt="2" custScaleX="118753">
        <dgm:presLayoutVars>
          <dgm:bulletEnabled val="1"/>
        </dgm:presLayoutVars>
      </dgm:prSet>
      <dgm:spPr/>
    </dgm:pt>
    <dgm:pt modelId="{E38074A0-EACA-4E33-9E57-8FA09F4F2C71}" type="pres">
      <dgm:prSet presAssocID="{41B70F74-3377-4E28-94A2-AC989A779837}" presName="invisiNode" presStyleLbl="node1" presStyleIdx="1" presStyleCnt="2"/>
      <dgm:spPr/>
    </dgm:pt>
    <dgm:pt modelId="{49F6CF1E-F3B8-491F-9D37-F4E6D85EB00E}" type="pres">
      <dgm:prSet presAssocID="{41B70F74-3377-4E28-94A2-AC989A779837}" presName="imagNode" presStyleLbl="fgImgPlace1" presStyleIdx="1" presStyleCnt="2" custScaleY="86535" custLinFactNeighborX="484" custLinFactNeighborY="13361"/>
      <dgm:spPr>
        <a:xfrm>
          <a:off x="3246744" y="403435"/>
          <a:ext cx="2412698" cy="912110"/>
        </a:xfrm>
        <a:prstGeom prst="roundRect">
          <a:avLst>
            <a:gd name="adj" fmla="val 10000"/>
          </a:avLst>
        </a:prstGeom>
        <a:blipFill>
          <a:blip xmlns:r="http://schemas.openxmlformats.org/officeDocument/2006/relationships" r:embed="rId2" cstate="print">
            <a:extLst>
              <a:ext xmlns:a="http://schemas.openxmlformats.org/drawingml/2006/main" uri="{28A0092B-C50C-407E-A947-70E740481C1C}">
                <a14:useLocalDpi xmlns:a14="http://schemas.microsoft.com/office/drawing/2010/main"/>
              </a:ext>
            </a:extLst>
          </a:blip>
          <a:stretch>
            <a:fillRect/>
          </a:stretch>
        </a:blipFill>
        <a:ln w="25400">
          <a:solidFill>
            <a:sysClr val="window" lastClr="FFFFFF">
              <a:hueOff val="0"/>
              <a:satOff val="0"/>
              <a:lumOff val="0"/>
              <a:alphaOff val="0"/>
            </a:sysClr>
          </a:solidFill>
        </a:ln>
        <a:effectLst/>
      </dgm:spPr>
    </dgm:pt>
  </dgm:ptLst>
  <dgm:cxnLst>
    <dgm:cxn modelId="{30BD1C0C-1244-4E1A-8732-A4D181D898D5}" type="presOf" srcId="{64AAD499-6A0F-473C-815C-0D2D6777B6B0}" destId="{4049E539-2EDC-46E6-992F-56AD19BFDC39}" srcOrd="0" destOrd="0" presId="urn:microsoft.com/office/officeart/2005/8/layout/pList2"/>
    <dgm:cxn modelId="{95359A2E-FEC4-4079-BE39-3B71CF8A7793}" type="presOf" srcId="{41B70F74-3377-4E28-94A2-AC989A779837}" destId="{52E15C64-848C-40E1-B361-E3823F186AE8}" srcOrd="0" destOrd="0" presId="urn:microsoft.com/office/officeart/2005/8/layout/pList2"/>
    <dgm:cxn modelId="{554E4853-A88B-47D3-A69D-C19D810567AD}" type="presOf" srcId="{ADB8808B-2216-478D-A36F-90A6D333F151}" destId="{57AE71D1-CB1D-4CA5-957F-72890D1AF671}" srcOrd="0" destOrd="0" presId="urn:microsoft.com/office/officeart/2005/8/layout/pList2"/>
    <dgm:cxn modelId="{735BD78D-4C08-4592-A8D9-A68F9CD78812}" type="presOf" srcId="{DFFA0247-1EA0-4175-A106-B4AE101CEDFE}" destId="{4E996B1C-1160-4A54-8491-CE29783E737B}" srcOrd="0" destOrd="0" presId="urn:microsoft.com/office/officeart/2005/8/layout/pList2"/>
    <dgm:cxn modelId="{EEA2DA92-2408-4449-8612-08840723251F}" srcId="{ADB8808B-2216-478D-A36F-90A6D333F151}" destId="{41B70F74-3377-4E28-94A2-AC989A779837}" srcOrd="1" destOrd="0" parTransId="{1B95FAE4-A0E7-4A0B-BB55-C7EE7E7C4659}" sibTransId="{A6EBA181-C1B1-4B52-99C9-7DC50B79A10A}"/>
    <dgm:cxn modelId="{2567049E-C2DE-40FB-8F01-34F702FA756A}" srcId="{ADB8808B-2216-478D-A36F-90A6D333F151}" destId="{DFFA0247-1EA0-4175-A106-B4AE101CEDFE}" srcOrd="0" destOrd="0" parTransId="{8C767FCA-7CE3-4932-9FCB-D8C33E598DC6}" sibTransId="{64AAD499-6A0F-473C-815C-0D2D6777B6B0}"/>
    <dgm:cxn modelId="{E8FC5F59-3567-4CEC-A4C2-4D243D2712CF}" type="presParOf" srcId="{57AE71D1-CB1D-4CA5-957F-72890D1AF671}" destId="{9002C8FD-0F18-489F-9F14-DD67C903194F}" srcOrd="0" destOrd="0" presId="urn:microsoft.com/office/officeart/2005/8/layout/pList2"/>
    <dgm:cxn modelId="{17C1955C-6F46-4AEC-BF44-65EEC5AF7FB0}" type="presParOf" srcId="{57AE71D1-CB1D-4CA5-957F-72890D1AF671}" destId="{3C1FF591-E4C0-4E07-A739-77038FEFA1AF}" srcOrd="1" destOrd="0" presId="urn:microsoft.com/office/officeart/2005/8/layout/pList2"/>
    <dgm:cxn modelId="{9550089E-F567-42E9-AD6D-4CA18743ECAB}" type="presParOf" srcId="{3C1FF591-E4C0-4E07-A739-77038FEFA1AF}" destId="{2E3B0D96-1BB7-4358-B73A-20535092F508}" srcOrd="0" destOrd="0" presId="urn:microsoft.com/office/officeart/2005/8/layout/pList2"/>
    <dgm:cxn modelId="{72917340-45E9-43F7-85FF-B896A318601C}" type="presParOf" srcId="{2E3B0D96-1BB7-4358-B73A-20535092F508}" destId="{4E996B1C-1160-4A54-8491-CE29783E737B}" srcOrd="0" destOrd="0" presId="urn:microsoft.com/office/officeart/2005/8/layout/pList2"/>
    <dgm:cxn modelId="{4AF72F61-EEDC-4A5C-B50B-2E472233E39F}" type="presParOf" srcId="{2E3B0D96-1BB7-4358-B73A-20535092F508}" destId="{41BA2ACE-EB4C-4E1B-BAE2-F5F265756484}" srcOrd="1" destOrd="0" presId="urn:microsoft.com/office/officeart/2005/8/layout/pList2"/>
    <dgm:cxn modelId="{C2650EAC-1B24-433C-BB26-DAB516A3A119}" type="presParOf" srcId="{2E3B0D96-1BB7-4358-B73A-20535092F508}" destId="{01F5E17E-C139-4CF3-939D-F6A5191D7F01}" srcOrd="2" destOrd="0" presId="urn:microsoft.com/office/officeart/2005/8/layout/pList2"/>
    <dgm:cxn modelId="{309C9F9C-F4C8-494B-AD28-79DD175EA672}" type="presParOf" srcId="{3C1FF591-E4C0-4E07-A739-77038FEFA1AF}" destId="{4049E539-2EDC-46E6-992F-56AD19BFDC39}" srcOrd="1" destOrd="0" presId="urn:microsoft.com/office/officeart/2005/8/layout/pList2"/>
    <dgm:cxn modelId="{A17E0F6D-D6BE-4BE7-AA8F-CF427928E300}" type="presParOf" srcId="{3C1FF591-E4C0-4E07-A739-77038FEFA1AF}" destId="{1C12E9C5-0A59-4367-A440-7D36B77E7DE1}" srcOrd="2" destOrd="0" presId="urn:microsoft.com/office/officeart/2005/8/layout/pList2"/>
    <dgm:cxn modelId="{439EB2C5-044A-47BE-83B3-43C35D429DCD}" type="presParOf" srcId="{1C12E9C5-0A59-4367-A440-7D36B77E7DE1}" destId="{52E15C64-848C-40E1-B361-E3823F186AE8}" srcOrd="0" destOrd="0" presId="urn:microsoft.com/office/officeart/2005/8/layout/pList2"/>
    <dgm:cxn modelId="{0D56A364-8FA3-43CD-A697-103FC114CF4D}" type="presParOf" srcId="{1C12E9C5-0A59-4367-A440-7D36B77E7DE1}" destId="{E38074A0-EACA-4E33-9E57-8FA09F4F2C71}" srcOrd="1" destOrd="0" presId="urn:microsoft.com/office/officeart/2005/8/layout/pList2"/>
    <dgm:cxn modelId="{649BEE5D-FA32-4696-B71C-E5829E67E11E}" type="presParOf" srcId="{1C12E9C5-0A59-4367-A440-7D36B77E7DE1}" destId="{49F6CF1E-F3B8-491F-9D37-F4E6D85EB00E}" srcOrd="2" destOrd="0" presId="urn:microsoft.com/office/officeart/2005/8/layout/pList2"/>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5"/>
    </a:ext>
  </dgm:extLst>
</dgm:dataModel>
</file>

<file path=word/diagrams/data3.xml><?xml version="1.0" encoding="utf-8"?>
<dgm:dataModel xmlns:dgm="http://schemas.openxmlformats.org/drawingml/2006/diagram" xmlns:a="http://schemas.openxmlformats.org/drawingml/2006/main">
  <dgm:ptLst>
    <dgm:pt modelId="{061D0239-4000-4E3C-8109-12BD10FD870C}" type="doc">
      <dgm:prSet loTypeId="urn:microsoft.com/office/officeart/2005/8/layout/pyramid2" loCatId="pyramid" qsTypeId="urn:microsoft.com/office/officeart/2005/8/quickstyle/simple1" qsCatId="simple" csTypeId="urn:microsoft.com/office/officeart/2005/8/colors/accent1_3" csCatId="accent1" phldr="1"/>
      <dgm:spPr/>
    </dgm:pt>
    <dgm:pt modelId="{598B8CC8-E097-46CA-856C-9642309062A7}">
      <dgm:prSet phldrT="[Texto]"/>
      <dgm:spPr>
        <a:xfrm>
          <a:off x="2084814" y="1725495"/>
          <a:ext cx="2149254" cy="615395"/>
        </a:xfrm>
        <a:prstGeom prst="roundRect">
          <a:avLst/>
        </a:prstGeom>
        <a:scene3d>
          <a:camera prst="orthographicFront">
            <a:rot lat="0" lon="0" rev="0"/>
          </a:camera>
          <a:lightRig rig="balanced" dir="t">
            <a:rot lat="0" lon="0" rev="8700000"/>
          </a:lightRig>
        </a:scene3d>
        <a:sp3d>
          <a:bevelT w="190500" h="38100" prst="circle"/>
        </a:sp3d>
      </dgm:spPr>
      <dgm:t>
        <a:bodyPr/>
        <a:lstStyle/>
        <a:p>
          <a:pPr>
            <a:buNone/>
          </a:pPr>
          <a:r>
            <a:rPr lang="es-CO">
              <a:latin typeface="Calibri"/>
              <a:ea typeface="+mn-ea"/>
              <a:cs typeface="+mn-cs"/>
            </a:rPr>
            <a:t>Nivel III: Cuando se necesita una mayor protección al riesgo de aceptar lotes malos</a:t>
          </a:r>
        </a:p>
      </dgm:t>
    </dgm:pt>
    <dgm:pt modelId="{D538C603-6B85-4168-BF59-0B1E07344978}" type="parTrans" cxnId="{06300903-139E-44B2-9318-58A65E4044FA}">
      <dgm:prSet/>
      <dgm:spPr/>
      <dgm:t>
        <a:bodyPr/>
        <a:lstStyle/>
        <a:p>
          <a:endParaRPr lang="es-CO"/>
        </a:p>
      </dgm:t>
    </dgm:pt>
    <dgm:pt modelId="{7D98E4F1-94D5-4A4F-A086-BDAB479A36DC}" type="sibTrans" cxnId="{06300903-139E-44B2-9318-58A65E4044FA}">
      <dgm:prSet/>
      <dgm:spPr/>
      <dgm:t>
        <a:bodyPr/>
        <a:lstStyle/>
        <a:p>
          <a:endParaRPr lang="es-CO"/>
        </a:p>
      </dgm:t>
    </dgm:pt>
    <dgm:pt modelId="{8998390F-3C29-4EC3-A04F-73CDED7B2E0A}">
      <dgm:prSet phldrT="[Texto]"/>
      <dgm:spPr>
        <a:xfrm>
          <a:off x="1785297" y="893300"/>
          <a:ext cx="2793203" cy="615395"/>
        </a:xfrm>
        <a:prstGeom prst="roundRect">
          <a:avLst/>
        </a:prstGeom>
        <a:scene3d>
          <a:camera prst="orthographicFront">
            <a:rot lat="0" lon="0" rev="0"/>
          </a:camera>
          <a:lightRig rig="balanced" dir="t">
            <a:rot lat="0" lon="0" rev="8700000"/>
          </a:lightRig>
        </a:scene3d>
        <a:sp3d>
          <a:bevelT w="190500" h="38100" prst="circle"/>
        </a:sp3d>
      </dgm:spPr>
      <dgm:t>
        <a:bodyPr/>
        <a:lstStyle/>
        <a:p>
          <a:pPr>
            <a:buNone/>
          </a:pPr>
          <a:r>
            <a:rPr lang="es-CO">
              <a:latin typeface="Calibri"/>
              <a:ea typeface="+mn-ea"/>
              <a:cs typeface="+mn-cs"/>
            </a:rPr>
            <a:t>Nivel II: Debe utilizarse a menos que se indique otro.</a:t>
          </a:r>
        </a:p>
      </dgm:t>
    </dgm:pt>
    <dgm:pt modelId="{8B8649F0-9477-47F1-85BF-9B2B054CE679}" type="parTrans" cxnId="{28513404-52C0-4C72-AD49-72BA8D38BC52}">
      <dgm:prSet/>
      <dgm:spPr/>
      <dgm:t>
        <a:bodyPr/>
        <a:lstStyle/>
        <a:p>
          <a:endParaRPr lang="es-CO"/>
        </a:p>
      </dgm:t>
    </dgm:pt>
    <dgm:pt modelId="{953E8A9E-9BF4-4B0F-9A13-9A861296781E}" type="sibTrans" cxnId="{28513404-52C0-4C72-AD49-72BA8D38BC52}">
      <dgm:prSet/>
      <dgm:spPr/>
      <dgm:t>
        <a:bodyPr/>
        <a:lstStyle/>
        <a:p>
          <a:endParaRPr lang="es-CO"/>
        </a:p>
      </dgm:t>
    </dgm:pt>
    <dgm:pt modelId="{781CF855-EBA1-47CE-A4E0-759EAFF816EF}">
      <dgm:prSet phldrT="[Texto]"/>
      <dgm:spPr>
        <a:xfrm>
          <a:off x="1165039" y="93251"/>
          <a:ext cx="3912964" cy="615395"/>
        </a:xfrm>
        <a:prstGeom prst="roundRect">
          <a:avLst/>
        </a:prstGeom>
        <a:scene3d>
          <a:camera prst="orthographicFront">
            <a:rot lat="0" lon="0" rev="0"/>
          </a:camera>
          <a:lightRig rig="balanced" dir="t">
            <a:rot lat="0" lon="0" rev="8700000"/>
          </a:lightRig>
        </a:scene3d>
        <a:sp3d>
          <a:bevelT w="190500" h="38100" prst="circle"/>
        </a:sp3d>
      </dgm:spPr>
      <dgm:t>
        <a:bodyPr/>
        <a:lstStyle/>
        <a:p>
          <a:pPr>
            <a:buNone/>
          </a:pPr>
          <a:r>
            <a:rPr lang="es-CO">
              <a:latin typeface="Calibri"/>
              <a:ea typeface="+mn-ea"/>
              <a:cs typeface="+mn-cs"/>
            </a:rPr>
            <a:t>Nivel I: Cuando se pueda admitir un mayor riesgo para el cliente.</a:t>
          </a:r>
        </a:p>
      </dgm:t>
    </dgm:pt>
    <dgm:pt modelId="{77B1347C-9CC9-4D8A-AC62-4B1755F075F1}" type="parTrans" cxnId="{171E0631-6A00-4FD2-9C6A-A3F123BC7F62}">
      <dgm:prSet/>
      <dgm:spPr/>
      <dgm:t>
        <a:bodyPr/>
        <a:lstStyle/>
        <a:p>
          <a:endParaRPr lang="es-CO"/>
        </a:p>
      </dgm:t>
    </dgm:pt>
    <dgm:pt modelId="{686510E8-3A90-4196-A291-62982FF544D0}" type="sibTrans" cxnId="{171E0631-6A00-4FD2-9C6A-A3F123BC7F62}">
      <dgm:prSet/>
      <dgm:spPr/>
      <dgm:t>
        <a:bodyPr/>
        <a:lstStyle/>
        <a:p>
          <a:endParaRPr lang="es-CO"/>
        </a:p>
      </dgm:t>
    </dgm:pt>
    <dgm:pt modelId="{C1E01F09-029A-4374-B2F4-34848A6E3868}" type="pres">
      <dgm:prSet presAssocID="{061D0239-4000-4E3C-8109-12BD10FD870C}" presName="compositeShape" presStyleCnt="0">
        <dgm:presLayoutVars>
          <dgm:dir val="norm"/>
          <dgm:resizeHandles val="rel"/>
        </dgm:presLayoutVars>
      </dgm:prSet>
      <dgm:spPr/>
    </dgm:pt>
    <dgm:pt modelId="{C5FE7CF7-1195-4E25-8426-5D4E77E53541}" type="pres">
      <dgm:prSet presAssocID="{061D0239-4000-4E3C-8109-12BD10FD870C}" presName="pyramid" presStyleLbl="node1" presStyleIdx="0" presStyleCnt="1" custAng="10800000" custScaleX="136955" custLinFactNeighborX="28869" custLinFactNeighborY="3650"/>
      <dgm:spPr>
        <a:xfrm rot="10800000">
          <a:off x="1367694" y="0"/>
          <a:ext cx="3560405" cy="2599690"/>
        </a:xfrm>
        <a:prstGeom prst="triangle">
          <a:avLst/>
        </a:prstGeom>
        <a:scene3d>
          <a:camera prst="orthographicFront"/>
          <a:lightRig rig="threePt" dir="t"/>
        </a:scene3d>
        <a:sp3d>
          <a:bevelT w="114300" h="0" prst="hardEdge"/>
        </a:sp3d>
      </dgm:spPr>
    </dgm:pt>
    <dgm:pt modelId="{D5E9E33C-8E1A-43F1-A4A4-633A5BD8D75D}" type="pres">
      <dgm:prSet presAssocID="{061D0239-4000-4E3C-8109-12BD10FD870C}" presName="theList" presStyleCnt="0"/>
      <dgm:spPr/>
    </dgm:pt>
    <dgm:pt modelId="{A9D06BA8-B1EC-4331-8D1D-3DA8532E5951}" type="pres">
      <dgm:prSet presAssocID="{598B8CC8-E097-46CA-856C-9642309062A7}" presName="aNode" presStyleLbl="fgAcc1" presStyleIdx="0" presStyleCnt="3" custScaleX="127190" custLinFactY="200417" custLinFactNeighborX="-4903" custLinFactNeighborY="300000">
        <dgm:presLayoutVars>
          <dgm:bulletEnabled val="1"/>
        </dgm:presLayoutVars>
      </dgm:prSet>
      <dgm:spPr/>
    </dgm:pt>
    <dgm:pt modelId="{4389E08F-B390-4B02-BB3B-ABB90F6E8347}" type="pres">
      <dgm:prSet presAssocID="{598B8CC8-E097-46CA-856C-9642309062A7}" presName="aSpace" presStyleCnt="0"/>
      <dgm:spPr/>
    </dgm:pt>
    <dgm:pt modelId="{5698DBA5-F559-4631-99FF-24477EAFAF44}" type="pres">
      <dgm:prSet presAssocID="{8998390F-3C29-4EC3-A04F-73CDED7B2E0A}" presName="aNode" presStyleLbl="fgAcc1" presStyleIdx="1" presStyleCnt="3" custScaleX="165298" custLinFactNeighborX="-3574" custLinFactNeighborY="-78499">
        <dgm:presLayoutVars>
          <dgm:bulletEnabled val="1"/>
        </dgm:presLayoutVars>
      </dgm:prSet>
      <dgm:spPr/>
    </dgm:pt>
    <dgm:pt modelId="{EFEA8603-F8DB-4141-80C8-C90B8E157649}" type="pres">
      <dgm:prSet presAssocID="{8998390F-3C29-4EC3-A04F-73CDED7B2E0A}" presName="aSpace" presStyleCnt="0"/>
      <dgm:spPr/>
    </dgm:pt>
    <dgm:pt modelId="{F1201FC9-7C74-4E7D-8ADF-506C53A4E947}" type="pres">
      <dgm:prSet presAssocID="{781CF855-EBA1-47CE-A4E0-759EAFF816EF}" presName="aNode" presStyleLbl="fgAcc1" presStyleIdx="2" presStyleCnt="3" custScaleX="231564" custLinFactY="-214818" custLinFactNeighborX="-7147" custLinFactNeighborY="-300000">
        <dgm:presLayoutVars>
          <dgm:bulletEnabled val="1"/>
        </dgm:presLayoutVars>
      </dgm:prSet>
      <dgm:spPr/>
    </dgm:pt>
    <dgm:pt modelId="{2C5B3E7B-9B94-4F88-863C-07852020E311}" type="pres">
      <dgm:prSet presAssocID="{781CF855-EBA1-47CE-A4E0-759EAFF816EF}" presName="aSpace" presStyleCnt="0"/>
      <dgm:spPr/>
    </dgm:pt>
  </dgm:ptLst>
  <dgm:cxnLst>
    <dgm:cxn modelId="{06300903-139E-44B2-9318-58A65E4044FA}" srcId="{061D0239-4000-4E3C-8109-12BD10FD870C}" destId="{598B8CC8-E097-46CA-856C-9642309062A7}" srcOrd="0" destOrd="0" parTransId="{D538C603-6B85-4168-BF59-0B1E07344978}" sibTransId="{7D98E4F1-94D5-4A4F-A086-BDAB479A36DC}"/>
    <dgm:cxn modelId="{28513404-52C0-4C72-AD49-72BA8D38BC52}" srcId="{061D0239-4000-4E3C-8109-12BD10FD870C}" destId="{8998390F-3C29-4EC3-A04F-73CDED7B2E0A}" srcOrd="1" destOrd="0" parTransId="{8B8649F0-9477-47F1-85BF-9B2B054CE679}" sibTransId="{953E8A9E-9BF4-4B0F-9A13-9A861296781E}"/>
    <dgm:cxn modelId="{BBD6991A-7B1D-446E-A3E2-5645CF6617D8}" type="presOf" srcId="{781CF855-EBA1-47CE-A4E0-759EAFF816EF}" destId="{F1201FC9-7C74-4E7D-8ADF-506C53A4E947}" srcOrd="0" destOrd="0" presId="urn:microsoft.com/office/officeart/2005/8/layout/pyramid2"/>
    <dgm:cxn modelId="{171E0631-6A00-4FD2-9C6A-A3F123BC7F62}" srcId="{061D0239-4000-4E3C-8109-12BD10FD870C}" destId="{781CF855-EBA1-47CE-A4E0-759EAFF816EF}" srcOrd="2" destOrd="0" parTransId="{77B1347C-9CC9-4D8A-AC62-4B1755F075F1}" sibTransId="{686510E8-3A90-4196-A291-62982FF544D0}"/>
    <dgm:cxn modelId="{CCF3A680-F3D5-4C2F-AE5E-C9AC65CC5FE2}" type="presOf" srcId="{598B8CC8-E097-46CA-856C-9642309062A7}" destId="{A9D06BA8-B1EC-4331-8D1D-3DA8532E5951}" srcOrd="0" destOrd="0" presId="urn:microsoft.com/office/officeart/2005/8/layout/pyramid2"/>
    <dgm:cxn modelId="{A0BA1FAA-0EFA-49B4-A139-B7337E951D1D}" type="presOf" srcId="{8998390F-3C29-4EC3-A04F-73CDED7B2E0A}" destId="{5698DBA5-F559-4631-99FF-24477EAFAF44}" srcOrd="0" destOrd="0" presId="urn:microsoft.com/office/officeart/2005/8/layout/pyramid2"/>
    <dgm:cxn modelId="{A4AD3FF8-2AAB-463E-BE2C-0D366E04733D}" type="presOf" srcId="{061D0239-4000-4E3C-8109-12BD10FD870C}" destId="{C1E01F09-029A-4374-B2F4-34848A6E3868}" srcOrd="0" destOrd="0" presId="urn:microsoft.com/office/officeart/2005/8/layout/pyramid2"/>
    <dgm:cxn modelId="{61A83046-040F-4B77-B0D4-BA4A3B5DDA18}" type="presParOf" srcId="{C1E01F09-029A-4374-B2F4-34848A6E3868}" destId="{C5FE7CF7-1195-4E25-8426-5D4E77E53541}" srcOrd="0" destOrd="0" presId="urn:microsoft.com/office/officeart/2005/8/layout/pyramid2"/>
    <dgm:cxn modelId="{4A858EDF-B495-40E4-80F9-E79581902DAA}" type="presParOf" srcId="{C1E01F09-029A-4374-B2F4-34848A6E3868}" destId="{D5E9E33C-8E1A-43F1-A4A4-633A5BD8D75D}" srcOrd="1" destOrd="0" presId="urn:microsoft.com/office/officeart/2005/8/layout/pyramid2"/>
    <dgm:cxn modelId="{CB9B083F-57D7-4BB4-A929-B80D66A6C750}" type="presParOf" srcId="{D5E9E33C-8E1A-43F1-A4A4-633A5BD8D75D}" destId="{A9D06BA8-B1EC-4331-8D1D-3DA8532E5951}" srcOrd="0" destOrd="0" presId="urn:microsoft.com/office/officeart/2005/8/layout/pyramid2"/>
    <dgm:cxn modelId="{2F4E77BA-96D4-4DB8-9220-24B6958F0DA5}" type="presParOf" srcId="{D5E9E33C-8E1A-43F1-A4A4-633A5BD8D75D}" destId="{4389E08F-B390-4B02-BB3B-ABB90F6E8347}" srcOrd="1" destOrd="0" presId="urn:microsoft.com/office/officeart/2005/8/layout/pyramid2"/>
    <dgm:cxn modelId="{5E0D8FBE-AB10-409D-8E1C-67AB21E12C99}" type="presParOf" srcId="{D5E9E33C-8E1A-43F1-A4A4-633A5BD8D75D}" destId="{5698DBA5-F559-4631-99FF-24477EAFAF44}" srcOrd="2" destOrd="0" presId="urn:microsoft.com/office/officeart/2005/8/layout/pyramid2"/>
    <dgm:cxn modelId="{A3DDF725-1C93-4B58-8712-1859D6A1A303}" type="presParOf" srcId="{D5E9E33C-8E1A-43F1-A4A4-633A5BD8D75D}" destId="{EFEA8603-F8DB-4141-80C8-C90B8E157649}" srcOrd="3" destOrd="0" presId="urn:microsoft.com/office/officeart/2005/8/layout/pyramid2"/>
    <dgm:cxn modelId="{FFD20DC4-A44B-46F1-9FEA-2D3BDEB280EB}" type="presParOf" srcId="{D5E9E33C-8E1A-43F1-A4A4-633A5BD8D75D}" destId="{F1201FC9-7C74-4E7D-8ADF-506C53A4E947}" srcOrd="4" destOrd="0" presId="urn:microsoft.com/office/officeart/2005/8/layout/pyramid2"/>
    <dgm:cxn modelId="{31F513FD-E008-4D1D-9106-4A1D012E251E}" type="presParOf" srcId="{D5E9E33C-8E1A-43F1-A4A4-633A5BD8D75D}" destId="{2C5B3E7B-9B94-4F88-863C-07852020E311}" srcOrd="5" destOrd="0" presId="urn:microsoft.com/office/officeart/2005/8/layout/pyramid2"/>
  </dgm:cxnLst>
  <dgm:bg/>
  <dgm:whole/>
  <dgm:extLst>
    <a:ext xmlns:a="http://schemas.openxmlformats.org/drawingml/2006/main" uri="http://schemas.microsoft.com/office/drawing/2008/diagram">
      <dsp:dataModelExt xmlns:dsp="http://schemas.microsoft.com/office/drawing/2008/diagram" minVer="http://schemas.openxmlformats.org/drawingml/2006/diagram" relId="rId2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32578F-C8AB-4243-94CB-3EB92DAF35FC}">
      <dsp:nvSpPr>
        <dsp:cNvPr id="0" name=""/>
        <dsp:cNvSpPr/>
      </dsp:nvSpPr>
      <dsp:spPr>
        <a:xfrm>
          <a:off x="882823" y="201048"/>
          <a:ext cx="4374428" cy="2410052"/>
        </a:xfrm>
        <a:prstGeom prst="round2DiagRect">
          <a:avLst>
            <a:gd name="adj1" fmla="val 0"/>
            <a:gd name="adj2" fmla="val 16670"/>
          </a:avLst>
        </a:prstGeom>
        <a:solidFill>
          <a:schemeClr val="accent4">
            <a:lumMod val="60000"/>
            <a:lumOff val="40000"/>
          </a:schemeClr>
        </a:solidFill>
        <a:ln>
          <a:noFill/>
        </a:ln>
        <a:effectLst>
          <a:outerShdw blurRad="40000" dist="23000" dir="5400000" sx="100000" sy="100000" kx="0" ky="0" algn="b" rotWithShape="0">
            <a:srgbClr val="000000">
              <a:alpha val="35000"/>
            </a:srgbClr>
          </a:outerShdw>
        </a:effectLst>
        <a:scene3d>
          <a:camera prst="orthographicFront"/>
          <a:lightRig rig="flat" dir="t"/>
        </a:scene3d>
        <a:sp3d prstMaterial="plastic">
          <a:bevelT w="120900" h="88900" prst="circle"/>
          <a:bevelB w="88900" h="31750" prst="angle"/>
        </a:sp3d>
      </dsp:spPr>
      <dsp:style>
        <a:lnRef idx="0">
          <a:scrgbClr r="0" g="0" b="0"/>
        </a:lnRef>
        <a:fillRef idx="3">
          <a:scrgbClr r="0" g="0" b="0"/>
        </a:fillRef>
        <a:effectRef idx="2">
          <a:scrgbClr r="0" g="0" b="0"/>
        </a:effectRef>
        <a:fontRef idx="minor">
          <a:schemeClr val="lt1"/>
        </a:fontRef>
      </dsp:style>
    </dsp:sp>
    <dsp:sp modelId="{B03A6BBC-858F-46AE-8043-70C87E3001A1}">
      <dsp:nvSpPr>
        <dsp:cNvPr id="0" name=""/>
        <dsp:cNvSpPr/>
      </dsp:nvSpPr>
      <dsp:spPr>
        <a:xfrm>
          <a:off x="3019424" y="731520"/>
          <a:ext cx="498" cy="1584960"/>
        </a:xfrm>
        <a:prstGeom prst="line">
          <a:avLst/>
        </a:prstGeom>
        <a:solidFill>
          <a:schemeClr val="accent4">
            <a:hueOff val="0"/>
            <a:satOff val="0"/>
            <a:lumOff val="0"/>
            <a:alphaOff val="0"/>
          </a:schemeClr>
        </a:solidFill>
        <a:ln w="25400">
          <a:solidFill>
            <a:schemeClr val="accent4">
              <a:tint val="50000"/>
              <a:hueOff val="0"/>
              <a:satOff val="0"/>
              <a:lumOff val="0"/>
              <a:alphaOff val="0"/>
            </a:schemeClr>
          </a:solidFill>
        </a:ln>
        <a:effectLst/>
        <a:sp3d prstMaterial="matte" z="127000"/>
      </dsp:spPr>
      <dsp:style>
        <a:lnRef idx="2">
          <a:scrgbClr r="0" g="0" b="0"/>
        </a:lnRef>
        <a:fillRef idx="1">
          <a:scrgbClr r="0" g="0" b="0"/>
        </a:fillRef>
        <a:effectRef idx="0">
          <a:scrgbClr r="0" g="0" b="0"/>
        </a:effectRef>
        <a:fontRef idx="minor"/>
      </dsp:style>
    </dsp:sp>
    <dsp:sp modelId="{AB5B0E13-E266-4F2F-8F69-C68503C78D43}">
      <dsp:nvSpPr>
        <dsp:cNvPr id="0" name=""/>
        <dsp:cNvSpPr/>
      </dsp:nvSpPr>
      <dsp:spPr>
        <a:xfrm>
          <a:off x="1080034" y="395863"/>
          <a:ext cx="1850035" cy="1840648"/>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lstStyle/>
        <a:p>
          <a:pPr marL="0" lvl="0" indent="0" algn="ctr" defTabSz="488950">
            <a:lnSpc>
              <a:spcPct val="90000"/>
            </a:lnSpc>
            <a:spcBef>
              <a:spcPct val="0"/>
            </a:spcBef>
            <a:spcAft>
              <a:spcPct val="35000"/>
            </a:spcAft>
            <a:buNone/>
          </a:pPr>
          <a:r>
            <a:rPr lang="es-CO" sz="1100" i="1" kern="1200" dirty="0">
              <a:latin typeface="Calibri" pitchFamily="34" charset="0"/>
            </a:rPr>
            <a:t>*Reducción del trabajo frente a la  inspección al 100%.</a:t>
          </a:r>
          <a:endParaRPr lang="es-CO" sz="1100" kern="1200"/>
        </a:p>
        <a:p>
          <a:pPr marL="0" lvl="0" indent="0" algn="ctr" defTabSz="488950">
            <a:lnSpc>
              <a:spcPct val="90000"/>
            </a:lnSpc>
            <a:spcBef>
              <a:spcPct val="0"/>
            </a:spcBef>
            <a:spcAft>
              <a:spcPct val="35000"/>
            </a:spcAft>
            <a:buNone/>
          </a:pPr>
          <a:r>
            <a:rPr lang="es-CO" sz="1100" i="1" kern="1200" dirty="0">
              <a:latin typeface="Calibri" pitchFamily="34" charset="0"/>
            </a:rPr>
            <a:t>*No destrucción de los elementos de la población en caso de pruebas (misiles).</a:t>
          </a:r>
        </a:p>
        <a:p>
          <a:pPr marL="0" lvl="0" indent="0" algn="ctr" defTabSz="488950">
            <a:lnSpc>
              <a:spcPct val="90000"/>
            </a:lnSpc>
            <a:spcBef>
              <a:spcPct val="0"/>
            </a:spcBef>
            <a:spcAft>
              <a:spcPct val="35000"/>
            </a:spcAft>
            <a:buNone/>
          </a:pPr>
          <a:r>
            <a:rPr lang="es-CO" sz="1100" i="1" kern="1200" dirty="0">
              <a:latin typeface="Calibri" pitchFamily="34" charset="0"/>
            </a:rPr>
            <a:t>*Representatividad  siguiendo método adecuado.</a:t>
          </a:r>
          <a:endParaRPr lang="es-CO" sz="1100" i="1" kern="1200" dirty="0">
            <a:solidFill>
              <a:srgbClr val="7F7F7F"/>
            </a:solidFill>
            <a:latin typeface="Calibri" pitchFamily="34" charset="0"/>
          </a:endParaRPr>
        </a:p>
        <a:p>
          <a:pPr marL="0" lvl="0" indent="0" algn="ctr" defTabSz="488950">
            <a:lnSpc>
              <a:spcPct val="90000"/>
            </a:lnSpc>
            <a:spcBef>
              <a:spcPct val="0"/>
            </a:spcBef>
            <a:spcAft>
              <a:spcPct val="35000"/>
            </a:spcAft>
            <a:buNone/>
          </a:pPr>
          <a:r>
            <a:rPr lang="es-CO" sz="1100" i="1" kern="1200" dirty="0">
              <a:latin typeface="Calibri" pitchFamily="34" charset="0"/>
            </a:rPr>
            <a:t>*Muestreos con base a la estadística y no estadística.</a:t>
          </a:r>
          <a:endParaRPr lang="es-CO" sz="1100" i="1" kern="1200" dirty="0">
            <a:solidFill>
              <a:srgbClr val="7F7F7F"/>
            </a:solidFill>
            <a:latin typeface="Calibri" pitchFamily="34" charset="0"/>
          </a:endParaRPr>
        </a:p>
      </dsp:txBody>
      <dsp:txXfrm>
        <a:off x="1080034" y="395863"/>
        <a:ext cx="1850035" cy="1840648"/>
      </dsp:txXfrm>
    </dsp:sp>
    <dsp:sp modelId="{BED57068-7833-4C5D-B14E-48A5E796774B}">
      <dsp:nvSpPr>
        <dsp:cNvPr id="0" name=""/>
        <dsp:cNvSpPr/>
      </dsp:nvSpPr>
      <dsp:spPr>
        <a:xfrm>
          <a:off x="3167518" y="393465"/>
          <a:ext cx="1930486" cy="1706880"/>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lstStyle/>
        <a:p>
          <a:pPr marL="0" lvl="0" indent="0" algn="ctr" defTabSz="488950">
            <a:lnSpc>
              <a:spcPct val="90000"/>
            </a:lnSpc>
            <a:spcBef>
              <a:spcPct val="0"/>
            </a:spcBef>
            <a:spcAft>
              <a:spcPct val="35000"/>
            </a:spcAft>
            <a:buNone/>
          </a:pPr>
          <a:r>
            <a:rPr lang="es-CO" sz="1100" i="1" kern="1200" dirty="0">
              <a:latin typeface="Calibri" pitchFamily="34" charset="0"/>
            </a:rPr>
            <a:t>*Algunos métodos demandan complejidad de calculo.</a:t>
          </a:r>
          <a:endParaRPr lang="es-CO" sz="1100" kern="1200"/>
        </a:p>
        <a:p>
          <a:pPr marL="0" lvl="0" indent="0" algn="ctr" defTabSz="488950">
            <a:lnSpc>
              <a:spcPct val="90000"/>
            </a:lnSpc>
            <a:spcBef>
              <a:spcPct val="0"/>
            </a:spcBef>
            <a:spcAft>
              <a:spcPct val="35000"/>
            </a:spcAft>
            <a:buNone/>
          </a:pPr>
          <a:r>
            <a:rPr lang="es-CO" sz="1100" i="1" kern="1200" dirty="0">
              <a:latin typeface="Calibri" pitchFamily="34" charset="0"/>
            </a:rPr>
            <a:t>*Hacer conclusiones muy generales a partir de la observación </a:t>
          </a:r>
          <a:r>
            <a:rPr lang="es-CO" sz="1100" b="1" i="1" kern="1200" dirty="0">
              <a:latin typeface="Calibri" pitchFamily="34" charset="0"/>
            </a:rPr>
            <a:t>Errores por Observación.</a:t>
          </a:r>
          <a:endParaRPr lang="es-CO" sz="1100" i="1" kern="1200" dirty="0">
            <a:solidFill>
              <a:srgbClr val="7F7F7F"/>
            </a:solidFill>
            <a:latin typeface="Calibri" pitchFamily="34" charset="0"/>
          </a:endParaRPr>
        </a:p>
        <a:p>
          <a:pPr marL="0" lvl="0" indent="0" algn="ctr" defTabSz="488950">
            <a:lnSpc>
              <a:spcPct val="90000"/>
            </a:lnSpc>
            <a:spcBef>
              <a:spcPct val="0"/>
            </a:spcBef>
            <a:spcAft>
              <a:spcPct val="35000"/>
            </a:spcAft>
            <a:buNone/>
          </a:pPr>
          <a:r>
            <a:rPr lang="es-CO" sz="1100" i="1" kern="1200" dirty="0">
              <a:latin typeface="Calibri" pitchFamily="34" charset="0"/>
            </a:rPr>
            <a:t>*Hacer conclusiones hacia una Población mucho más grandes de la que originalmente se tomo la muestra. </a:t>
          </a:r>
          <a:r>
            <a:rPr lang="es-CO" sz="1100" b="1" i="1" kern="1200" dirty="0">
              <a:latin typeface="Calibri" pitchFamily="34" charset="0"/>
            </a:rPr>
            <a:t>Error de Inferencia.</a:t>
          </a:r>
          <a:endParaRPr lang="es-CO" sz="1100" b="1" i="1" kern="1200" dirty="0">
            <a:solidFill>
              <a:srgbClr val="7F7F7F"/>
            </a:solidFill>
            <a:latin typeface="Calibri" pitchFamily="34" charset="0"/>
          </a:endParaRPr>
        </a:p>
      </dsp:txBody>
      <dsp:txXfrm>
        <a:off x="3167518" y="393465"/>
        <a:ext cx="1930486" cy="1706880"/>
      </dsp:txXfrm>
    </dsp:sp>
    <dsp:sp modelId="{D41112F6-595A-4B92-8464-6045ABD8BDC9}">
      <dsp:nvSpPr>
        <dsp:cNvPr id="0" name=""/>
        <dsp:cNvSpPr/>
      </dsp:nvSpPr>
      <dsp:spPr>
        <a:xfrm rot="16200000">
          <a:off x="-588630" y="1052689"/>
          <a:ext cx="2194560" cy="623468"/>
        </a:xfrm>
        <a:prstGeom prst="rightArrow">
          <a:avLst>
            <a:gd name="adj1" fmla="val 49830"/>
            <a:gd name="adj2" fmla="val 60660"/>
          </a:avLst>
        </a:prstGeom>
        <a:solidFill>
          <a:schemeClr val="accent5">
            <a:lumMod val="60000"/>
            <a:lumOff val="40000"/>
          </a:schemeClr>
        </a:solidFill>
        <a:ln>
          <a:noFill/>
        </a:ln>
        <a:effectLst>
          <a:outerShdw blurRad="40000" dist="23000" dir="5400000" sx="100000" sy="100000" kx="0" ky="0" algn="b" rotWithShape="0">
            <a:srgbClr val="000000">
              <a:alpha val="35000"/>
            </a:srgbClr>
          </a:outerShdw>
        </a:effectLst>
        <a:scene3d>
          <a:camera prst="orthographicFront"/>
          <a:lightRig rig="flat" dir="t"/>
        </a:scene3d>
        <a:sp3d prstMaterial="plastic">
          <a:bevelT w="88900" h="88900" prst="circle"/>
          <a:bevelB w="88900" h="31750" prst="angle"/>
        </a:sp3d>
      </dsp:spPr>
      <dsp:style>
        <a:lnRef idx="0">
          <a:scrgbClr r="0" g="0" b="0"/>
        </a:lnRef>
        <a:fillRef idx="3">
          <a:scrgbClr r="0" g="0" b="0"/>
        </a:fillRef>
        <a:effectRef idx="2">
          <a:scrgbClr r="0" g="0" b="0"/>
        </a:effectRef>
        <a:fontRef idx="minor"/>
      </dsp:style>
      <dsp:txBody>
        <a:bodyPr spcFirstLastPara="0" vert="horz" wrap="square" lIns="41910" tIns="41910" rIns="41910" bIns="41910" numCol="1" spcCol="1270" anchor="ctr" anchorCtr="0"/>
        <a:lstStyle/>
        <a:p>
          <a:pPr marL="0" lvl="0" indent="0" algn="ctr" defTabSz="488950">
            <a:lnSpc>
              <a:spcPct val="90000"/>
            </a:lnSpc>
            <a:spcBef>
              <a:spcPct val="0"/>
            </a:spcBef>
            <a:spcAft>
              <a:spcPct val="35000"/>
            </a:spcAft>
            <a:buNone/>
          </a:pPr>
          <a:r>
            <a:rPr lang="es-CO" sz="1100" b="1" i="1" kern="1200"/>
            <a:t>Ventajas</a:t>
          </a:r>
        </a:p>
      </dsp:txBody>
      <dsp:txXfrm>
        <a:off x="-494403" y="1303314"/>
        <a:ext cx="2006105" cy="310674"/>
      </dsp:txXfrm>
    </dsp:sp>
    <dsp:sp modelId="{91677471-78F6-4918-9DE4-797D1CA5346D}">
      <dsp:nvSpPr>
        <dsp:cNvPr id="0" name=""/>
        <dsp:cNvSpPr/>
      </dsp:nvSpPr>
      <dsp:spPr>
        <a:xfrm rot="5400000">
          <a:off x="4467629" y="1123000"/>
          <a:ext cx="2194560" cy="623468"/>
        </a:xfrm>
        <a:prstGeom prst="rightArrow">
          <a:avLst>
            <a:gd name="adj1" fmla="val 49830"/>
            <a:gd name="adj2" fmla="val 60660"/>
          </a:avLst>
        </a:prstGeom>
        <a:solidFill>
          <a:schemeClr val="bg1">
            <a:lumMod val="65000"/>
          </a:schemeClr>
        </a:solidFill>
        <a:ln>
          <a:noFill/>
        </a:ln>
        <a:effectLst>
          <a:outerShdw blurRad="40000" dist="23000" dir="5400000" sx="100000" sy="100000" kx="0" ky="0" algn="b" rotWithShape="0">
            <a:srgbClr val="000000">
              <a:alpha val="35000"/>
            </a:srgbClr>
          </a:outerShdw>
        </a:effectLst>
        <a:scene3d>
          <a:camera prst="orthographicFront"/>
          <a:lightRig rig="flat" dir="t"/>
        </a:scene3d>
        <a:sp3d prstMaterial="plastic">
          <a:bevelT w="88900" h="88900" prst="circle"/>
          <a:bevelB w="88900" h="31750" prst="angle"/>
        </a:sp3d>
      </dsp:spPr>
      <dsp:style>
        <a:lnRef idx="0">
          <a:scrgbClr r="0" g="0" b="0"/>
        </a:lnRef>
        <a:fillRef idx="3">
          <a:scrgbClr r="0" g="0" b="0"/>
        </a:fillRef>
        <a:effectRef idx="2">
          <a:scrgbClr r="0" g="0" b="0"/>
        </a:effectRef>
        <a:fontRef idx="minor"/>
      </dsp:style>
      <dsp:txBody>
        <a:bodyPr spcFirstLastPara="0" vert="horz" wrap="square" lIns="41910" tIns="41910" rIns="41910" bIns="41910" numCol="1" spcCol="1270" anchor="ctr" anchorCtr="0"/>
        <a:lstStyle/>
        <a:p>
          <a:pPr marL="0" lvl="0" indent="0" algn="ctr" defTabSz="488950">
            <a:lnSpc>
              <a:spcPct val="90000"/>
            </a:lnSpc>
            <a:spcBef>
              <a:spcPct val="0"/>
            </a:spcBef>
            <a:spcAft>
              <a:spcPct val="35000"/>
            </a:spcAft>
            <a:buNone/>
          </a:pPr>
          <a:r>
            <a:rPr lang="es-CO" sz="1100" b="1" i="1" kern="1200"/>
            <a:t>Desventajas</a:t>
          </a:r>
        </a:p>
      </dsp:txBody>
      <dsp:txXfrm>
        <a:off x="4561857" y="1185170"/>
        <a:ext cx="2006105" cy="3106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02C8FD-0F18-489F-9F14-DD67C903194F}">
      <dsp:nvSpPr>
        <dsp:cNvPr id="0" name=""/>
        <dsp:cNvSpPr/>
      </dsp:nvSpPr>
      <dsp:spPr>
        <a:xfrm>
          <a:off x="0" y="26162"/>
          <a:ext cx="6029619" cy="1534247"/>
        </a:xfrm>
        <a:prstGeom prst="roundRect">
          <a:avLst>
            <a:gd name="adj" fmla="val 10000"/>
          </a:avLst>
        </a:prstGeom>
        <a:solidFill>
          <a:srgbClr val="94B6D2">
            <a:alpha val="90000"/>
            <a:tint val="40000"/>
            <a:hueOff val="0"/>
            <a:satOff val="0"/>
            <a:lumOff val="0"/>
            <a:alphaOff val="0"/>
          </a:srgbClr>
        </a:solidFill>
        <a:ln w="25400">
          <a:solidFill>
            <a:srgbClr val="94B6D2">
              <a:alpha val="90000"/>
              <a:tint val="40000"/>
              <a:hueOff val="0"/>
              <a:satOff val="0"/>
              <a:lumOff val="0"/>
              <a:alphaOff val="0"/>
            </a:srgbClr>
          </a:solidFill>
        </a:ln>
        <a:effectLst/>
      </dsp:spPr>
      <dsp:style>
        <a:lnRef idx="2">
          <a:scrgbClr r="0" g="0" b="0"/>
        </a:lnRef>
        <a:fillRef idx="1">
          <a:scrgbClr r="0" g="0" b="0"/>
        </a:fillRef>
        <a:effectRef idx="0">
          <a:scrgbClr r="0" g="0" b="0"/>
        </a:effectRef>
        <a:fontRef idx="minor"/>
      </dsp:style>
    </dsp:sp>
    <dsp:sp modelId="{01F5E17E-C139-4CF3-939D-F6A5191D7F01}">
      <dsp:nvSpPr>
        <dsp:cNvPr id="0" name=""/>
        <dsp:cNvSpPr/>
      </dsp:nvSpPr>
      <dsp:spPr>
        <a:xfrm>
          <a:off x="240122" y="444804"/>
          <a:ext cx="2317057" cy="981761"/>
        </a:xfrm>
        <a:prstGeom prst="roundRect">
          <a:avLst>
            <a:gd name="adj" fmla="val 10000"/>
          </a:avLst>
        </a:prstGeom>
        <a:blipFill>
          <a:blip xmlns:r="http://schemas.openxmlformats.org/officeDocument/2006/relationships" r:embed="rId1" cstate="print">
            <a:extLst>
              <a:ext xmlns:a="http://schemas.openxmlformats.org/drawingml/2006/main" uri="{28A0092B-C50C-407E-A947-70E740481C1C}">
                <a14:useLocalDpi xmlns:a14="http://schemas.microsoft.com/office/drawing/2010/main"/>
              </a:ext>
            </a:extLst>
          </a:blip>
          <a:stretch>
            <a:fillRect/>
          </a:stretch>
        </a:blipFill>
        <a:ln w="25400">
          <a:solidFill>
            <a:sysClr val="window" lastClr="FFFFFF">
              <a:hueOff val="0"/>
              <a:satOff val="0"/>
              <a:lumOff val="0"/>
              <a:alphaOff val="0"/>
            </a:sysClr>
          </a:solidFill>
        </a:ln>
        <a:effectLst/>
      </dsp:spPr>
      <dsp:style>
        <a:lnRef idx="2">
          <a:scrgbClr r="0" g="0" b="0"/>
        </a:lnRef>
        <a:fillRef idx="1">
          <a:scrgbClr r="0" g="0" b="0"/>
        </a:fillRef>
        <a:effectRef idx="0">
          <a:scrgbClr r="0" g="0" b="0"/>
        </a:effectRef>
        <a:fontRef idx="minor"/>
      </dsp:style>
    </dsp:sp>
    <dsp:sp modelId="{4E996B1C-1160-4A54-8491-CE29783E737B}">
      <dsp:nvSpPr>
        <dsp:cNvPr id="0" name=""/>
        <dsp:cNvSpPr/>
      </dsp:nvSpPr>
      <dsp:spPr>
        <a:xfrm rot="10800000">
          <a:off x="181209" y="1586572"/>
          <a:ext cx="2574307" cy="1939143"/>
        </a:xfrm>
        <a:prstGeom prst="round2SameRect">
          <a:avLst>
            <a:gd name="adj1" fmla="val 10500"/>
            <a:gd name="adj2" fmla="val 0"/>
          </a:avLst>
        </a:prstGeom>
        <a:solidFill>
          <a:srgbClr val="94B6D2">
            <a:hueOff val="0"/>
            <a:satOff val="0"/>
            <a:lumOff val="0"/>
            <a:alphaOff val="0"/>
          </a:srgbClr>
        </a:solidFill>
        <a:ln w="25400">
          <a:solidFill>
            <a:sysClr val="window" lastClr="FFFFFF">
              <a:hueOff val="0"/>
              <a:satOff val="0"/>
              <a:lumOff val="0"/>
              <a:alphaOff val="0"/>
            </a:sysClr>
          </a:solidFill>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t" anchorCtr="0"/>
        <a:lstStyle/>
        <a:p>
          <a:pPr marL="0" lvl="0" indent="0" algn="ctr" defTabSz="533400">
            <a:lnSpc>
              <a:spcPct val="90000"/>
            </a:lnSpc>
            <a:spcBef>
              <a:spcPct val="0"/>
            </a:spcBef>
            <a:spcAft>
              <a:spcPct val="35000"/>
            </a:spcAft>
            <a:buNone/>
          </a:pPr>
          <a:r>
            <a:rPr lang="es-CO" sz="1200" kern="1200">
              <a:solidFill>
                <a:sysClr val="window" lastClr="FFFFFF"/>
              </a:solidFill>
              <a:latin typeface="Calibri"/>
              <a:ea typeface="+mn-ea"/>
              <a:cs typeface="+mn-cs"/>
            </a:rPr>
            <a:t>Consiste en seleccionar elementos con igual probabilidad de ser elegidos, solo se pueden elegir una vez y sin tener en cuenta el orden de selección.</a:t>
          </a:r>
        </a:p>
      </dsp:txBody>
      <dsp:txXfrm rot="10800000">
        <a:off x="240844" y="1586572"/>
        <a:ext cx="2455037" cy="1879508"/>
      </dsp:txXfrm>
    </dsp:sp>
    <dsp:sp modelId="{49F6CF1E-F3B8-491F-9D37-F4E6D85EB00E}">
      <dsp:nvSpPr>
        <dsp:cNvPr id="0" name=""/>
        <dsp:cNvSpPr/>
      </dsp:nvSpPr>
      <dsp:spPr>
        <a:xfrm>
          <a:off x="3232604" y="445328"/>
          <a:ext cx="2402190" cy="1006822"/>
        </a:xfrm>
        <a:prstGeom prst="roundRect">
          <a:avLst>
            <a:gd name="adj" fmla="val 10000"/>
          </a:avLst>
        </a:prstGeom>
        <a:blipFill>
          <a:blip xmlns:r="http://schemas.openxmlformats.org/officeDocument/2006/relationships" r:embed="rId2" cstate="print">
            <a:extLst>
              <a:ext xmlns:a="http://schemas.openxmlformats.org/drawingml/2006/main" uri="{28A0092B-C50C-407E-A947-70E740481C1C}">
                <a14:useLocalDpi xmlns:a14="http://schemas.microsoft.com/office/drawing/2010/main"/>
              </a:ext>
            </a:extLst>
          </a:blip>
          <a:stretch>
            <a:fillRect/>
          </a:stretch>
        </a:blipFill>
        <a:ln w="25400">
          <a:solidFill>
            <a:sysClr val="window" lastClr="FFFFFF">
              <a:hueOff val="0"/>
              <a:satOff val="0"/>
              <a:lumOff val="0"/>
              <a:alphaOff val="0"/>
            </a:sysClr>
          </a:solidFill>
        </a:ln>
        <a:effectLst/>
      </dsp:spPr>
      <dsp:style>
        <a:lnRef idx="2">
          <a:scrgbClr r="0" g="0" b="0"/>
        </a:lnRef>
        <a:fillRef idx="1">
          <a:scrgbClr r="0" g="0" b="0"/>
        </a:fillRef>
        <a:effectRef idx="0">
          <a:scrgbClr r="0" g="0" b="0"/>
        </a:effectRef>
        <a:fontRef idx="minor"/>
      </dsp:style>
    </dsp:sp>
    <dsp:sp modelId="{52E15C64-848C-40E1-B361-E3823F186AE8}">
      <dsp:nvSpPr>
        <dsp:cNvPr id="0" name=""/>
        <dsp:cNvSpPr/>
      </dsp:nvSpPr>
      <dsp:spPr>
        <a:xfrm rot="10800000">
          <a:off x="2995736" y="1586572"/>
          <a:ext cx="2852673" cy="1939143"/>
        </a:xfrm>
        <a:prstGeom prst="round2SameRect">
          <a:avLst>
            <a:gd name="adj1" fmla="val 10500"/>
            <a:gd name="adj2" fmla="val 0"/>
          </a:avLst>
        </a:prstGeom>
        <a:solidFill>
          <a:srgbClr val="94B6D2">
            <a:hueOff val="0"/>
            <a:satOff val="0"/>
            <a:lumOff val="0"/>
            <a:alphaOff val="0"/>
          </a:srgbClr>
        </a:solidFill>
        <a:ln w="25400">
          <a:solidFill>
            <a:sysClr val="window" lastClr="FFFFFF">
              <a:hueOff val="0"/>
              <a:satOff val="0"/>
              <a:lumOff val="0"/>
              <a:alphaOff val="0"/>
            </a:sysClr>
          </a:solidFill>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t" anchorCtr="0"/>
        <a:lstStyle/>
        <a:p>
          <a:pPr marL="0" lvl="0" indent="0" algn="ctr" defTabSz="533400">
            <a:lnSpc>
              <a:spcPct val="90000"/>
            </a:lnSpc>
            <a:spcBef>
              <a:spcPct val="0"/>
            </a:spcBef>
            <a:spcAft>
              <a:spcPct val="35000"/>
            </a:spcAft>
            <a:buNone/>
          </a:pPr>
          <a:r>
            <a:rPr lang="es-CO" sz="1200" kern="1200">
              <a:solidFill>
                <a:sysClr val="window" lastClr="FFFFFF"/>
              </a:solidFill>
              <a:latin typeface="Calibri"/>
              <a:ea typeface="+mn-ea"/>
              <a:cs typeface="+mn-cs"/>
            </a:rPr>
            <a:t>Consiste en dividir la población heterogénea en grupos o estratos homogéneos y seleccionar internamente mediante un M.A.S., de manera independiente en cada estrato</a:t>
          </a:r>
          <a:r>
            <a:rPr lang="es-CO" sz="1500" kern="1200">
              <a:solidFill>
                <a:sysClr val="window" lastClr="FFFFFF"/>
              </a:solidFill>
              <a:latin typeface="Calibri"/>
              <a:ea typeface="+mn-ea"/>
              <a:cs typeface="+mn-cs"/>
            </a:rPr>
            <a:t>.</a:t>
          </a:r>
        </a:p>
      </dsp:txBody>
      <dsp:txXfrm rot="10800000">
        <a:off x="3055371" y="1586572"/>
        <a:ext cx="2733403" cy="187950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FE7CF7-1195-4E25-8426-5D4E77E53541}">
      <dsp:nvSpPr>
        <dsp:cNvPr id="0" name=""/>
        <dsp:cNvSpPr/>
      </dsp:nvSpPr>
      <dsp:spPr>
        <a:xfrm rot="10800000">
          <a:off x="1367694" y="0"/>
          <a:ext cx="3560405" cy="2599690"/>
        </a:xfrm>
        <a:prstGeom prst="triangle">
          <a:avLst/>
        </a:prstGeom>
        <a:solidFill>
          <a:schemeClr val="accent1">
            <a:shade val="80000"/>
            <a:hueOff val="0"/>
            <a:satOff val="0"/>
            <a:lumOff val="0"/>
            <a:alphaOff val="0"/>
          </a:schemeClr>
        </a:solidFill>
        <a:ln w="25400">
          <a:solidFill>
            <a:schemeClr val="lt1">
              <a:hueOff val="0"/>
              <a:satOff val="0"/>
              <a:lumOff val="0"/>
              <a:alphaOff val="0"/>
            </a:schemeClr>
          </a:solidFill>
        </a:ln>
        <a:effectLst/>
        <a:scene3d>
          <a:camera prst="orthographicFront"/>
          <a:lightRig rig="threePt" dir="t"/>
        </a:scene3d>
        <a:sp3d>
          <a:bevelT w="114300" h="0" prst="hardEdge"/>
        </a:sp3d>
      </dsp:spPr>
      <dsp:style>
        <a:lnRef idx="2">
          <a:scrgbClr r="0" g="0" b="0"/>
        </a:lnRef>
        <a:fillRef idx="1">
          <a:scrgbClr r="0" g="0" b="0"/>
        </a:fillRef>
        <a:effectRef idx="0">
          <a:scrgbClr r="0" g="0" b="0"/>
        </a:effectRef>
        <a:fontRef idx="minor">
          <a:schemeClr val="lt1"/>
        </a:fontRef>
      </dsp:style>
    </dsp:sp>
    <dsp:sp modelId="{A9D06BA8-B1EC-4331-8D1D-3DA8532E5951}">
      <dsp:nvSpPr>
        <dsp:cNvPr id="0" name=""/>
        <dsp:cNvSpPr/>
      </dsp:nvSpPr>
      <dsp:spPr>
        <a:xfrm>
          <a:off x="2084814" y="1725495"/>
          <a:ext cx="2149254" cy="615395"/>
        </a:xfrm>
        <a:prstGeom prst="roundRect">
          <a:avLst/>
        </a:prstGeom>
        <a:solidFill>
          <a:schemeClr val="lt1">
            <a:alpha val="90000"/>
            <a:hueOff val="0"/>
            <a:satOff val="0"/>
            <a:lumOff val="0"/>
            <a:alphaOff val="0"/>
          </a:schemeClr>
        </a:solidFill>
        <a:ln w="25400">
          <a:solidFill>
            <a:schemeClr val="accent1">
              <a:shade val="80000"/>
              <a:hueOff val="0"/>
              <a:satOff val="0"/>
              <a:lumOff val="0"/>
              <a:alphaOff val="0"/>
            </a:schemeClr>
          </a:solidFill>
        </a:ln>
        <a:effectLst/>
        <a:scene3d>
          <a:camera prst="orthographicFront">
            <a:rot lat="0" lon="0" rev="0"/>
          </a:camera>
          <a:lightRig rig="balanced" dir="t">
            <a:rot lat="0" lon="0" rev="8700000"/>
          </a:lightRig>
        </a:scene3d>
        <a:sp3d>
          <a:bevelT w="190500" h="38100" prst="circle"/>
        </a:sp3d>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lstStyle/>
        <a:p>
          <a:pPr marL="0" lvl="0" indent="0" algn="ctr" defTabSz="488950">
            <a:lnSpc>
              <a:spcPct val="90000"/>
            </a:lnSpc>
            <a:spcBef>
              <a:spcPct val="0"/>
            </a:spcBef>
            <a:spcAft>
              <a:spcPct val="35000"/>
            </a:spcAft>
            <a:buNone/>
          </a:pPr>
          <a:r>
            <a:rPr lang="es-CO" sz="1100" kern="1200">
              <a:latin typeface="Calibri"/>
              <a:ea typeface="+mn-ea"/>
              <a:cs typeface="+mn-cs"/>
            </a:rPr>
            <a:t>Nivel III: Cuando se necesita una mayor protección al riesgo de aceptar lotes malos</a:t>
          </a:r>
        </a:p>
      </dsp:txBody>
      <dsp:txXfrm>
        <a:off x="2114855" y="1755536"/>
        <a:ext cx="2089172" cy="555313"/>
      </dsp:txXfrm>
    </dsp:sp>
    <dsp:sp modelId="{5698DBA5-F559-4631-99FF-24477EAFAF44}">
      <dsp:nvSpPr>
        <dsp:cNvPr id="0" name=""/>
        <dsp:cNvSpPr/>
      </dsp:nvSpPr>
      <dsp:spPr>
        <a:xfrm>
          <a:off x="1785297" y="893300"/>
          <a:ext cx="2793203" cy="615395"/>
        </a:xfrm>
        <a:prstGeom prst="roundRect">
          <a:avLst/>
        </a:prstGeom>
        <a:solidFill>
          <a:schemeClr val="lt1">
            <a:alpha val="90000"/>
            <a:hueOff val="0"/>
            <a:satOff val="0"/>
            <a:lumOff val="0"/>
            <a:alphaOff val="0"/>
          </a:schemeClr>
        </a:solidFill>
        <a:ln w="25400">
          <a:solidFill>
            <a:schemeClr val="accent1">
              <a:shade val="80000"/>
              <a:hueOff val="48840"/>
              <a:satOff val="3500"/>
              <a:lumOff val="8801"/>
              <a:alphaOff val="0"/>
            </a:schemeClr>
          </a:solidFill>
        </a:ln>
        <a:effectLst/>
        <a:scene3d>
          <a:camera prst="orthographicFront">
            <a:rot lat="0" lon="0" rev="0"/>
          </a:camera>
          <a:lightRig rig="balanced" dir="t">
            <a:rot lat="0" lon="0" rev="8700000"/>
          </a:lightRig>
        </a:scene3d>
        <a:sp3d>
          <a:bevelT w="190500" h="38100" prst="circle"/>
        </a:sp3d>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lstStyle/>
        <a:p>
          <a:pPr marL="0" lvl="0" indent="0" algn="ctr" defTabSz="488950">
            <a:lnSpc>
              <a:spcPct val="90000"/>
            </a:lnSpc>
            <a:spcBef>
              <a:spcPct val="0"/>
            </a:spcBef>
            <a:spcAft>
              <a:spcPct val="35000"/>
            </a:spcAft>
            <a:buNone/>
          </a:pPr>
          <a:r>
            <a:rPr lang="es-CO" sz="1100" kern="1200">
              <a:latin typeface="Calibri"/>
              <a:ea typeface="+mn-ea"/>
              <a:cs typeface="+mn-cs"/>
            </a:rPr>
            <a:t>Nivel II: Debe utilizarse a menos que se indique otro.</a:t>
          </a:r>
        </a:p>
      </dsp:txBody>
      <dsp:txXfrm>
        <a:off x="1815338" y="923341"/>
        <a:ext cx="2733121" cy="555313"/>
      </dsp:txXfrm>
    </dsp:sp>
    <dsp:sp modelId="{F1201FC9-7C74-4E7D-8ADF-506C53A4E947}">
      <dsp:nvSpPr>
        <dsp:cNvPr id="0" name=""/>
        <dsp:cNvSpPr/>
      </dsp:nvSpPr>
      <dsp:spPr>
        <a:xfrm>
          <a:off x="1165039" y="93251"/>
          <a:ext cx="3912964" cy="615395"/>
        </a:xfrm>
        <a:prstGeom prst="roundRect">
          <a:avLst/>
        </a:prstGeom>
        <a:solidFill>
          <a:schemeClr val="lt1">
            <a:alpha val="90000"/>
            <a:hueOff val="0"/>
            <a:satOff val="0"/>
            <a:lumOff val="0"/>
            <a:alphaOff val="0"/>
          </a:schemeClr>
        </a:solidFill>
        <a:ln w="25400">
          <a:solidFill>
            <a:schemeClr val="accent1">
              <a:shade val="80000"/>
              <a:hueOff val="97679"/>
              <a:satOff val="7001"/>
              <a:lumOff val="17603"/>
              <a:alphaOff val="0"/>
            </a:schemeClr>
          </a:solidFill>
        </a:ln>
        <a:effectLst/>
        <a:scene3d>
          <a:camera prst="orthographicFront">
            <a:rot lat="0" lon="0" rev="0"/>
          </a:camera>
          <a:lightRig rig="balanced" dir="t">
            <a:rot lat="0" lon="0" rev="8700000"/>
          </a:lightRig>
        </a:scene3d>
        <a:sp3d>
          <a:bevelT w="190500" h="38100" prst="circle"/>
        </a:sp3d>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lstStyle/>
        <a:p>
          <a:pPr marL="0" lvl="0" indent="0" algn="ctr" defTabSz="488950">
            <a:lnSpc>
              <a:spcPct val="90000"/>
            </a:lnSpc>
            <a:spcBef>
              <a:spcPct val="0"/>
            </a:spcBef>
            <a:spcAft>
              <a:spcPct val="35000"/>
            </a:spcAft>
            <a:buNone/>
          </a:pPr>
          <a:r>
            <a:rPr lang="es-CO" sz="1100" kern="1200">
              <a:latin typeface="Calibri"/>
              <a:ea typeface="+mn-ea"/>
              <a:cs typeface="+mn-cs"/>
            </a:rPr>
            <a:t>Nivel I: Cuando se pueda admitir un mayor riesgo para el cliente.</a:t>
          </a:r>
        </a:p>
      </dsp:txBody>
      <dsp:txXfrm>
        <a:off x="1195080" y="123292"/>
        <a:ext cx="3852882" cy="555313"/>
      </dsp:txXfrm>
    </dsp:sp>
  </dsp:spTree>
</dsp:drawing>
</file>

<file path=word/diagrams/layout1.xml><?xml version="1.0" encoding="utf-8"?>
<dgm:layoutDef xmlns:dgm="http://schemas.openxmlformats.org/drawingml/2006/diagram" xmlns:a="http://schemas.openxmlformats.org/drawingml/2006/main" uniqueId="urn:microsoft.com/office/officeart/2009/3/layout/OpposingIdeas">
  <dgm:title val=""/>
  <dgm:desc val=""/>
  <dgm:catLst>
    <dgm:cat type="relationship" pri="3400"/>
  </dgm:catLst>
  <dgm:sampData>
    <dgm:dataModel>
      <dgm:ptLst>
        <dgm:pt modelId="0" type="doc"/>
        <dgm:pt modelId="10">
          <dgm:prSet phldr="1"/>
        </dgm:pt>
        <dgm:pt modelId="11">
          <dgm:prSet phldr="1"/>
        </dgm:pt>
        <dgm:pt modelId="20">
          <dgm:prSet phldr="1"/>
        </dgm:pt>
        <dgm:pt modelId="21">
          <dgm:prSet phldr="1"/>
        </dgm:pt>
      </dgm:ptLst>
      <dgm:cxnLst>
        <dgm:cxn modelId="30" srcId="0" destId="10" srcOrd="0" destOrd="0"/>
        <dgm:cxn modelId="12" srcId="10" destId="11" srcOrd="0" destOrd="0"/>
        <dgm:cxn modelId="40" srcId="0" destId="20" srcOrd="1" destOrd="0"/>
        <dgm:cxn modelId="22" srcId="20" destId="2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30" srcId="0" destId="10" srcOrd="0" destOrd="0"/>
        <dgm:cxn modelId="12" srcId="10" destId="11" srcOrd="0" destOrd="0"/>
        <dgm:cxn modelId="4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Lst>
      <dgm:cxnLst>
        <dgm:cxn modelId="30" srcId="0" destId="10" srcOrd="0" destOrd="0"/>
        <dgm:cxn modelId="12" srcId="10" destId="11" srcOrd="0" destOrd="0"/>
        <dgm:cxn modelId="40" srcId="0" destId="20" srcOrd="1" destOrd="0"/>
        <dgm:cxn modelId="22" srcId="20" destId="21" srcOrd="0" destOrd="0"/>
      </dgm:cxnLst>
      <dgm:bg/>
      <dgm:whole/>
    </dgm:dataModel>
  </dgm:clrData>
  <dgm:layoutNode name="Name0">
    <dgm:varLst>
      <dgm:chMax val="2"/>
      <dgm:dir val="norm"/>
      <dgm:animOne val="branch"/>
      <dgm:animLvl val="lvl"/>
      <dgm:resizeHandles val="exact"/>
    </dgm:varLst>
    <dgm:choose name="Name1">
      <dgm:if name="Name2" axis="ch" ptType="node" func="cnt" arg="none" op="lte" val="1">
        <dgm:alg type="composite">
          <dgm:param type="ar" val="0.9928"/>
        </dgm:alg>
      </dgm:if>
      <dgm:else name="Name3">
        <dgm:alg type="composite">
          <dgm:param type="ar" val="1.6364"/>
        </dgm:alg>
      </dgm:else>
    </dgm:choose>
    <dgm:shape xmlns:r="http://schemas.openxmlformats.org/officeDocument/2006/relationships" r:blip="">
      <dgm:adjLst/>
    </dgm:shape>
    <dgm:choose name="Name4">
      <dgm:if name="Name5" func="var" arg="dir" op="equ" val="norm">
        <dgm:choose name="Name6">
          <dgm:if name="Name7" axis="ch" ptType="node" func="cnt" arg="none" op="lte" val="1">
            <dgm:constrLst>
              <dgm:constr type="primFontSz" for="des" forName="ParentText1" op="equ" val="65"/>
              <dgm:constr type="primFontSz" for="des" forName="ParentText2" refType="primFontSz" refFor="des" refForName="ParentText1" op="equ"/>
              <dgm:constr type="primFontSz" for="des" forName="ChildText1" op="equ" val="65"/>
              <dgm:constr type="primFontSz" for="des" forName="ChildText2" refType="primFontSz" refFor="des" refForName="ChildText1" op="equ"/>
              <dgm:constr type="l" for="ch" forName="ChildText1" refType="w" fact="0.3"/>
              <dgm:constr type="t" for="ch" forName="ChildText1" refType="h" fact="0.27"/>
              <dgm:constr type="w" for="ch" forName="ChildText1" refType="w" fact="0.65"/>
              <dgm:constr type="h" for="ch" forName="ChildText1" refType="h" fact="0.67"/>
              <dgm:constr type="l" for="ch" forName="Background" refType="w" fact="0.25"/>
              <dgm:constr type="t" for="ch" forName="Background" refType="h" fact="0.21"/>
              <dgm:constr type="w" for="ch" forName="Background" refType="w" fact="0.75"/>
              <dgm:constr type="h" for="ch" forName="Background" refType="h" fact="0.79"/>
              <dgm:constr type="l" for="ch" forName="ParentText1" refType="w" fact="0"/>
              <dgm:constr type="t" for="ch" forName="ParentText1" refType="h" fact="0"/>
              <dgm:constr type="w" for="ch" forName="ParentText1" refType="w" fact="0.23"/>
              <dgm:constr type="h" for="ch" forName="ParentText1" refType="h" fact="0.87"/>
              <dgm:constr type="l" for="ch" forName="ParentShape1" refType="w" fact="0"/>
              <dgm:constr type="t" for="ch" forName="ParentShape1" refType="h" fact="0"/>
              <dgm:constr type="w" for="ch" forName="ParentShape1" refType="w" fact="0.23"/>
              <dgm:constr type="h" for="ch" forName="ParentShape1" refType="h" fact="0.87"/>
            </dgm:constrLst>
          </dgm:if>
          <dgm:else name="Name8">
            <dgm:constrLst>
              <dgm:constr type="primFontSz" for="des" forName="ParentText1" op="equ" val="65"/>
              <dgm:constr type="primFontSz" for="des" forName="ParentText2" refType="primFontSz" refFor="des" refForName="ParentText1" op="equ"/>
              <dgm:constr type="primFontSz" for="des" forName="ChildText1" op="equ" val="65"/>
              <dgm:constr type="primFontSz" for="des" forName="ChildText2" refType="primFontSz" refFor="des" refForName="ChildText1" op="equ"/>
              <dgm:constr type="l" for="ch" forName="ChildText1" refType="w" fact="0.15"/>
              <dgm:constr type="t" for="ch" forName="ChildText1" refType="h" fact="0.22"/>
              <dgm:constr type="w" for="ch" forName="ChildText1" refType="w" fact="0.32"/>
              <dgm:constr type="h" for="ch" forName="ChildText1" refType="h" fact="0.56"/>
              <dgm:constr type="l" for="ch" forName="ChildText2" refType="w" fact="0.52"/>
              <dgm:constr type="t" for="ch" forName="ChildText2" refType="h" fact="0.22"/>
              <dgm:constr type="w" for="ch" forName="ChildText2" refType="w" fact="0.32"/>
              <dgm:constr type="h" for="ch" forName="ChildText2" refType="h" fact="0.56"/>
              <dgm:constr type="l" for="ch" forName="Background" refType="w" fact="0.12"/>
              <dgm:constr type="t" for="ch" forName="Background" refType="h" fact="0.17"/>
              <dgm:constr type="w" for="ch" forName="Background" refType="w" fact="0.75"/>
              <dgm:constr type="h" for="ch" forName="Background" refType="h" fact="0.66"/>
              <dgm:constr type="l" for="ch" forName="ParentText1" refType="w" fact="0"/>
              <dgm:constr type="t" for="ch" forName="ParentText1" refType="h" fact="0"/>
              <dgm:constr type="w" for="ch" forName="ParentText1" refType="w" fact="0.12"/>
              <dgm:constr type="h" for="ch" forName="ParentText1" refType="h" fact="0.72"/>
              <dgm:constr type="l" for="ch" forName="ParentShape1" refType="w" fact="0"/>
              <dgm:constr type="t" for="ch" forName="ParentShape1" refType="h" fact="0"/>
              <dgm:constr type="w" for="ch" forName="ParentShape1" refType="w" fact="0.12"/>
              <dgm:constr type="h" for="ch" forName="ParentShape1" refType="h" fact="0.72"/>
              <dgm:constr type="l" for="ch" forName="ParentText2" refType="w" fact="0.88"/>
              <dgm:constr type="t" for="ch" forName="ParentText2" refType="h" fact="0.28"/>
              <dgm:constr type="w" for="ch" forName="ParentText2" refType="w" fact="0.12"/>
              <dgm:constr type="h" for="ch" forName="ParentText2" refType="h" fact="0.72"/>
              <dgm:constr type="l" for="ch" forName="ParentShape2" refType="w" fact="0.88"/>
              <dgm:constr type="t" for="ch" forName="ParentShape2" refType="h" fact="0.28"/>
              <dgm:constr type="w" for="ch" forName="ParentShape2" refType="w" fact="0.12"/>
              <dgm:constr type="h" for="ch" forName="ParentShape2" refType="h" fact="0.72"/>
              <dgm:constr type="l" for="ch" forName="Divider" refType="w" fact="0.5"/>
              <dgm:constr type="t" for="ch" forName="Divider" refType="h" fact="0.24"/>
              <dgm:constr type="w" for="ch" forName="Divider" refType="w" fact="0"/>
              <dgm:constr type="h" for="ch" forName="Divider" refType="h" fact="0.52"/>
            </dgm:constrLst>
          </dgm:else>
        </dgm:choose>
      </dgm:if>
      <dgm:else name="Name9">
        <dgm:choose name="Name10">
          <dgm:if name="Name11" axis="ch" ptType="node" func="cnt" arg="none" op="lte" val="1">
            <dgm:constrLst>
              <dgm:constr type="primFontSz" for="des" forName="ParentText1" op="equ" val="65"/>
              <dgm:constr type="primFontSz" for="des" forName="ParentText2" refType="primFontSz" refFor="des" refForName="ParentText1" op="equ"/>
              <dgm:constr type="primFontSz" for="des" forName="ChildText1" op="equ" val="65"/>
              <dgm:constr type="primFontSz" for="des" forName="ChildText2" refType="primFontSz" refFor="des" refForName="ChildText1" op="equ"/>
              <dgm:constr type="r" for="ch" forName="ChildText1" refType="w" fact="-0.25"/>
              <dgm:constr type="t" for="ch" forName="ChildText1" refType="h" fact="0.27"/>
              <dgm:constr type="w" for="ch" forName="ChildText1" refType="w" fact="0.54"/>
              <dgm:constr type="h" for="ch" forName="ChildText1" refType="h" fact="0.56"/>
              <dgm:constr type="r" for="ch" forName="Background" refType="w" fact="-0.25"/>
              <dgm:constr type="t" for="ch" forName="Background" refType="h" fact="0.21"/>
              <dgm:constr type="w" for="ch" forName="Background" refType="w" fact="0.75"/>
              <dgm:constr type="h" for="ch" forName="Background" refType="h" fact="0.79"/>
              <dgm:constr type="r" for="ch" forName="ParentText1" refType="w" fact="0"/>
              <dgm:constr type="t" for="ch" forName="ParentText1" refType="h" fact="0"/>
              <dgm:constr type="w" for="ch" forName="ParentText1" refType="w" fact="0.23"/>
              <dgm:constr type="h" for="ch" forName="ParentText1" refType="h" fact="0.87"/>
              <dgm:constr type="r" for="ch" forName="ParentShape1" refType="w" fact="0"/>
              <dgm:constr type="t" for="ch" forName="ParentShape1" refType="h" fact="0"/>
              <dgm:constr type="w" for="ch" forName="ParentShape1" refType="w" fact="0.23"/>
              <dgm:constr type="h" for="ch" forName="ParentShape1" refType="h" fact="0.87"/>
            </dgm:constrLst>
          </dgm:if>
          <dgm:else name="Name12">
            <dgm:constrLst>
              <dgm:constr type="primFontSz" for="des" forName="ParentText1" op="equ" val="65"/>
              <dgm:constr type="primFontSz" for="des" forName="ParentText2" refType="primFontSz" refFor="des" refForName="ParentText1" op="equ"/>
              <dgm:constr type="primFontSz" for="des" forName="ChildText1" op="equ" val="65"/>
              <dgm:constr type="primFontSz" for="des" forName="ChildText2" refType="primFontSz" refFor="des" refForName="ChildText1" op="equ"/>
              <dgm:constr type="r" for="ch" forName="ChildText1" refType="w" fact="-0.15"/>
              <dgm:constr type="t" for="ch" forName="ChildText1" refType="h" fact="0.22"/>
              <dgm:constr type="w" for="ch" forName="ChildText1" refType="w" fact="0.32"/>
              <dgm:constr type="h" for="ch" forName="ChildText1" refType="h" fact="0.56"/>
              <dgm:constr type="r" for="ch" forName="ChildText2" refType="w" fact="-0.52"/>
              <dgm:constr type="t" for="ch" forName="ChildText2" refType="h" fact="0.22"/>
              <dgm:constr type="w" for="ch" forName="ChildText2" refType="w" fact="0.32"/>
              <dgm:constr type="h" for="ch" forName="ChildText2" refType="h" fact="0.56"/>
              <dgm:constr type="r" for="ch" forName="Background" refType="w" fact="-0.12"/>
              <dgm:constr type="t" for="ch" forName="Background" refType="h" fact="0.17"/>
              <dgm:constr type="w" for="ch" forName="Background" refType="w" fact="0.75"/>
              <dgm:constr type="h" for="ch" forName="Background" refType="h" fact="0.66"/>
              <dgm:constr type="r" for="ch" forName="ParentText1" refType="w" fact="0"/>
              <dgm:constr type="t" for="ch" forName="ParentText1" refType="h" fact="0"/>
              <dgm:constr type="w" for="ch" forName="ParentText1" refType="w" fact="0.12"/>
              <dgm:constr type="h" for="ch" forName="ParentText1" refType="h" fact="0.72"/>
              <dgm:constr type="r" for="ch" forName="ParentShape1" refType="w" fact="0"/>
              <dgm:constr type="t" for="ch" forName="ParentShape1" refType="h" fact="0"/>
              <dgm:constr type="w" for="ch" forName="ParentShape1" refType="w" fact="0.12"/>
              <dgm:constr type="h" for="ch" forName="ParentShape1" refType="h" fact="0.72"/>
              <dgm:constr type="r" for="ch" forName="ParentText2" refType="w" fact="-0.88"/>
              <dgm:constr type="t" for="ch" forName="ParentText2" refType="h" fact="0.28"/>
              <dgm:constr type="w" for="ch" forName="ParentText2" refType="w" fact="0.12"/>
              <dgm:constr type="h" for="ch" forName="ParentText2" refType="h" fact="0.72"/>
              <dgm:constr type="r" for="ch" forName="ParentShape2" refType="w" fact="-0.88"/>
              <dgm:constr type="t" for="ch" forName="ParentShape2" refType="h" fact="0.28"/>
              <dgm:constr type="w" for="ch" forName="ParentShape2" refType="w" fact="0.12"/>
              <dgm:constr type="h" for="ch" forName="ParentShape2" refType="h" fact="0.72"/>
              <dgm:constr type="r" for="ch" forName="Divider" refType="w" fact="-0.5"/>
              <dgm:constr type="t" for="ch" forName="Divider" refType="h" fact="0.24"/>
              <dgm:constr type="w" for="ch" forName="Divider" refType="w" fact="0"/>
              <dgm:constr type="h" for="ch" forName="Divider" refType="h" fact="0.52"/>
            </dgm:constrLst>
          </dgm:else>
        </dgm:choose>
      </dgm:else>
    </dgm:choose>
    <dgm:choose name="Name13">
      <dgm:if name="Name14" axis="ch" ptType="node" func="cnt" arg="none" op="gte" val="1">
        <dgm:layoutNode name="Background" styleLbl="node1">
          <dgm:alg type="sp"/>
          <dgm:choose name="Name15">
            <dgm:if name="Name16" func="var" arg="dir" op="equ" val="norm">
              <dgm:shape xmlns:r="http://schemas.openxmlformats.org/officeDocument/2006/relationships" type="round2DiagRect" r:blip="">
                <dgm:adjLst>
                  <dgm:adj idx="1" val="0"/>
                  <dgm:adj idx="2" val="0.17"/>
                </dgm:adjLst>
              </dgm:shape>
            </dgm:if>
            <dgm:else name="Name17">
              <dgm:shape xmlns:r="http://schemas.openxmlformats.org/officeDocument/2006/relationships" type="round2DiagRect" r:blip="">
                <dgm:adjLst>
                  <dgm:adj idx="1" val="0.17"/>
                  <dgm:adj idx="2" val="0"/>
                </dgm:adjLst>
              </dgm:shape>
            </dgm:else>
          </dgm:choose>
          <dgm:presOf/>
        </dgm:layoutNode>
        <dgm:choose name="Name18">
          <dgm:if name="Name19" axis="ch" ptType="node" func="cnt" arg="none" op="gte" val="2">
            <dgm:layoutNode name="Divider" styleLbl="callout">
              <dgm:alg type="sp"/>
              <dgm:shape xmlns:r="http://schemas.openxmlformats.org/officeDocument/2006/relationships" type="line" r:blip="">
                <dgm:adjLst/>
              </dgm:shape>
              <dgm:presOf/>
            </dgm:layoutNode>
          </dgm:if>
          <dgm:else name="Name20"/>
        </dgm:choose>
        <dgm:layoutNode name="ChildText1" styleLbl="revTx">
          <dgm:varLst>
            <dgm:chMax val="0"/>
            <dgm:chPref val="0"/>
            <dgm:bulletEnabled val="1"/>
          </dgm:varLst>
          <dgm:alg type="tx">
            <dgm:param type="parTxLTRAlign" val="l"/>
            <dgm:param type="txAnchorVert" val="t"/>
          </dgm:alg>
          <dgm:shape xmlns:r="http://schemas.openxmlformats.org/officeDocument/2006/relationships" type="rect" r:blip="" hideGeom="1">
            <dgm:adjLst/>
          </dgm:shape>
          <dgm:presOf axis="ch des"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21">
          <dgm:if name="Name22" axis="ch" ptType="node" func="cnt" arg="none" op="gte" val="2">
            <dgm:layoutNode name="ChildText2" styleLbl="revTx">
              <dgm:varLst>
                <dgm:chMax val="0"/>
                <dgm:chPref val="0"/>
                <dgm:bulletEnabled val="1"/>
              </dgm:varLst>
              <dgm:alg type="tx">
                <dgm:param type="parTxLTRAlign" val="l"/>
                <dgm:param type="txAnchorVert" val="t"/>
              </dgm:alg>
              <dgm:shape xmlns:r="http://schemas.openxmlformats.org/officeDocument/2006/relationships" type="rect" r:blip="" hideGeom="1">
                <dgm:adjLst/>
              </dgm:shape>
              <dgm:presOf axis="ch des"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3"/>
        </dgm:choose>
        <dgm:layoutNode name="ParentText1" styleLbl="revTx">
          <dgm:varLst>
            <dgm:chMax val="1"/>
            <dgm:chPref val="1"/>
          </dgm:varLst>
          <dgm:choose name="Name24">
            <dgm:if name="Name25" func="var" arg="dir" op="equ" val="norm">
              <dgm:alg type="tx">
                <dgm:param type="autoTxRot" val="grav"/>
                <dgm:param type="parTxLTRAlign" val="r"/>
                <dgm:param type="shpTxLTRAlignCh" val="r"/>
                <dgm:param type="txAnchorVertCh" val="mid"/>
              </dgm:alg>
            </dgm:if>
            <dgm:else name="Name26">
              <dgm:alg type="tx">
                <dgm:param type="autoTxRot" val="grav"/>
                <dgm:param type="parTxLTRAlign" val="l"/>
                <dgm:param type="shpTxLTRAlignCh" val="r"/>
                <dgm:param type="txAnchorVertCh" val="mid"/>
              </dgm:alg>
            </dgm:else>
          </dgm:choose>
          <dgm:choose name="Name27">
            <dgm:if name="Name28" func="var" arg="dir" op="equ" val="norm">
              <dgm:shape xmlns:r="http://schemas.openxmlformats.org/officeDocument/2006/relationships" rot="-90" type="rightArrow" r:blip="" hideGeom="1">
                <dgm:adjLst>
                  <dgm:adj idx="1" val="0.5"/>
                  <dgm:adj idx="2" val="0.61"/>
                </dgm:adjLst>
              </dgm:shape>
            </dgm:if>
            <dgm:else name="Name29">
              <dgm:shape xmlns:r="http://schemas.openxmlformats.org/officeDocument/2006/relationships" rot="90" type="leftArrow" r:blip="" hideGeom="1">
                <dgm:adjLst>
                  <dgm:adj idx="1" val="0.5"/>
                  <dgm:adj idx="2" val="0.61"/>
                </dgm:adjLst>
              </dgm:shape>
            </dgm:else>
          </dgm:choose>
          <dgm:presOf axis="ch 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Shape1" styleLbl="alignImgPlace1">
          <dgm:varLst/>
          <dgm:alg type="sp"/>
          <dgm:presOf axis="ch self" ptType="node node" st="1 1" cnt="1 0"/>
          <dgm:choose name="Name30">
            <dgm:if name="Name31" func="var" arg="dir" op="equ" val="norm">
              <dgm:shape xmlns:r="http://schemas.openxmlformats.org/officeDocument/2006/relationships" rot="-90" type="rightArrow" r:blip="">
                <dgm:adjLst>
                  <dgm:adj idx="1" val="0.5"/>
                  <dgm:adj idx="2" val="0.61"/>
                </dgm:adjLst>
              </dgm:shape>
            </dgm:if>
            <dgm:else name="Name32">
              <dgm:shape xmlns:r="http://schemas.openxmlformats.org/officeDocument/2006/relationships" rot="90" type="leftArrow" r:blip="">
                <dgm:adjLst>
                  <dgm:adj idx="1" val="0.5"/>
                  <dgm:adj idx="2" val="0.61"/>
                </dgm:adjLst>
              </dgm:shape>
            </dgm:else>
          </dgm:choose>
        </dgm:layoutNode>
        <dgm:choose name="Name33">
          <dgm:if name="Name34" axis="ch" ptType="node" func="cnt" arg="none" op="gte" val="2">
            <dgm:layoutNode name="ParentText2" styleLbl="revTx">
              <dgm:varLst>
                <dgm:chMax val="1"/>
                <dgm:chPref val="1"/>
              </dgm:varLst>
              <dgm:choose name="Name35">
                <dgm:if name="Name36" func="var" arg="dir" op="equ" val="norm">
                  <dgm:alg type="tx">
                    <dgm:param type="autoTxRot" val="grav"/>
                    <dgm:param type="parTxLTRAlign" val="r"/>
                    <dgm:param type="shpTxLTRAlignCh" val="r"/>
                    <dgm:param type="txAnchorVertCh" val="mid"/>
                  </dgm:alg>
                </dgm:if>
                <dgm:else name="Name37">
                  <dgm:alg type="tx">
                    <dgm:param type="autoTxRot" val="grav"/>
                    <dgm:param type="parTxLTRAlign" val="l"/>
                    <dgm:param type="shpTxLTRAlignCh" val="r"/>
                    <dgm:param type="txAnchorVertCh" val="mid"/>
                  </dgm:alg>
                </dgm:else>
              </dgm:choose>
              <dgm:choose name="Name38">
                <dgm:if name="Name39" func="var" arg="dir" op="equ" val="norm">
                  <dgm:shape xmlns:r="http://schemas.openxmlformats.org/officeDocument/2006/relationships" rot="90" type="rightArrow" r:blip="" hideGeom="1">
                    <dgm:adjLst>
                      <dgm:adj idx="1" val="0.5"/>
                      <dgm:adj idx="2" val="0.61"/>
                    </dgm:adjLst>
                  </dgm:shape>
                </dgm:if>
                <dgm:else name="Name40">
                  <dgm:shape xmlns:r="http://schemas.openxmlformats.org/officeDocument/2006/relationships" rot="-90" type="leftArrow" r:blip="" hideGeom="1">
                    <dgm:adjLst>
                      <dgm:adj idx="1" val="0.5"/>
                      <dgm:adj idx="2" val="0.61"/>
                    </dgm:adjLst>
                  </dgm:shape>
                </dgm:else>
              </dgm:choose>
              <dgm:presOf axis="ch 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Shape2" styleLbl="alignImgPlace1">
              <dgm:varLst/>
              <dgm:alg type="sp"/>
              <dgm:choose name="Name41">
                <dgm:if name="Name42" func="var" arg="dir" op="equ" val="norm">
                  <dgm:shape xmlns:r="http://schemas.openxmlformats.org/officeDocument/2006/relationships" rot="90" type="rightArrow" r:blip="">
                    <dgm:adjLst>
                      <dgm:adj idx="1" val="0.5"/>
                      <dgm:adj idx="2" val="0.61"/>
                    </dgm:adjLst>
                  </dgm:shape>
                </dgm:if>
                <dgm:else name="Name43">
                  <dgm:shape xmlns:r="http://schemas.openxmlformats.org/officeDocument/2006/relationships" rot="-90" type="leftArrow" r:blip="">
                    <dgm:adjLst>
                      <dgm:adj idx="1" val="0.5"/>
                      <dgm:adj idx="2" val="0.61"/>
                    </dgm:adjLst>
                  </dgm:shape>
                </dgm:else>
              </dgm:choose>
              <dgm:presOf axis="ch self" ptType="node node" st="2 1" cnt="1 0"/>
            </dgm:layoutNode>
          </dgm:if>
          <dgm:else name="Name44"/>
        </dgm:choose>
      </dgm:if>
      <dgm:else name="Name45"/>
    </dgm:choose>
  </dgm:layoutNode>
</dgm:layoutDef>
</file>

<file path=word/diagrams/layout2.xml><?xml version="1.0" encoding="utf-8"?>
<dgm:layoutDef xmlns:dgm="http://schemas.openxmlformats.org/drawingml/2006/diagram" xmlns:a="http://schemas.openxmlformats.org/drawingml/2006/main" uniqueId="urn:microsoft.com/office/officeart/2005/8/layout/pList2">
  <dgm:title val=""/>
  <dgm:desc val=""/>
  <dgm:catLst>
    <dgm:cat type="list" pri="11000"/>
    <dgm:cat type="picture" pri="24000"/>
    <dgm:cat type="pictureconvert" pri="2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val="norm"/>
      <dgm:resizeHandles val="exact"/>
    </dgm:varLst>
    <dgm:alg type="composite"/>
    <dgm:shape xmlns:r="http://schemas.openxmlformats.org/officeDocument/2006/relationships" r:blip="">
      <dgm:adjLst/>
    </dgm:shape>
    <dgm:presOf/>
    <dgm:constrLst>
      <dgm:constr type="w" for="ch" forName="bkgdShp" refType="w"/>
      <dgm:constr type="h" for="ch" forName="bkgdShp" refType="h" fact="0.45"/>
      <dgm:constr type="t" for="ch" forName="bkgdShp"/>
      <dgm:constr type="w" for="ch" forName="linComp" refType="w" fact="0.94"/>
      <dgm:constr type="h" for="ch" forName="linComp" refType="h"/>
      <dgm:constr type="ctrX" for="ch" forName="linComp" refType="w" fact="0.5"/>
    </dgm:constrLst>
    <dgm:ruleLst/>
    <dgm:choose name="Name1">
      <dgm:if name="Name2" axis="ch" ptType="node" func="cnt" arg="none" op="gte" val="1">
        <dgm:layoutNode name="bkgdShp" styleLbl="alignAccFollowNode1">
          <dgm:alg type="sp"/>
          <dgm:shape xmlns:r="http://schemas.openxmlformats.org/officeDocument/2006/relationships" type="roundRect" r:blip="">
            <dgm:adjLst>
              <dgm:adj idx="1" val="0.1"/>
            </dgm:adjLst>
          </dgm:shape>
          <dgm:presOf/>
          <dgm:constrLst/>
          <dgm:ruleLst/>
        </dgm:layoutNode>
        <dgm:layoutNode name="linComp">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1"/>
            <dgm:constr type="h" for="ch" ptType="sibTrans" op="equ"/>
            <dgm:constr type="h" for="ch" forName="compNode" op="equ"/>
            <dgm:constr type="primFontSz" for="des" forName="node" op="equ"/>
          </dgm:constrLst>
          <dgm:ruleLst/>
          <dgm:forEach name="nodesForEach" axis="ch" ptType="node">
            <dgm:layoutNode name="compNode">
              <dgm:alg type="composite"/>
              <dgm:shape xmlns:r="http://schemas.openxmlformats.org/officeDocument/2006/relationships" r:blip="">
                <dgm:adjLst/>
              </dgm:shape>
              <dgm:presOf/>
              <dgm:constrLst>
                <dgm:constr type="w" for="ch" forName="node" refType="w"/>
                <dgm:constr type="h" for="ch" forName="node" refType="h" fact="0.55"/>
                <dgm:constr type="b" for="ch" forName="node" refType="h"/>
                <dgm:constr type="w" for="ch" forName="invisiNode" refType="w" fact="0.75"/>
                <dgm:constr type="h" for="ch" forName="invisiNode" refType="h" fact="0.06"/>
                <dgm:constr type="t" for="ch" forName="invisiNode"/>
                <dgm:constr type="w" for="ch" forName="imagNode" refType="w"/>
                <dgm:constr type="h" for="ch" forName="imagNode" refType="h" fact="0.33"/>
                <dgm:constr type="ctrX" for="ch" forName="imagNode" refType="w" fact="0.5"/>
                <dgm:constr type="t" for="ch" forName="imagNode" refType="h" fact="0.06"/>
              </dgm:constrLst>
              <dgm:ruleLst/>
              <dgm:layoutNode name="node" styleLbl="node1">
                <dgm:varLst>
                  <dgm:bulletEnabled val="1"/>
                </dgm:varLst>
                <dgm:alg type="tx">
                  <dgm:param type="txAnchorVert" val="t"/>
                </dgm:alg>
                <dgm:shape xmlns:r="http://schemas.openxmlformats.org/officeDocument/2006/relationships" rot="180" type="round2SameRect" r:blip="">
                  <dgm:adjLst>
                    <dgm:adj idx="1" val="0.1"/>
                  </dgm:adjLst>
                </dgm:shape>
                <dgm:presOf axis="desOrSelf" ptType="node"/>
                <dgm:constrLst>
                  <dgm:constr type="primFontSz" val="65"/>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roundRect" r:blip="" zOrderOff="-2" blipPhldr="1">
                  <dgm:adjLst>
                    <dgm:adj idx="1" val="0.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if>
      <dgm:else name="Name6"/>
    </dgm:choose>
  </dgm:layoutNode>
</dgm:layoutDef>
</file>

<file path=word/diagrams/layout3.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val="norm"/>
      <dgm:resizeHandles val="rel"/>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arg="none"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dgm:bevelT w="120900" h="88900" prst="circle"/>
      <dgm: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dgm:bevelT w="120900" h="88900" prst="circle"/>
      <dgm: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dgm:bevelT w="120900" h="88900" prst="circle"/>
      <dgm: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dgm:bevelT w="120900" h="88900" prst="circle"/>
      <dgm: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dgm:bevelT w="120900" h="88900" prst="circle"/>
      <dgm: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dgm:bevelT w="120900" h="88900" prst="circle"/>
      <dgm: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dgm:bevelT w="120900" h="88900" prst="circle"/>
      <dgm: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dgm:bevelT w="120900" h="88900" prst="circle"/>
      <dgm: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prstMaterial="plastic" z="127000">
      <dgm:bevelT w="88900" h="88900" prst="circle"/>
      <dgm: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dgm:bevelT w="88900" h="88900" prst="circle"/>
      <dgm: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prstMaterial="plastic" z="-190500">
      <dgm:bevelT w="88900" h="88900" prst="circle"/>
      <dgm: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prstMaterial="plastic" z="-80000">
      <dgm:bevelT w="50800" h="50800" prst="circle"/>
      <dgm: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prstMaterial="plastic" z="127000">
      <dgm:bevelT w="50800" h="50800" prst="circle"/>
      <dgm: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prstMaterial="plastic" z="-190500">
      <dgm:bevelT w="50800" h="50800" prst="circle"/>
      <dgm: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prstMaterial="matte" z="-4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prstMaterial="matte" z="127000"/>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dgm:bevelT w="120900" h="88900" prst="circle"/>
      <dgm: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dgm:bevelT w="120900" h="88900" prst="circle"/>
      <dgm: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dgm:bevelT w="120900" h="88900" prst="circle"/>
      <dgm: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dgm:bevelT w="120900" h="88900" prst="circle"/>
      <dgm: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prstMaterial="plastic" z="-100000">
      <dgm:bevelT w="120900" h="88900" prst="circle"/>
      <dgm: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prstMaterial="plastic" z="-60000">
      <dgm:bevelT w="120900" h="88900" prst="circle"/>
      <dgm: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prstMaterial="plastic" z="-60000">
      <dgm:bevelT w="120900" h="88900" prst="circle"/>
      <dgm: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prstMaterial="plastic" z="-60000">
      <dgm:bevelT w="120900" h="88900" prst="circle"/>
      <dgm: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extrusionH="12700" prstMaterial="plastic" z="190500">
      <dgm:bevelT w="50800" h="50800" prst="circle"/>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extrusionH="12700" prstMaterial="plastic" z="190500">
      <dgm:bevelT w="50800" h="50800" prst="circle"/>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dgm:bevelT w="50800" h="50800" prst="circle"/>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dgm:bevelT w="50800" h="50800" prst="circle"/>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extrusionH="12700" prstMaterial="plastic" z="-190500">
      <dgm:bevelT w="50800" h="50800" prst="circle"/>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extrusionH="12700" prstMaterial="plastic" z="190500">
      <dgm:bevelT w="50800" h="50800" prst="circle"/>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dgm:bevelT w="50800" h="50800" prst="circle"/>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extrusionH="12700" prstMaterial="plastic" z="-190500">
      <dgm:bevelT w="50800" h="50800" prst="circle"/>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extrusionH="12700" prstMaterial="plastic" z="190500">
      <dgm:bevelT w="50800" h="50800" prst="circle"/>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dgm:bevelT w="50800" h="50800" prst="circle"/>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extrusionH="12700" prstMaterial="plastic" z="-190500">
      <dgm:bevelT w="50800" h="50800" prst="circle"/>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extrusionH="12700" prstMaterial="plastic" z="190500">
      <dgm:bevelT w="50800" h="50800" prst="circle"/>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extrusionH="12700" prstMaterial="plastic" z="190500">
      <dgm:bevelT w="50800" h="50800" prst="circle"/>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extrusionH="12700" prstMaterial="plastic" z="190500">
      <dgm:bevelT w="50800" h="50800" prst="circle"/>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extrusionH="12700" prstMaterial="plastic" z="190500">
      <dgm:bevelT w="50800" h="50800" prst="circle"/>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extrusionH="12700" prstMaterial="plastic" z="-190500">
      <dgm:bevelT w="50800" h="50800" prst="circle"/>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extrusionH="12700" prstMaterial="plastic" z="-190500">
      <dgm:bevelT w="50800" h="50800" prst="circle"/>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extrusionH="12700" prstMaterial="matte" z="-190500"/>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plastic" z="190500">
      <dgm:bevelT w="120900" h="88900" prst="circle"/>
      <dgm: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74780-5BD3-4233-ADAD-76CD7F4AD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41 - 2007, 2010 y 2013 - Valor Creativo</Template>
  <TotalTime>1</TotalTime>
  <Pages>6</Pages>
  <Words>12382</Words>
  <Characters>68103</Characters>
  <Application>Microsoft Office Word</Application>
  <DocSecurity>0</DocSecurity>
  <Lines>567</Lines>
  <Paragraphs>160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Valor Creativo</vt:lpstr>
    </vt:vector>
  </TitlesOfParts>
  <Company>d</Company>
  <LinksUpToDate>false</LinksUpToDate>
  <CharactersWithSpaces>80325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ValorCreativo.blogspot.com</dc:subject>
  <dc:creator>Diego Bustamante</dc:creator>
  <cp:lastModifiedBy>manuelreyes2025@outlook.com</cp:lastModifiedBy>
  <cp:revision>2</cp:revision>
  <cp:lastPrinted>2017-02-03T15:49:00Z</cp:lastPrinted>
  <dcterms:created xsi:type="dcterms:W3CDTF">2021-05-20T17:14:00Z</dcterms:created>
  <dcterms:modified xsi:type="dcterms:W3CDTF">2021-05-20T17:14:00Z</dcterms:modified>
</cp:coreProperties>
</file>